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 w:themeFill="background1"/>
        </w:rPr>
        <w:t>2015年收入支出决算总表</w:t>
      </w:r>
    </w:p>
    <w:tbl>
      <w:tblPr>
        <w:tblStyle w:val="8"/>
        <w:tblpPr w:leftFromText="180" w:rightFromText="180" w:vertAnchor="text" w:tblpY="1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2675"/>
        <w:gridCol w:w="475"/>
        <w:gridCol w:w="655"/>
        <w:gridCol w:w="637"/>
        <w:gridCol w:w="1230"/>
        <w:gridCol w:w="1526"/>
        <w:gridCol w:w="472"/>
        <w:gridCol w:w="797"/>
        <w:gridCol w:w="339"/>
        <w:gridCol w:w="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3" w:type="dxa"/>
          <w:wAfter w:w="500" w:type="dxa"/>
          <w:trHeight w:val="320" w:hRule="atLeast"/>
        </w:trPr>
        <w:tc>
          <w:tcPr>
            <w:tcW w:w="8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200"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  <w:t>01表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320" w:hRule="atLeast"/>
        </w:trPr>
        <w:tc>
          <w:tcPr>
            <w:tcW w:w="3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ind w:right="400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收入</w:t>
            </w:r>
          </w:p>
        </w:tc>
        <w:tc>
          <w:tcPr>
            <w:tcW w:w="4525" w:type="dxa"/>
            <w:gridSpan w:val="6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金额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一、财政拨款收入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932,822.00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一、一般公共服务支出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37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960,822.80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　其中：政府性基金预算财政拨款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二、外交支出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38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二、上级补助收入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三、国防支出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39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三、事业收入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四、公共安全支出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四、经营收入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五、教育支出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41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五、附属单位上缴收入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六、科学技术支出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42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六、其他收入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七、文化体育与传媒支出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43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八、社会保障和就业支出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44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九、医疗卫生与计划生育支出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45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十、节能环保支出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46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十一、城乡社区支出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47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十二、农林水支出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48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3"/>
                <w:szCs w:val="13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十三、交通运输支出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49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十四、资源勘探信息等支出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十五、商业服务业等支出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51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十六、金融支出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52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十七、援助其他地区支出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53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十八、国土海洋气象等支出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十九、住房保障支出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55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二十、粮油物资储备支出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56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二十一、其他支出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57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550,000.00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二十二、债务还本支出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58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二十三、债务付息支出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59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本年收入合计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932,822.00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60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1,510,822.80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用事业基金弥补收支差额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结余分配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61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年初结转和结余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648,000.00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交纳所得税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62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基本支出结转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6,000.00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提取职工福利基金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63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项目支出结转和结余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642,000.00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转入事业基金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64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经营结余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65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2015年收入支出决算总表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2678"/>
        <w:gridCol w:w="475"/>
        <w:gridCol w:w="656"/>
        <w:gridCol w:w="640"/>
        <w:gridCol w:w="1230"/>
        <w:gridCol w:w="1532"/>
        <w:gridCol w:w="474"/>
        <w:gridCol w:w="795"/>
        <w:gridCol w:w="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01" w:type="dxa"/>
          <w:trHeight w:val="255" w:hRule="atLeast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01表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42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收入</w:t>
            </w:r>
          </w:p>
        </w:tc>
        <w:tc>
          <w:tcPr>
            <w:tcW w:w="453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金额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</w:tr>
      <w:tr>
        <w:tblPrEx>
          <w:tblLayout w:type="fixed"/>
        </w:tblPrEx>
        <w:trPr>
          <w:trHeight w:val="30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　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年末结转和结余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69,999.20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基本支出结转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6,166.20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项目支出结转和结余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63,833.00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2"/>
                <w:szCs w:val="12"/>
                <w:shd w:val="clear" w:color="auto" w:fill="FFFFFF" w:themeFill="background1"/>
              </w:rPr>
              <w:t>　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经营结余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7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总计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1,580,822.00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总计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shd w:val="clear" w:color="auto" w:fill="FFFFFF" w:themeFill="background1"/>
              </w:rPr>
              <w:t>0.00</w:t>
            </w:r>
          </w:p>
        </w:tc>
      </w:tr>
    </w:tbl>
    <w:p>
      <w:pPr>
        <w:widowControl/>
        <w:tabs>
          <w:tab w:val="left" w:pos="7200"/>
        </w:tabs>
        <w:spacing w:before="100" w:beforeAutospacing="1" w:after="100" w:afterAutospacing="1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  <w:tab/>
      </w: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2015年收入决算表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02表  </w:t>
            </w:r>
          </w:p>
        </w:tc>
      </w:tr>
    </w:tbl>
    <w:tbl>
      <w:tblPr>
        <w:tblStyle w:val="8"/>
        <w:tblW w:w="90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1503"/>
        <w:gridCol w:w="1091"/>
        <w:gridCol w:w="225"/>
        <w:gridCol w:w="1316"/>
        <w:gridCol w:w="329"/>
        <w:gridCol w:w="587"/>
        <w:gridCol w:w="656"/>
        <w:gridCol w:w="656"/>
        <w:gridCol w:w="656"/>
        <w:gridCol w:w="583"/>
        <w:gridCol w:w="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255" w:hRule="atLeast"/>
          <w:jc w:val="center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131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本年收入合计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财政拨款收入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上级补助收入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事业收入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经营收入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附属单位上缴收入</w:t>
            </w:r>
          </w:p>
        </w:tc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支出功能分类科目编码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31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932,822.00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932,822.00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行政运行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663,814.00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663,814.00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60,000.00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档案馆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199,008.00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199,008.00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2299901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其他支出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10,000.00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2015年支出决算表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8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03表</w:t>
            </w:r>
          </w:p>
        </w:tc>
      </w:tr>
    </w:tbl>
    <w:tbl>
      <w:tblPr>
        <w:tblStyle w:val="8"/>
        <w:tblW w:w="98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34"/>
        <w:gridCol w:w="434"/>
        <w:gridCol w:w="434"/>
        <w:gridCol w:w="2000"/>
        <w:gridCol w:w="488"/>
        <w:gridCol w:w="1040"/>
        <w:gridCol w:w="820"/>
        <w:gridCol w:w="490"/>
        <w:gridCol w:w="1351"/>
        <w:gridCol w:w="706"/>
        <w:gridCol w:w="576"/>
        <w:gridCol w:w="129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5" w:type="dxa"/>
          <w:trHeight w:val="381" w:hRule="atLeast"/>
          <w:jc w:val="center"/>
        </w:trPr>
        <w:tc>
          <w:tcPr>
            <w:tcW w:w="3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shd w:val="clear" w:color="auto" w:fill="FFFFFF" w:themeFill="background1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06" w:hRule="atLeast"/>
          <w:jc w:val="center"/>
        </w:trPr>
        <w:tc>
          <w:tcPr>
            <w:tcW w:w="33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152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131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基本支出</w:t>
            </w:r>
          </w:p>
        </w:tc>
        <w:tc>
          <w:tcPr>
            <w:tcW w:w="135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项目支出</w:t>
            </w:r>
          </w:p>
        </w:tc>
        <w:tc>
          <w:tcPr>
            <w:tcW w:w="70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上缴上级支出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经营支出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对附属单位补助支出</w:t>
            </w:r>
          </w:p>
        </w:tc>
      </w:tr>
      <w:tr>
        <w:tblPrEx>
          <w:tblLayout w:type="fixed"/>
        </w:tblPrEx>
        <w:trPr>
          <w:gridBefore w:val="1"/>
          <w:wBefore w:w="93" w:type="dxa"/>
          <w:trHeight w:val="516" w:hRule="atLeast"/>
          <w:jc w:val="center"/>
        </w:trPr>
        <w:tc>
          <w:tcPr>
            <w:tcW w:w="1302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支出功能分类科目编码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6" w:hRule="atLeast"/>
          <w:jc w:val="center"/>
        </w:trPr>
        <w:tc>
          <w:tcPr>
            <w:tcW w:w="13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6" w:hRule="atLeast"/>
          <w:jc w:val="center"/>
        </w:trPr>
        <w:tc>
          <w:tcPr>
            <w:tcW w:w="1302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</w:tblPrEx>
        <w:trPr>
          <w:gridBefore w:val="1"/>
          <w:wBefore w:w="93" w:type="dxa"/>
          <w:trHeight w:val="394" w:hRule="atLeast"/>
          <w:jc w:val="center"/>
        </w:trPr>
        <w:tc>
          <w:tcPr>
            <w:tcW w:w="434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类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款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1,510,822.80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847,175.00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4" w:hRule="atLeast"/>
          <w:jc w:val="center"/>
        </w:trPr>
        <w:tc>
          <w:tcPr>
            <w:tcW w:w="13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行政运行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gridBefore w:val="1"/>
          <w:wBefore w:w="93" w:type="dxa"/>
          <w:trHeight w:val="394" w:hRule="atLeast"/>
          <w:jc w:val="center"/>
        </w:trPr>
        <w:tc>
          <w:tcPr>
            <w:tcW w:w="13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155,495.00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155,495.00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4" w:hRule="atLeast"/>
          <w:jc w:val="center"/>
        </w:trPr>
        <w:tc>
          <w:tcPr>
            <w:tcW w:w="13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档案馆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141,680.00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141,680.00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76" w:hRule="atLeast"/>
          <w:jc w:val="center"/>
        </w:trPr>
        <w:tc>
          <w:tcPr>
            <w:tcW w:w="13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2290400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其他政府性基金支出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gridBefore w:val="1"/>
          <w:wBefore w:w="93" w:type="dxa"/>
          <w:trHeight w:val="394" w:hRule="atLeast"/>
          <w:jc w:val="center"/>
        </w:trPr>
        <w:tc>
          <w:tcPr>
            <w:tcW w:w="13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2299901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其他支出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10,000.00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10,000.00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18" w:hRule="atLeast"/>
          <w:jc w:val="center"/>
        </w:trPr>
        <w:tc>
          <w:tcPr>
            <w:tcW w:w="13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</w:tbl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2015年财政拨款收入支出决算总表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/>
              <w:ind w:right="10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                                                      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04表</w:t>
            </w:r>
          </w:p>
        </w:tc>
      </w:tr>
    </w:tbl>
    <w:tbl>
      <w:tblPr>
        <w:tblStyle w:val="8"/>
        <w:tblW w:w="10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430"/>
        <w:gridCol w:w="1100"/>
        <w:gridCol w:w="15"/>
        <w:gridCol w:w="333"/>
        <w:gridCol w:w="1618"/>
        <w:gridCol w:w="229"/>
        <w:gridCol w:w="207"/>
        <w:gridCol w:w="1254"/>
        <w:gridCol w:w="1342"/>
        <w:gridCol w:w="516"/>
        <w:gridCol w:w="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9" w:type="dxa"/>
          <w:trHeight w:val="90" w:hRule="atLeast"/>
          <w:jc w:val="center"/>
        </w:trPr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收     入</w:t>
            </w:r>
          </w:p>
        </w:tc>
        <w:tc>
          <w:tcPr>
            <w:tcW w:w="6493" w:type="dxa"/>
            <w:gridSpan w:val="9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    目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金额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40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966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小计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一般公共预算财政拨款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    次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    次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一、一般公共预算财政拨款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932,822.00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一、一般公共服务支出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960,822.80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960,822.80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二、政府性基金预算财政拨款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二、外交支出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三、国防支出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四、公共安全支出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五、教育支出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六、科学技术支出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七、文化体育与传媒支出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八、社会保障和就业支出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九、医疗卫生与计划生育支出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十、节能环保支出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十一、城乡社区支出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十二、农林水支出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十三、交通运输支出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十四、资源勘探信息等支出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十五、商业服务业等支出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2015年财政拨款收入支出决算总表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/>
              <w:ind w:right="10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                                                      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04表</w:t>
            </w:r>
          </w:p>
        </w:tc>
      </w:tr>
    </w:tbl>
    <w:tbl>
      <w:tblPr>
        <w:tblStyle w:val="8"/>
        <w:tblW w:w="101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"/>
        <w:gridCol w:w="436"/>
        <w:gridCol w:w="8"/>
        <w:gridCol w:w="1121"/>
        <w:gridCol w:w="760"/>
        <w:gridCol w:w="1205"/>
        <w:gridCol w:w="9"/>
        <w:gridCol w:w="441"/>
        <w:gridCol w:w="418"/>
        <w:gridCol w:w="842"/>
        <w:gridCol w:w="9"/>
        <w:gridCol w:w="1359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2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566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收入</w:t>
            </w:r>
          </w:p>
        </w:tc>
        <w:tc>
          <w:tcPr>
            <w:tcW w:w="655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95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    目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金额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414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9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5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小计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一般公共预算财政拨款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    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    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</w:tr>
      <w:tr>
        <w:tblPrEx>
          <w:tblLayout w:type="fixed"/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十七、援助其他地区支出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十八、国土海洋气象等支出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48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十九、住房保障支出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二十、粮油物资储备支出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二十一、其他支出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550,000.00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10,000.00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540,000.00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二十二、债务还本支出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二十三、债务付息支出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本年收入合计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932,822.00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1,510,822.80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970,822.80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540,000.00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78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年初财政拨款结转和结余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648,000.00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年末财政拨款结转和结余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69,999.20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69,999.20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一、一般公共预算财政拨款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108,000.00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基本支出结转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6,166.20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6,166.20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二、政府性基金预算财政拨款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540,000.00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项目支出结转和结余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63,833.00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63,833.00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642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总计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1,580,822.00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总计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1,580,822.00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1,040,822.00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rPr>
                <w:rFonts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shd w:val="clear" w:color="auto" w:fill="FFFFFF" w:themeFill="background1"/>
              </w:rPr>
              <w:t>540,000.00</w:t>
            </w:r>
          </w:p>
        </w:tc>
      </w:tr>
    </w:tbl>
    <w:p>
      <w:pPr>
        <w:widowControl/>
        <w:spacing w:before="100" w:beforeAutospacing="1" w:after="100" w:afterAutospacing="1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2015年一般公共预算财政拨款支出决算表（一）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05表</w:t>
            </w:r>
          </w:p>
        </w:tc>
      </w:tr>
    </w:tbl>
    <w:tbl>
      <w:tblPr>
        <w:tblStyle w:val="8"/>
        <w:tblW w:w="9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514"/>
        <w:gridCol w:w="844"/>
        <w:gridCol w:w="711"/>
        <w:gridCol w:w="1928"/>
        <w:gridCol w:w="107"/>
        <w:gridCol w:w="1685"/>
        <w:gridCol w:w="423"/>
        <w:gridCol w:w="1267"/>
        <w:gridCol w:w="11"/>
        <w:gridCol w:w="1985"/>
        <w:gridCol w:w="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4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168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基本支出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12" w:hRule="atLeast"/>
          <w:jc w:val="center"/>
        </w:trPr>
        <w:tc>
          <w:tcPr>
            <w:tcW w:w="2069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支出功能分类科目编码</w:t>
            </w:r>
          </w:p>
        </w:tc>
        <w:tc>
          <w:tcPr>
            <w:tcW w:w="203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6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12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12" w:hRule="atLeast"/>
          <w:jc w:val="center"/>
        </w:trPr>
        <w:tc>
          <w:tcPr>
            <w:tcW w:w="2069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类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款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70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970,822.80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307,175.00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行政运行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一般行政管理事务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155,495.00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155,495.00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2012604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档案馆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141,680.00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141,680.00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2299901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其他支出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10,000.00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10,000.00</w:t>
            </w:r>
          </w:p>
        </w:tc>
      </w:tr>
      <w:tr>
        <w:tblPrEx>
          <w:tblLayout w:type="fixed"/>
        </w:tblPrEx>
        <w:trPr>
          <w:gridBefore w:val="1"/>
          <w:gridAfter w:val="1"/>
          <w:wBefore w:w="105" w:type="dxa"/>
          <w:wAfter w:w="52" w:type="dxa"/>
          <w:trHeight w:val="308" w:hRule="atLeast"/>
          <w:jc w:val="center"/>
        </w:trPr>
        <w:tc>
          <w:tcPr>
            <w:tcW w:w="206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right="880"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         </w:t>
            </w:r>
          </w:p>
        </w:tc>
      </w:tr>
    </w:tbl>
    <w:p>
      <w:pPr>
        <w:widowControl/>
        <w:spacing w:before="100" w:beforeAutospacing="1" w:after="100" w:afterAutospacing="1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2015年一般公共预算财政拨款支出决算表（二）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06表    </w:t>
            </w:r>
          </w:p>
        </w:tc>
      </w:tr>
    </w:tbl>
    <w:tbl>
      <w:tblPr>
        <w:tblStyle w:val="8"/>
        <w:tblW w:w="8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125"/>
        <w:gridCol w:w="2684"/>
        <w:gridCol w:w="206"/>
        <w:gridCol w:w="1534"/>
        <w:gridCol w:w="130"/>
        <w:gridCol w:w="1429"/>
        <w:gridCol w:w="1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0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经济分类科目编码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人员经费</w:t>
            </w:r>
          </w:p>
        </w:tc>
        <w:tc>
          <w:tcPr>
            <w:tcW w:w="17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40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40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663,647.80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576,054.00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87,593.80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301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工资福利支出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576,054.00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576,054.00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30101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基本工资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550,046.00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550,046.00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30102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津贴补贴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30103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奖金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26,008.00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26,008.00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30104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社会保障缴费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30105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伙食费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30106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伙食补助费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30107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绩效工资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30199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其他工资福利支出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302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商品和服务支出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87,593.80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87,593.80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30201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办公费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51,968.80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51,968.80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30202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印刷费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30203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咨询费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30204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手续费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2015年一般公共预算财政拨款支出决算表（二）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06表    </w:t>
            </w:r>
          </w:p>
        </w:tc>
      </w:tr>
    </w:tbl>
    <w:tbl>
      <w:tblPr>
        <w:tblStyle w:val="8"/>
        <w:tblW w:w="8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764"/>
        <w:gridCol w:w="156"/>
        <w:gridCol w:w="1550"/>
        <w:gridCol w:w="164"/>
        <w:gridCol w:w="1411"/>
        <w:gridCol w:w="1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经济分类科目编码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人员经费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水费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电费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邮电费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取暖费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31,600.00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31,600.00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30209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物业管理费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差旅费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因公出国（境）费用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维修（护）费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租赁费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会议费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培训费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公务接待费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30218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专用材料费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30224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被装购置费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30225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专用燃料费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30226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劳务费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3,000.00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30227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委托业务费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30228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工会经费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30229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福利费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30231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公务用车运行维护费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1,025.00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1,025.00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30239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其他交通费用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30240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税金及附加费用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30299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其他商品和服务支出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303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对个人和家庭的补助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离休费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退休费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退职（役）费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抚恤金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生活补助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救济费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医疗费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助学金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30309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奖励金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30310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生产补贴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2015年一般公共预算财政拨款支出决算表（二）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06表    </w:t>
            </w:r>
          </w:p>
        </w:tc>
      </w:tr>
    </w:tbl>
    <w:tbl>
      <w:tblPr>
        <w:tblStyle w:val="8"/>
        <w:tblW w:w="8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764"/>
        <w:gridCol w:w="156"/>
        <w:gridCol w:w="1550"/>
        <w:gridCol w:w="164"/>
        <w:gridCol w:w="1411"/>
        <w:gridCol w:w="1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经济分类科目编码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本年支出合计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人员经费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30311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住房公积金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30312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提租补贴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30313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购房补贴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30399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其他对个人和家庭的补助支出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310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其他资本性支出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房屋建筑物购建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办公设备购置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专用设备购置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基础设施建设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大型修缮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信息网络及软件购置更新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物资储备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31009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土地补偿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31010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安置补助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31011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地上附着物和青苗补偿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31012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拆迁补偿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31013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公务用车购置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31019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其他交通工具购置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31020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产权参股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31099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其他资本性支出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其他支出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</w:tbl>
    <w:p>
      <w:pPr>
        <w:widowControl/>
        <w:spacing w:before="100" w:beforeAutospacing="1" w:after="100" w:afterAutospacing="1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  <w:shd w:val="clear" w:color="auto" w:fill="FFFFFF" w:themeFill="background1"/>
        </w:rPr>
      </w:pPr>
    </w:p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2015年政府性基金预算财政拨款收入支出决算表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07表  </w:t>
            </w:r>
          </w:p>
        </w:tc>
      </w:tr>
    </w:tbl>
    <w:tbl>
      <w:tblPr>
        <w:tblStyle w:val="8"/>
        <w:tblW w:w="89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36"/>
        <w:gridCol w:w="436"/>
        <w:gridCol w:w="436"/>
        <w:gridCol w:w="1040"/>
        <w:gridCol w:w="1316"/>
        <w:gridCol w:w="145"/>
        <w:gridCol w:w="858"/>
        <w:gridCol w:w="1012"/>
        <w:gridCol w:w="304"/>
        <w:gridCol w:w="656"/>
        <w:gridCol w:w="1316"/>
        <w:gridCol w:w="862"/>
        <w:gridCol w:w="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55" w:hRule="atLeast"/>
          <w:jc w:val="center"/>
        </w:trPr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23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上年结转和结余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本年收入</w:t>
            </w:r>
          </w:p>
        </w:tc>
        <w:tc>
          <w:tcPr>
            <w:tcW w:w="3288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本年支出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2" w:hRule="atLeast"/>
          <w:jc w:val="center"/>
        </w:trPr>
        <w:tc>
          <w:tcPr>
            <w:tcW w:w="130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支出功能分类科目编码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科目名称</w:t>
            </w: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基本支出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项目支出</w:t>
            </w:r>
          </w:p>
        </w:tc>
        <w:tc>
          <w:tcPr>
            <w:tcW w:w="88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2" w:hRule="atLeast"/>
          <w:jc w:val="center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2" w:hRule="atLeast"/>
          <w:jc w:val="center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</w:tr>
      <w:tr>
        <w:tblPrEx>
          <w:tblLayout w:type="fixed"/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栏次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00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2290400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其他政府性基金支出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540,000.00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08" w:hRule="atLeast"/>
          <w:jc w:val="center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2015年部门决算公开相关信息统计表</w:t>
      </w:r>
    </w:p>
    <w:tbl>
      <w:tblPr>
        <w:tblStyle w:val="8"/>
        <w:tblpPr w:leftFromText="180" w:rightFromText="180" w:vertAnchor="text" w:tblpXSpec="center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ind w:right="200"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08表   </w:t>
            </w:r>
          </w:p>
        </w:tc>
      </w:tr>
    </w:tbl>
    <w:tbl>
      <w:tblPr>
        <w:tblStyle w:val="8"/>
        <w:tblW w:w="89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48"/>
        <w:gridCol w:w="1086"/>
        <w:gridCol w:w="774"/>
        <w:gridCol w:w="1069"/>
        <w:gridCol w:w="2051"/>
        <w:gridCol w:w="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55" w:hRule="atLeast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 xml:space="preserve">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9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一、政府采购情况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行次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采购预算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采购金额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106,700.00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106,700.00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货物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106,700.00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106,700.00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工程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服务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91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91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二、机关运行经费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（一）行政单位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5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（二）参照公务员法管理事业单位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6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91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三、国有资产占用情况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（一）车辆数合计（辆）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7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1.部级领导干部用车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8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2.一般公务用车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9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3.一般执法执勤用车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10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  <w:tr>
        <w:tblPrEx>
          <w:tblLayout w:type="fixed"/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4.特种专业技术用车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11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5.其他用车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12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（二）单位价值200万元以上大型设备（台、套）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hd w:val="clear" w:color="auto" w:fill="FFFFFF" w:themeFill="background1"/>
              </w:rPr>
              <w:t>13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</w:tr>
    </w:tbl>
    <w:p>
      <w:pPr>
        <w:widowControl/>
        <w:spacing w:before="100" w:beforeAutospacing="1" w:after="100" w:afterAutospacing="1"/>
        <w:ind w:firstLine="320" w:firstLineChars="100"/>
        <w:jc w:val="center"/>
        <w:rPr>
          <w:rFonts w:ascii="黑体" w:hAnsi="黑体" w:eastAsia="黑体" w:cs="宋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 w:themeFill="background1"/>
        </w:rPr>
        <w:t>2015年三公经费公开表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公开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09表</w:t>
            </w:r>
          </w:p>
        </w:tc>
      </w:tr>
    </w:tbl>
    <w:tbl>
      <w:tblPr>
        <w:tblStyle w:val="8"/>
        <w:tblW w:w="88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1860"/>
        <w:gridCol w:w="3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编制单位：山西省运城市稷山县档案局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2016年7月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shd w:val="clear" w:color="auto" w:fill="FFFFFF" w:themeFill="background1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项     目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2015年决算数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（一）合     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12,602.00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 因公出国（境）费用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 公务接待费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4,046.00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 公务用车费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8,556.00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     其中：公务用车运行维护费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8,556.00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           公务用车购置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0.00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（二）相关统计数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1.因公出国（境）团组数（个）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2.因公出国（境）人次数（人）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3.公务用车购置数（辆）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4.公务用车保有量（辆）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5.国内公务接待批次（个）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6.国内公务接待人次（人）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 xml:space="preserve">  7.国（境）外公务接待批次（个）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kern w:val="0"/>
                <w:shd w:val="clear" w:color="auto" w:fill="FFFFFF" w:themeFill="background1"/>
              </w:rPr>
            </w:pPr>
            <w:r>
              <w:rPr>
                <w:rFonts w:hint="eastAsia"/>
                <w:kern w:val="0"/>
                <w:shd w:val="clear" w:color="auto" w:fill="FFFFFF" w:themeFill="background1"/>
              </w:rPr>
              <w:t xml:space="preserve">  8.国（境）外公务接待人次（人）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hd w:val="clear" w:color="auto" w:fill="FFFFFF" w:themeFill="background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alatino Linotype">
    <w:altName w:val="Book Antiqua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Lucida Sans">
    <w:altName w:val="MS Reference Sans Serif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F8B"/>
    <w:rsid w:val="000E4FF8"/>
    <w:rsid w:val="001577FA"/>
    <w:rsid w:val="00255279"/>
    <w:rsid w:val="002633E7"/>
    <w:rsid w:val="003A0F76"/>
    <w:rsid w:val="003A1A4E"/>
    <w:rsid w:val="004157DF"/>
    <w:rsid w:val="0043218E"/>
    <w:rsid w:val="00556403"/>
    <w:rsid w:val="00585632"/>
    <w:rsid w:val="005A2CDD"/>
    <w:rsid w:val="00631C20"/>
    <w:rsid w:val="00655C84"/>
    <w:rsid w:val="00656792"/>
    <w:rsid w:val="00657FC2"/>
    <w:rsid w:val="0069716D"/>
    <w:rsid w:val="006B27DD"/>
    <w:rsid w:val="00746F8A"/>
    <w:rsid w:val="007C1680"/>
    <w:rsid w:val="007E4AA7"/>
    <w:rsid w:val="0085436B"/>
    <w:rsid w:val="00857B53"/>
    <w:rsid w:val="00863C58"/>
    <w:rsid w:val="00914AC3"/>
    <w:rsid w:val="0093417B"/>
    <w:rsid w:val="00964AA1"/>
    <w:rsid w:val="009669A0"/>
    <w:rsid w:val="00981C5F"/>
    <w:rsid w:val="009A001F"/>
    <w:rsid w:val="009C1B53"/>
    <w:rsid w:val="009D4F71"/>
    <w:rsid w:val="00A15D41"/>
    <w:rsid w:val="00A202A3"/>
    <w:rsid w:val="00A64671"/>
    <w:rsid w:val="00A757E5"/>
    <w:rsid w:val="00A8472A"/>
    <w:rsid w:val="00AB0E19"/>
    <w:rsid w:val="00AC771F"/>
    <w:rsid w:val="00B40445"/>
    <w:rsid w:val="00B92323"/>
    <w:rsid w:val="00C017E1"/>
    <w:rsid w:val="00C16860"/>
    <w:rsid w:val="00C42328"/>
    <w:rsid w:val="00C83F8B"/>
    <w:rsid w:val="00C84CF8"/>
    <w:rsid w:val="00C93C20"/>
    <w:rsid w:val="00CA692A"/>
    <w:rsid w:val="00D84F5D"/>
    <w:rsid w:val="00DE02D5"/>
    <w:rsid w:val="00E349F6"/>
    <w:rsid w:val="00E51EC2"/>
    <w:rsid w:val="00E7797B"/>
    <w:rsid w:val="00EA5F06"/>
    <w:rsid w:val="00FC2AAC"/>
    <w:rsid w:val="0E3106E3"/>
    <w:rsid w:val="12835BA7"/>
    <w:rsid w:val="158954D9"/>
    <w:rsid w:val="24FB26A6"/>
    <w:rsid w:val="4A6671F7"/>
    <w:rsid w:val="525861C7"/>
    <w:rsid w:val="61E11A4D"/>
    <w:rsid w:val="702804FD"/>
    <w:rsid w:val="794D65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5729C-6507-490F-91F2-90C73F564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1711</Words>
  <Characters>9756</Characters>
  <Lines>81</Lines>
  <Paragraphs>22</Paragraphs>
  <ScaleCrop>false</ScaleCrop>
  <LinksUpToDate>false</LinksUpToDate>
  <CharactersWithSpaces>11445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2016-09-21T02:10:00Z</dcterms:created>
  <dc:creator>Administrator</dc:creator>
  <cp:lastModifiedBy>Administrator</cp:lastModifiedBy>
  <dcterms:modified xsi:type="dcterms:W3CDTF">2016-10-25T06:21:06Z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