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招商引资经费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绩效评价报告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基本情况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为了更好的推动我县招商引资工作顺利进行，全面完成全年工作目标任务，根据我单位工作实际，2020年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特申请招商引资经费绩效目标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30万元。其中：1、10万元用于宣传推介。主要是制作县情宣传页、宣传片、项目册、县情PPT、项目推介PPT等费用。采取各种方式，</w:t>
      </w:r>
      <w:r>
        <w:rPr>
          <w:rFonts w:hint="eastAsia" w:ascii="仿宋_GB2312" w:hAnsi="黑体" w:eastAsia="仿宋_GB2312"/>
          <w:sz w:val="32"/>
          <w:szCs w:val="32"/>
        </w:rPr>
        <w:t>大力宣传稷山的优势资源、特色亮点等，让更多的客商到稷山投资发展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、20万元用于开展招商引资活动。活动费用主要包括办公费、公务接待费、差旅费、租赁费、劳务费、宣传费、会议费等方面。充分发挥我县产业基础、政策平台、人脉资源等优势，瞄准国内前沿、行业前沿，一方面积极走出去。</w:t>
      </w:r>
      <w:r>
        <w:rPr>
          <w:rFonts w:hint="eastAsia" w:ascii="仿宋_GB2312" w:hAnsi="黑体" w:eastAsia="仿宋_GB2312"/>
          <w:sz w:val="32"/>
          <w:szCs w:val="32"/>
        </w:rPr>
        <w:t>2020年将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黑体" w:eastAsia="仿宋_GB2312"/>
          <w:sz w:val="32"/>
          <w:szCs w:val="32"/>
        </w:rPr>
        <w:t>部分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发达</w:t>
      </w:r>
      <w:r>
        <w:rPr>
          <w:rFonts w:hint="eastAsia" w:ascii="仿宋_GB2312" w:hAnsi="黑体" w:eastAsia="仿宋_GB2312"/>
          <w:sz w:val="32"/>
          <w:szCs w:val="32"/>
        </w:rPr>
        <w:t>城市举办招商引资专题活动不少于3次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。同时，</w:t>
      </w:r>
      <w:r>
        <w:rPr>
          <w:rFonts w:hint="eastAsia" w:ascii="仿宋_GB2312" w:hAnsi="黑体" w:eastAsia="仿宋_GB2312"/>
          <w:sz w:val="32"/>
          <w:szCs w:val="32"/>
        </w:rPr>
        <w:t>借助</w:t>
      </w:r>
      <w:r>
        <w:rPr>
          <w:rFonts w:hint="eastAsia" w:ascii="仿宋_GB2312" w:hAnsi="黑体" w:eastAsia="仿宋_GB2312"/>
          <w:sz w:val="32"/>
          <w:szCs w:val="32"/>
        </w:rPr>
        <w:t>农博会、工博会、医博会、厦洽会等活动载体，</w:t>
      </w:r>
      <w:r>
        <w:rPr>
          <w:rFonts w:hint="eastAsia" w:ascii="仿宋_GB2312" w:hAnsi="黑体" w:eastAsia="仿宋_GB2312"/>
          <w:sz w:val="32"/>
          <w:szCs w:val="32"/>
        </w:rPr>
        <w:t>倾情推介稷山，力促在外人士回乡创业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。另一方面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真诚请进来。</w:t>
      </w:r>
      <w:r>
        <w:rPr>
          <w:rFonts w:hint="eastAsia" w:ascii="仿宋_GB2312" w:hAnsi="黑体" w:eastAsia="仿宋_GB2312"/>
          <w:sz w:val="32"/>
          <w:szCs w:val="32"/>
        </w:rPr>
        <w:t>邀请全国各地企业家到稷山实地参观考察，全年邀请各地企业家到稷山不少于5次。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通过多措并举，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不断扩大稷山影响力，积极招引一批能进一步延伸产业链条、培育产业集群的好项目，推动稷山招商引资工作及经济发展。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绩效评价工作开展情况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  <w:t>根据我县招商引资各项目标任务，切实加强招商引资工</w:t>
      </w:r>
    </w:p>
    <w:p>
      <w:pPr>
        <w:numPr>
          <w:ilvl w:val="0"/>
          <w:numId w:val="0"/>
        </w:numPr>
        <w:jc w:val="left"/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  <w:t>作，保证项目资金准确高效使用，我单位领导高度重视自评工作，召开专题会议，安排专人负责，由资金使用业务股室负责自评工作。通过查询资金使用情况、招商活动开展情况等佐证资料展开绩效自评工作。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绩效评价指标分析</w:t>
      </w:r>
    </w:p>
    <w:p>
      <w:pPr>
        <w:numPr>
          <w:ilvl w:val="0"/>
          <w:numId w:val="2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资金情况分析。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根据单位内部控制制度的相关要求，一般性支出财务审核后由主要领导签字支付，重大金额由领导班子进行集体研究，研究后据实支付，不符合相关要求的，单位拒绝支付相关费用，使项目资金使用效益最大化。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绩效目标完成情况分析。</w:t>
      </w:r>
    </w:p>
    <w:p>
      <w:pPr>
        <w:numPr>
          <w:ilvl w:val="0"/>
          <w:numId w:val="3"/>
        </w:numPr>
        <w:ind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数量指标：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一方面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2020年全县共签约项目29个，总投资339.64亿元，完成市定任务226.4%。当年签约当年开工项目25个，开工率达86.2%，超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市定任务46.2%。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另一方面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坚持“走出去”与“请进来”相结合，开展全方位的招商引资活动。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先后组织招商小分队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走出去”</w:t>
      </w:r>
      <w:r>
        <w:rPr>
          <w:rFonts w:hint="eastAsia" w:ascii="仿宋_GB2312" w:hAnsi="仿宋_GB2312" w:eastAsia="仿宋_GB2312" w:cs="仿宋_GB2312"/>
          <w:sz w:val="32"/>
          <w:szCs w:val="32"/>
        </w:rPr>
        <w:t>赴河南济源、西安、北京、南昌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、泉州、南京、厦门、上海、天津、北京</w:t>
      </w:r>
      <w:r>
        <w:rPr>
          <w:rFonts w:hint="eastAsia" w:ascii="仿宋_GB2312" w:hAnsi="仿宋_GB2312" w:eastAsia="仿宋_GB2312" w:cs="仿宋_GB2312"/>
          <w:sz w:val="32"/>
          <w:szCs w:val="32"/>
        </w:rPr>
        <w:t>等地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深入对接重点产业和重点项目，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借鉴先进发展经验，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加强合作交流，做好招商项目服务。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充分借助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农民丰收节暨第十届板枣节、</w:t>
      </w:r>
      <w:r>
        <w:rPr>
          <w:rFonts w:hint="eastAsia" w:ascii="仿宋_GB2312" w:hAnsi="仿宋_GB2312" w:eastAsia="仿宋_GB2312" w:cs="仿宋_GB2312"/>
          <w:sz w:val="32"/>
          <w:szCs w:val="32"/>
        </w:rPr>
        <w:t>厦洽会等活动载体，倾情推介稷山。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“请进来”诚邀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稷山籍在外人士、企业家、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协会负责人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来稷</w:t>
      </w:r>
      <w:r>
        <w:rPr>
          <w:rFonts w:hint="eastAsia" w:ascii="仿宋_GB2312" w:hAnsi="仿宋_GB2312" w:eastAsia="仿宋_GB2312" w:cs="仿宋_GB2312"/>
          <w:sz w:val="32"/>
          <w:szCs w:val="32"/>
        </w:rPr>
        <w:t>参观考察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、投资兴业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，目前共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位在外人士返乡创业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ind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质量指标：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县招商引资各项指标在全市考核中总排第一。</w:t>
      </w:r>
    </w:p>
    <w:p>
      <w:pPr>
        <w:numPr>
          <w:ilvl w:val="0"/>
          <w:numId w:val="3"/>
        </w:numPr>
        <w:ind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时效指标：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招商引资各项指标均已达到预期目标。</w:t>
      </w:r>
    </w:p>
    <w:p>
      <w:pPr>
        <w:numPr>
          <w:ilvl w:val="0"/>
          <w:numId w:val="3"/>
        </w:numPr>
        <w:ind w:left="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效益指标：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我县产业基础、政策平台、人脉资源等优势，瞄准国内前沿、行业前沿，积极走出去，真诚请进来，再接再厉招引一批能进一步延伸产业链条、培育产业集群的好项目，不断扩大稷山影响力，推动稷山招商引资工作及经济发展。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四、评价结论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该项目评价结论为比较优秀。</w:t>
      </w:r>
    </w:p>
    <w:p>
      <w:pPr>
        <w:numPr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五、主要经验及做法、存在的问题及原因分析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该项目实施过程中积极与各部门对接，完善绩效评价体系取得了良好的成效。但也存在一些问题，比如还需加大创新力度，主要原因是一些工作人员专业知识欠缺。</w:t>
      </w:r>
    </w:p>
    <w:p>
      <w:pPr>
        <w:numPr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六、相关建议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加强对一些工作人员的专业知识培训，提高工作效率。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25DE20"/>
    <w:multiLevelType w:val="singleLevel"/>
    <w:tmpl w:val="9425DE2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61E3008"/>
    <w:multiLevelType w:val="singleLevel"/>
    <w:tmpl w:val="161E300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74F0320"/>
    <w:multiLevelType w:val="singleLevel"/>
    <w:tmpl w:val="674F03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737DC"/>
    <w:rsid w:val="046C255A"/>
    <w:rsid w:val="04F30F9E"/>
    <w:rsid w:val="054B34DF"/>
    <w:rsid w:val="05E57991"/>
    <w:rsid w:val="06FE65E0"/>
    <w:rsid w:val="0A1A391B"/>
    <w:rsid w:val="101D392E"/>
    <w:rsid w:val="13CC77DE"/>
    <w:rsid w:val="172C3C80"/>
    <w:rsid w:val="1AFF4FD7"/>
    <w:rsid w:val="273D2E6B"/>
    <w:rsid w:val="29CF40A6"/>
    <w:rsid w:val="29E52362"/>
    <w:rsid w:val="325F16CF"/>
    <w:rsid w:val="37FD262D"/>
    <w:rsid w:val="3A0E05A4"/>
    <w:rsid w:val="3E7C3021"/>
    <w:rsid w:val="40626765"/>
    <w:rsid w:val="42DB0C1A"/>
    <w:rsid w:val="438B0CFE"/>
    <w:rsid w:val="5358101A"/>
    <w:rsid w:val="56F1330A"/>
    <w:rsid w:val="5C5149B2"/>
    <w:rsid w:val="5C912FEC"/>
    <w:rsid w:val="639E50C9"/>
    <w:rsid w:val="666B73B3"/>
    <w:rsid w:val="68711625"/>
    <w:rsid w:val="6E1224CF"/>
    <w:rsid w:val="70D8357B"/>
    <w:rsid w:val="74036D94"/>
    <w:rsid w:val="74C70602"/>
    <w:rsid w:val="76BF6168"/>
    <w:rsid w:val="77003B70"/>
    <w:rsid w:val="7976515A"/>
    <w:rsid w:val="7BC01807"/>
    <w:rsid w:val="7EAA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2021-07-07T07:58:00Z</dcterms:created>
  <dc:creator>Administrator</dc:creator>
  <cp:lastModifiedBy>走吧</cp:lastModifiedBy>
  <dcterms:modified xsi:type="dcterms:W3CDTF">2021-09-16T08:39:47Z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