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年“四好农村路”工程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绩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效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自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评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报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告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ind w:firstLine="964" w:firstLineChars="3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项目名称：20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年度“四好农村路”工程</w:t>
      </w:r>
    </w:p>
    <w:p>
      <w:pPr>
        <w:ind w:firstLine="964" w:firstLineChars="3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实施单位：稷山县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公路事业发展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中心</w:t>
      </w:r>
    </w:p>
    <w:p>
      <w:pPr>
        <w:ind w:firstLine="964" w:firstLineChars="3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主管部门：稷山县交通运输局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稷山县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公路事业发展中心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2020年稷山县“四好农村路”工程项目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绩效评价自评报告</w:t>
      </w:r>
    </w:p>
    <w:p>
      <w:pPr>
        <w:jc w:val="left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根据财预【2020】10号《项目支出绩效评价管理办法》文件等相关文件精神。现将我单位开展2020年“四好农村路”工程绩效评价情况汇报如下：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一、项目基本情况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（一）项目概况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按照下达的目标任务，2020年稷山县“四好农村路”农村道路建制村“畅返不畅”7公里、“窄路面拓宽改造”工程30公里，养护提质改造工程155公里，安保生命防护工程30公里.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（二）资金投入和使用情况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1．资金投入情况</w:t>
      </w:r>
    </w:p>
    <w:p>
      <w:pPr>
        <w:numPr>
          <w:ilvl w:val="0"/>
          <w:numId w:val="0"/>
        </w:numPr>
        <w:ind w:firstLine="72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2019年11月根据稷财预指（2019）168号文件下达资金540万元、2019年12月根据稷财预指（2019）31号文件下达资金504万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元，合计1044万元已足额到位。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2、资金使用情况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金下达后，严格按照文件要求将资金于2020年12月全部拨付用于2020年“四好农村路”工程中，确保专款专用。2020年指标：2020年稷山县“四好农村路”农村道路建制村“畅返不畅”7公里、“窄路面拓宽改造”工程30公里，养护提质改造工程155公里，安保生命防护工程30公里，完成率达到100％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（三）项目绩效目标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1、项目总体绩效目标及绩效情况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把农村公路建好、管好、护好、运营好；全面推进“四好农村路”建设规划。加快农村公路提档升级；进一步提高农村公路管理水平；牢固树立“建设是发展，养护也是发展，并且是科学发展”的理念；提升农村公路客运服务水平，强化运输安全生产监督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2、项目年度目标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保养护：确保农村公路持续健康发展；保重点：农村公路建设重点是“四好农村路”建设；2020年，我县“四好农村路”建设任务，现已全面完工并完成交工验收，达到年度绩效目标要求，并符合专项资金管理规定，与资金量相匹配。</w:t>
      </w:r>
    </w:p>
    <w:p>
      <w:pPr>
        <w:pStyle w:val="3"/>
        <w:spacing w:line="360" w:lineRule="auto"/>
        <w:ind w:firstLine="480" w:firstLineChars="150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Toc7224_WPSOffice_Level2"/>
      <w:r>
        <w:rPr>
          <w:rFonts w:hint="eastAsia" w:ascii="仿宋_GB2312" w:hAnsi="仿宋_GB2312" w:eastAsia="仿宋_GB2312" w:cs="仿宋_GB2312"/>
          <w:bCs/>
          <w:sz w:val="32"/>
          <w:szCs w:val="32"/>
        </w:rPr>
        <w:t>（四）项目实施情况</w:t>
      </w:r>
      <w:bookmarkEnd w:id="0"/>
    </w:p>
    <w:p>
      <w:pPr>
        <w:pStyle w:val="3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2020年稷山县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“四好农村路”工程于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月开工，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月完工。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该工程全部完工，完工比例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100%。</w:t>
      </w:r>
    </w:p>
    <w:p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 、过程情况分析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1、业务管理情况分析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稷山县交通运输局《公路工程交工验收制度》、稷山县交通运输局《农村公路工程竣工验收办法》、稷山县交通运输局《关于加强对交通工程转包和违法分包管理》的实施意见三个文件有关制度及程序，认真对工程质量进行严格监督。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2、财务管理情况分析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按照文件要求，切实加强资金管理，及时足额拨付补助资金，提高财政资金使用效益。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3．资金使用情况分析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资金使用方面,我们做到了专户储存,专款专用,支付范围、标准、进度、依据符合相关规定。</w:t>
      </w:r>
    </w:p>
    <w:p>
      <w:pPr>
        <w:widowControl w:val="0"/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三、产出情况分析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1、项目完成数量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2020年我县“四好农村路”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农村道路建制村“畅返不畅”7公里、“窄路面拓宽改造”工程30公里，养护提质改造工程155公里，安保生命防护工程30公里.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2、项目完成质量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2020年我县“四好农村路”全部工程质量合格。</w:t>
      </w:r>
    </w:p>
    <w:p>
      <w:pPr>
        <w:widowControl w:val="0"/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四、效益指标完成情况分析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1、项目实施的经济效益分析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对经济发展的促进作用明显，拉动社会投资倍数3倍。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2、项目实施的社会效益分析</w:t>
      </w:r>
    </w:p>
    <w:p>
      <w:pPr>
        <w:numPr>
          <w:ilvl w:val="0"/>
          <w:numId w:val="0"/>
        </w:numPr>
        <w:ind w:leftChars="0"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基本公共服务水平提升，公路安全水平提升。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3、项目实施的生态效益分析。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项目符合资源节约要求符合。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4、项目实施的可持续影响分析。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新改建公路项目适应交通中期需求，改善农村公路路网功能。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5．社会公众或服务对象满意度情况分析。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社会公众满意度≧80%。</w:t>
      </w:r>
    </w:p>
    <w:p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五、项目主要绩效经验做法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2020年我县“四好农村路”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农村道路建制村“畅返不畅”7公里、“窄路面拓宽改造”工程30公里，养护提质改造工程155公里，安保生命防护工程30公里.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工程质量合格。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六、综合评价情况及评价结论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2020年稷山县“四好农村路”工程，进一步提高了农村公路道路安全状况，为实现全县安全生产形势持续稳定打下了良好的基础。</w:t>
      </w: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1" w:name="_Toc24707_WPSOffice_Level1"/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、下一步改进意见及政策建议</w:t>
      </w:r>
      <w:bookmarkEnd w:id="1"/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我单位将继续强化专项转移支付资金和项目管理，加大项目推进力度，定期进行调度，确保项目早日完工、资金执行到位。同时，对项目进行监督检查和绩效考核，并强化考核结果应用。</w:t>
      </w:r>
    </w:p>
    <w:p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2" w:name="_Toc5419_WPSOffice_Level1"/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、绩效评价结果应用建议</w:t>
      </w:r>
      <w:bookmarkEnd w:id="2"/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度重视绩效评价结果的应用工作，积极探索和建立一套与预算管理相结合、多渠道应用评价结果的有效机制，着力提高绩效意识和财政资金使用效益。同时，将中央对地方专项转移支付绩效目标自评报告进行公开，广泛接受社会监督。</w:t>
      </w:r>
    </w:p>
    <w:p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稷山县公路事业发展中心</w:t>
      </w:r>
    </w:p>
    <w:p>
      <w:pPr>
        <w:numPr>
          <w:ilvl w:val="0"/>
          <w:numId w:val="0"/>
        </w:numPr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2021年7月6日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B75CD"/>
    <w:rsid w:val="00AB3E85"/>
    <w:rsid w:val="011839D4"/>
    <w:rsid w:val="01942A49"/>
    <w:rsid w:val="01D83705"/>
    <w:rsid w:val="02DC52CD"/>
    <w:rsid w:val="06D60360"/>
    <w:rsid w:val="06E83191"/>
    <w:rsid w:val="06EF7B93"/>
    <w:rsid w:val="070F2E28"/>
    <w:rsid w:val="0B1E5405"/>
    <w:rsid w:val="0BDF4047"/>
    <w:rsid w:val="0D2B4A4C"/>
    <w:rsid w:val="0E8B232F"/>
    <w:rsid w:val="12503863"/>
    <w:rsid w:val="125066EF"/>
    <w:rsid w:val="13A61B53"/>
    <w:rsid w:val="14CF4C62"/>
    <w:rsid w:val="14DA623E"/>
    <w:rsid w:val="14E50DCA"/>
    <w:rsid w:val="1565061A"/>
    <w:rsid w:val="179928B9"/>
    <w:rsid w:val="180C3F83"/>
    <w:rsid w:val="184E5B8C"/>
    <w:rsid w:val="18EA0B90"/>
    <w:rsid w:val="191D1C21"/>
    <w:rsid w:val="197F0476"/>
    <w:rsid w:val="1C2A3C23"/>
    <w:rsid w:val="1DAD78F4"/>
    <w:rsid w:val="1F595445"/>
    <w:rsid w:val="203E1E78"/>
    <w:rsid w:val="211B4CB6"/>
    <w:rsid w:val="218346B3"/>
    <w:rsid w:val="2869364A"/>
    <w:rsid w:val="29B7543F"/>
    <w:rsid w:val="2A1A7427"/>
    <w:rsid w:val="2B0E145C"/>
    <w:rsid w:val="2B733F55"/>
    <w:rsid w:val="2BDB5DF6"/>
    <w:rsid w:val="2C4055F8"/>
    <w:rsid w:val="2C7417F7"/>
    <w:rsid w:val="2D50032C"/>
    <w:rsid w:val="2E130268"/>
    <w:rsid w:val="2E616804"/>
    <w:rsid w:val="2E913108"/>
    <w:rsid w:val="2F141989"/>
    <w:rsid w:val="31565B3C"/>
    <w:rsid w:val="31B84D74"/>
    <w:rsid w:val="3427673D"/>
    <w:rsid w:val="34C91F84"/>
    <w:rsid w:val="369C58F9"/>
    <w:rsid w:val="397A03D6"/>
    <w:rsid w:val="3996347B"/>
    <w:rsid w:val="39EF6059"/>
    <w:rsid w:val="3B2E1B00"/>
    <w:rsid w:val="3BFC7AFB"/>
    <w:rsid w:val="3C8A0246"/>
    <w:rsid w:val="3C8D33BB"/>
    <w:rsid w:val="3E55349E"/>
    <w:rsid w:val="3FD7274A"/>
    <w:rsid w:val="401D10D4"/>
    <w:rsid w:val="409E0409"/>
    <w:rsid w:val="40F30B40"/>
    <w:rsid w:val="421B2113"/>
    <w:rsid w:val="42C77751"/>
    <w:rsid w:val="442D6642"/>
    <w:rsid w:val="45714C7C"/>
    <w:rsid w:val="462C1308"/>
    <w:rsid w:val="49920658"/>
    <w:rsid w:val="4E50466F"/>
    <w:rsid w:val="4F0842BF"/>
    <w:rsid w:val="511E0FC1"/>
    <w:rsid w:val="51FD24B5"/>
    <w:rsid w:val="549E25FF"/>
    <w:rsid w:val="55150433"/>
    <w:rsid w:val="56003635"/>
    <w:rsid w:val="57E24430"/>
    <w:rsid w:val="5D6D472B"/>
    <w:rsid w:val="5DE20964"/>
    <w:rsid w:val="5E642BBE"/>
    <w:rsid w:val="5FB13F52"/>
    <w:rsid w:val="6092736B"/>
    <w:rsid w:val="61C069B7"/>
    <w:rsid w:val="626D6ECA"/>
    <w:rsid w:val="637D66A4"/>
    <w:rsid w:val="65A715FE"/>
    <w:rsid w:val="65D40BD5"/>
    <w:rsid w:val="65E15497"/>
    <w:rsid w:val="660D0180"/>
    <w:rsid w:val="66180223"/>
    <w:rsid w:val="66BB00E8"/>
    <w:rsid w:val="66C00DA2"/>
    <w:rsid w:val="66C572C0"/>
    <w:rsid w:val="66CB4397"/>
    <w:rsid w:val="67206C3F"/>
    <w:rsid w:val="67AB09BA"/>
    <w:rsid w:val="691D3E09"/>
    <w:rsid w:val="69C328AC"/>
    <w:rsid w:val="6B746B38"/>
    <w:rsid w:val="6C197168"/>
    <w:rsid w:val="6C3C749F"/>
    <w:rsid w:val="6F5318CE"/>
    <w:rsid w:val="6FF4209A"/>
    <w:rsid w:val="70041A6F"/>
    <w:rsid w:val="701B0C42"/>
    <w:rsid w:val="70BE40F6"/>
    <w:rsid w:val="714F436F"/>
    <w:rsid w:val="727C27E1"/>
    <w:rsid w:val="73021822"/>
    <w:rsid w:val="77C4190A"/>
    <w:rsid w:val="7B0E11F3"/>
    <w:rsid w:val="7B822B36"/>
    <w:rsid w:val="7C6A664B"/>
    <w:rsid w:val="7E063824"/>
    <w:rsid w:val="7EB01557"/>
    <w:rsid w:val="7FB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  <w:adjustRightInd/>
      <w:snapToGrid/>
      <w:spacing w:after="0" w:line="0" w:lineRule="atLeast"/>
      <w:jc w:val="both"/>
    </w:pPr>
    <w:rPr>
      <w:rFonts w:ascii="Calibri" w:hAnsi="Calibri" w:eastAsia="宋体" w:cs="Times New Roman"/>
      <w:kern w:val="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282828"/>
      <w:u w:val="none"/>
    </w:rPr>
  </w:style>
  <w:style w:type="character" w:styleId="11">
    <w:name w:val="Emphasis"/>
    <w:basedOn w:val="8"/>
    <w:qFormat/>
    <w:uiPriority w:val="0"/>
    <w:rPr>
      <w:b/>
      <w:color w:val="CC0000"/>
    </w:rPr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282828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ascii="Courier New" w:hAnsi="Courier New"/>
      <w:sz w:val="20"/>
    </w:rPr>
  </w:style>
  <w:style w:type="character" w:styleId="18">
    <w:name w:val="HTML Sample"/>
    <w:basedOn w:val="8"/>
    <w:qFormat/>
    <w:uiPriority w:val="0"/>
    <w:rPr>
      <w:rFonts w:ascii="Courier New" w:hAnsi="Courier New"/>
    </w:rPr>
  </w:style>
  <w:style w:type="character" w:customStyle="1" w:styleId="19">
    <w:name w:val="end"/>
    <w:basedOn w:val="8"/>
    <w:qFormat/>
    <w:uiPriority w:val="0"/>
    <w:rPr>
      <w:color w:val="03CA1B"/>
    </w:rPr>
  </w:style>
  <w:style w:type="character" w:customStyle="1" w:styleId="20">
    <w:name w:val="weather"/>
    <w:basedOn w:val="8"/>
    <w:qFormat/>
    <w:uiPriority w:val="0"/>
  </w:style>
  <w:style w:type="character" w:customStyle="1" w:styleId="21">
    <w:name w:val="state"/>
    <w:basedOn w:val="8"/>
    <w:qFormat/>
    <w:uiPriority w:val="0"/>
  </w:style>
  <w:style w:type="character" w:customStyle="1" w:styleId="22">
    <w:name w:val="state1"/>
    <w:basedOn w:val="8"/>
    <w:qFormat/>
    <w:uiPriority w:val="0"/>
    <w:rPr>
      <w:color w:val="CF0303"/>
    </w:rPr>
  </w:style>
  <w:style w:type="character" w:customStyle="1" w:styleId="23">
    <w:name w:val="state2"/>
    <w:basedOn w:val="8"/>
    <w:qFormat/>
    <w:uiPriority w:val="0"/>
    <w:rPr>
      <w:color w:val="CF0303"/>
    </w:rPr>
  </w:style>
  <w:style w:type="character" w:customStyle="1" w:styleId="24">
    <w:name w:val="state3"/>
    <w:basedOn w:val="8"/>
    <w:qFormat/>
    <w:uiPriority w:val="0"/>
  </w:style>
  <w:style w:type="character" w:customStyle="1" w:styleId="25">
    <w:name w:val="state4"/>
    <w:basedOn w:val="8"/>
    <w:qFormat/>
    <w:uiPriority w:val="0"/>
  </w:style>
  <w:style w:type="character" w:customStyle="1" w:styleId="26">
    <w:name w:val="state5"/>
    <w:basedOn w:val="8"/>
    <w:qFormat/>
    <w:uiPriority w:val="0"/>
    <w:rPr>
      <w:color w:val="CF0303"/>
    </w:rPr>
  </w:style>
  <w:style w:type="character" w:customStyle="1" w:styleId="27">
    <w:name w:val="num4"/>
    <w:basedOn w:val="8"/>
    <w:qFormat/>
    <w:uiPriority w:val="0"/>
  </w:style>
  <w:style w:type="character" w:customStyle="1" w:styleId="28">
    <w:name w:val="num5"/>
    <w:basedOn w:val="8"/>
    <w:qFormat/>
    <w:uiPriority w:val="0"/>
  </w:style>
  <w:style w:type="character" w:customStyle="1" w:styleId="29">
    <w:name w:val="name"/>
    <w:basedOn w:val="8"/>
    <w:qFormat/>
    <w:uiPriority w:val="0"/>
  </w:style>
  <w:style w:type="character" w:customStyle="1" w:styleId="30">
    <w:name w:val="name1"/>
    <w:basedOn w:val="8"/>
    <w:qFormat/>
    <w:uiPriority w:val="0"/>
  </w:style>
  <w:style w:type="character" w:customStyle="1" w:styleId="31">
    <w:name w:val="name2"/>
    <w:basedOn w:val="8"/>
    <w:qFormat/>
    <w:uiPriority w:val="0"/>
  </w:style>
  <w:style w:type="character" w:customStyle="1" w:styleId="32">
    <w:name w:val="name3"/>
    <w:basedOn w:val="8"/>
    <w:qFormat/>
    <w:uiPriority w:val="0"/>
  </w:style>
  <w:style w:type="character" w:customStyle="1" w:styleId="33">
    <w:name w:val="name4"/>
    <w:basedOn w:val="8"/>
    <w:qFormat/>
    <w:uiPriority w:val="0"/>
  </w:style>
  <w:style w:type="character" w:customStyle="1" w:styleId="34">
    <w:name w:val="name5"/>
    <w:basedOn w:val="8"/>
    <w:qFormat/>
    <w:uiPriority w:val="0"/>
  </w:style>
  <w:style w:type="character" w:customStyle="1" w:styleId="35">
    <w:name w:val="txt_color"/>
    <w:basedOn w:val="8"/>
    <w:qFormat/>
    <w:uiPriority w:val="0"/>
    <w:rPr>
      <w:color w:val="C0C0C0"/>
    </w:rPr>
  </w:style>
  <w:style w:type="character" w:customStyle="1" w:styleId="36">
    <w:name w:val="department"/>
    <w:basedOn w:val="8"/>
    <w:qFormat/>
    <w:uiPriority w:val="0"/>
  </w:style>
  <w:style w:type="character" w:customStyle="1" w:styleId="37">
    <w:name w:val="departmen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2020-03-12T03:17:00Z</cp:lastPrinted>
  <dcterms:modified xsi:type="dcterms:W3CDTF">2021-07-06T02:24:48Z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03E651EF9FCE473F897D6D2C9CBC1D47</vt:lpwstr>
  </property>
</Properties>
</file>