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Arial" w:eastAsia="方正小标宋简体" w:cs="Arial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Arial"/>
          <w:b/>
          <w:bCs/>
          <w:sz w:val="36"/>
          <w:szCs w:val="36"/>
        </w:rPr>
        <w:t>项目支出绩效评价报告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自我评价领导小组</w:t>
      </w:r>
      <w:r>
        <w:rPr>
          <w:rFonts w:hint="eastAsia" w:ascii="黑体" w:hAnsi="黑体" w:eastAsia="黑体"/>
          <w:sz w:val="32"/>
          <w:szCs w:val="32"/>
          <w:lang w:eastAsia="zh-CN"/>
        </w:rPr>
        <w:br w:type="textWrapping"/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长：杨志军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副组长：高建荣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成  员：王革荣  宁启全  翟军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工作组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组  长：王革荣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2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成  员：宁启全 翟军 何录彦 轩春波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2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  谭万军 任巧娟 李桃锁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综合评价</w:t>
      </w:r>
      <w:r>
        <w:rPr>
          <w:rFonts w:hint="eastAsia" w:ascii="黑体" w:hAnsi="黑体" w:eastAsia="黑体"/>
          <w:sz w:val="32"/>
          <w:szCs w:val="32"/>
          <w:lang w:eastAsia="zh-CN"/>
        </w:rPr>
        <w:t>方法</w:t>
      </w:r>
      <w:r>
        <w:rPr>
          <w:rFonts w:hint="eastAsia" w:ascii="黑体" w:hAnsi="黑体" w:eastAsia="黑体"/>
          <w:sz w:val="32"/>
          <w:szCs w:val="32"/>
        </w:rPr>
        <w:t>及评价结论（附相关评分表）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财政信息系统建设运行维护费项目绩效自评综述：根据年初设定的绩效目标，项目自评分为97分，全年预算数为307.73，执行数为307.73万元，完成预算的100%。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numPr>
          <w:ilvl w:val="0"/>
          <w:numId w:val="2"/>
        </w:numPr>
        <w:spacing w:line="5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根据预算绩效管理要求，我单位对2020年度县级财政预算安排的事业发展类项目、专项转移支付类项目和100万元以上的经费补助类项目支出全面开展绩效自评，共涉及资金30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73</w:t>
      </w:r>
      <w:r>
        <w:rPr>
          <w:rFonts w:hint="eastAsia" w:ascii="宋体" w:hAnsi="宋体" w:eastAsia="宋体" w:cs="宋体"/>
          <w:sz w:val="28"/>
          <w:szCs w:val="28"/>
        </w:rPr>
        <w:t>万元，占一般公共预算项目支出总额的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37.68</w:t>
      </w:r>
      <w:r>
        <w:rPr>
          <w:rFonts w:hint="eastAsia" w:ascii="宋体" w:hAnsi="宋体" w:eastAsia="宋体" w:cs="宋体"/>
          <w:sz w:val="28"/>
          <w:szCs w:val="28"/>
        </w:rPr>
        <w:t>%。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财政信息系统建设运行维护费</w:t>
      </w:r>
      <w:r>
        <w:rPr>
          <w:rFonts w:hint="default" w:ascii="宋体" w:hAnsi="宋体" w:cs="宋体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开展了部门评价，涉及一般公共预算支出30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7.73</w:t>
      </w:r>
      <w:r>
        <w:rPr>
          <w:rFonts w:hint="eastAsia" w:ascii="宋体" w:hAnsi="宋体" w:eastAsia="宋体" w:cs="宋体"/>
          <w:sz w:val="28"/>
          <w:szCs w:val="28"/>
        </w:rPr>
        <w:t>万元。从评价情况来看，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严格按照不低于目标的标准落实施。在项目实施过程中，工作人员精心组织，相关部门积极配合，确保高质量完成各项工作任务。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财政信息系统建设运行维护费项目绩效自评综述：根据年初设定的绩效目标，项目自评分为97分，全年预算数为307.73，执行数为307.73万元，完成预算的100%。项目绩效目标完成情况：1、产出指标：项目完成及时，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质量达标。2、项目效益情况：提升工作效率，使用人员满意度达96%以上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发现的主要问题及原因：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一是：项目支出运行实践经验欠缺，相关人员配备不足；二是项目跟踪监督检查及落实不及时。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下一步改进措施：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在今后的专项资金支付支出过程中，我们还需要对加强</w:t>
      </w:r>
      <w:r>
        <w:rPr>
          <w:rFonts w:hint="eastAsia" w:cs="宋体"/>
          <w:sz w:val="28"/>
          <w:szCs w:val="28"/>
          <w:lang w:val="en-US" w:eastAsia="zh-CN"/>
        </w:rPr>
        <w:t>学习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，以适应新的财政支付系统，提高财务人员业务水平，严格财务审核。加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强单位财务管理，健全单位财务管理制度体系，规范单位财务行为。进一步提高预算的合理性、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严谨性、精准性，人员经费预算足额编制，最大限度地利用好公用经费。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48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9C4D5E"/>
    <w:multiLevelType w:val="singleLevel"/>
    <w:tmpl w:val="C49C4D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82DDD4"/>
    <w:multiLevelType w:val="singleLevel"/>
    <w:tmpl w:val="0A82DDD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102"/>
    <w:rsid w:val="00401102"/>
    <w:rsid w:val="008761DA"/>
    <w:rsid w:val="00B674CC"/>
    <w:rsid w:val="00EA558C"/>
    <w:rsid w:val="0A58534F"/>
    <w:rsid w:val="14C0542B"/>
    <w:rsid w:val="2AED4505"/>
    <w:rsid w:val="2F4703EC"/>
    <w:rsid w:val="30995D40"/>
    <w:rsid w:val="31956F7A"/>
    <w:rsid w:val="376463AF"/>
    <w:rsid w:val="3A555A9F"/>
    <w:rsid w:val="4FEB3F7C"/>
    <w:rsid w:val="69686D14"/>
    <w:rsid w:val="6F3E681F"/>
    <w:rsid w:val="784C7C40"/>
    <w:rsid w:val="79D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9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3</TotalTime>
  <ScaleCrop>false</ScaleCrop>
  <LinksUpToDate>false</LinksUpToDate>
  <CharactersWithSpaces>282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Administrator</cp:lastModifiedBy>
  <dcterms:modified xsi:type="dcterms:W3CDTF">2021-09-28T08:27:24Z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4449851301CC4D0AB718BB279B71BBAC</vt:lpwstr>
  </property>
</Properties>
</file>