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Arial"/>
          <w:b/>
          <w:bCs/>
          <w:sz w:val="36"/>
          <w:szCs w:val="36"/>
        </w:rPr>
      </w:pPr>
      <w:r>
        <w:rPr>
          <w:rFonts w:hint="eastAsia" w:ascii="方正小标宋简体" w:hAnsi="宋体" w:eastAsia="方正小标宋简体" w:cs="Arial"/>
          <w:b/>
          <w:bCs/>
          <w:sz w:val="36"/>
          <w:szCs w:val="36"/>
          <w:lang w:eastAsia="zh-CN"/>
        </w:rPr>
        <w:t>稷山县</w:t>
      </w:r>
      <w:r>
        <w:rPr>
          <w:rFonts w:hint="eastAsia" w:ascii="方正小标宋简体" w:hAnsi="宋体" w:eastAsia="方正小标宋简体" w:cs="Arial"/>
          <w:b/>
          <w:bCs/>
          <w:sz w:val="36"/>
          <w:szCs w:val="36"/>
          <w:lang w:val="en-US" w:eastAsia="zh-CN"/>
        </w:rPr>
        <w:t>禁毒社工服务</w:t>
      </w:r>
      <w:r>
        <w:rPr>
          <w:rFonts w:hint="eastAsia" w:ascii="方正小标宋简体" w:hAnsi="宋体" w:eastAsia="方正小标宋简体" w:cs="Arial"/>
          <w:b/>
          <w:bCs/>
          <w:sz w:val="36"/>
          <w:szCs w:val="36"/>
        </w:rPr>
        <w:t>项目支出绩效</w:t>
      </w:r>
    </w:p>
    <w:p>
      <w:pPr>
        <w:jc w:val="center"/>
        <w:rPr>
          <w:rFonts w:ascii="方正小标宋简体" w:hAnsi="Arial" w:eastAsia="方正小标宋简体" w:cs="Arial"/>
          <w:b/>
          <w:bCs/>
          <w:sz w:val="36"/>
          <w:szCs w:val="36"/>
        </w:rPr>
      </w:pPr>
      <w:r>
        <w:rPr>
          <w:rFonts w:hint="eastAsia" w:ascii="方正小标宋简体" w:hAnsi="宋体" w:eastAsia="方正小标宋简体" w:cs="Arial"/>
          <w:b/>
          <w:bCs/>
          <w:sz w:val="36"/>
          <w:szCs w:val="36"/>
        </w:rPr>
        <w:t>评价报告</w:t>
      </w:r>
    </w:p>
    <w:p>
      <w:pPr>
        <w:jc w:val="center"/>
        <w:rPr>
          <w:rFonts w:ascii="仿宋_GB2312"/>
          <w:szCs w:val="30"/>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一、基本情况</w:t>
      </w:r>
    </w:p>
    <w:p>
      <w:pPr>
        <w:spacing w:line="600" w:lineRule="exact"/>
        <w:ind w:firstLine="640" w:firstLineChars="200"/>
        <w:outlineLvl w:val="0"/>
        <w:rPr>
          <w:rFonts w:hint="eastAsia" w:ascii="仿宋" w:hAnsi="仿宋" w:eastAsia="仿宋"/>
          <w:sz w:val="32"/>
          <w:szCs w:val="32"/>
        </w:rPr>
      </w:pPr>
      <w:r>
        <w:rPr>
          <w:rFonts w:hint="eastAsia" w:ascii="仿宋" w:hAnsi="仿宋" w:eastAsia="仿宋"/>
          <w:sz w:val="32"/>
          <w:szCs w:val="32"/>
        </w:rPr>
        <w:t>（一）项目概况</w:t>
      </w:r>
    </w:p>
    <w:p>
      <w:pPr>
        <w:bidi w:val="0"/>
        <w:ind w:firstLine="640" w:firstLineChars="200"/>
        <w:rPr>
          <w:rFonts w:hint="eastAsia"/>
          <w:lang w:eastAsia="zh-CN"/>
        </w:rPr>
      </w:pPr>
      <w:r>
        <w:rPr>
          <w:rFonts w:hint="eastAsia" w:ascii="仿宋" w:hAnsi="仿宋" w:eastAsia="仿宋" w:cs="仿宋"/>
          <w:sz w:val="32"/>
          <w:szCs w:val="32"/>
        </w:rPr>
        <w:t>根据山西省禁毒委下发(2019)7号文件《关于提升禁毒社会工作水平强化吸毒人员服务管理的指导意见》，运城市禁毒委下发运禁毒委【2019】19号《关于切实推进全市禁毒社会工作的通知》的要求，稷山县必须在2019年12月31日前，开展禁毒社会工作，配备禁毒社会工作者。依据“关于加强社区戒毒社区康复工作的意见(禁毒办通[2013]5号)”第四条配备工作人员规定。按照辖区每30名实有吸毒人员原则上至少配备1名专职工作人员的比例，配齐社区戒毒社区康复专职工作人员，专门从事社区戒毒社区康复人员管理和服务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sz w:val="32"/>
          <w:szCs w:val="32"/>
        </w:rPr>
        <w:t>（二）项目绩效目标。</w:t>
      </w:r>
      <w:r>
        <w:rPr>
          <w:rFonts w:hint="eastAsia" w:ascii="仿宋" w:hAnsi="仿宋" w:eastAsia="仿宋"/>
          <w:sz w:val="32"/>
          <w:szCs w:val="32"/>
          <w:lang w:eastAsia="zh-CN"/>
        </w:rPr>
        <w:t>结合我县实际情况，</w:t>
      </w:r>
      <w:r>
        <w:rPr>
          <w:rFonts w:hint="eastAsia" w:ascii="仿宋" w:hAnsi="仿宋" w:eastAsia="仿宋" w:cs="仿宋"/>
          <w:sz w:val="32"/>
          <w:szCs w:val="32"/>
        </w:rPr>
        <w:t>根据工作实际需要</w:t>
      </w:r>
      <w:r>
        <w:rPr>
          <w:rFonts w:hint="eastAsia" w:ascii="仿宋" w:hAnsi="仿宋" w:eastAsia="仿宋" w:cs="仿宋"/>
          <w:sz w:val="32"/>
          <w:szCs w:val="32"/>
          <w:lang w:eastAsia="zh-CN"/>
        </w:rPr>
        <w:t>，</w:t>
      </w:r>
      <w:r>
        <w:rPr>
          <w:rFonts w:hint="eastAsia" w:ascii="仿宋" w:hAnsi="仿宋" w:eastAsia="仿宋" w:cs="仿宋"/>
          <w:sz w:val="32"/>
          <w:szCs w:val="32"/>
        </w:rPr>
        <w:t>需配备25名禁毒社工。</w:t>
      </w:r>
    </w:p>
    <w:p>
      <w:pPr>
        <w:spacing w:line="600" w:lineRule="exact"/>
        <w:ind w:firstLine="640" w:firstLineChars="200"/>
      </w:pPr>
      <w:r>
        <w:rPr>
          <w:rFonts w:hint="eastAsia" w:ascii="黑体" w:hAnsi="黑体" w:eastAsia="黑体"/>
          <w:sz w:val="32"/>
          <w:szCs w:val="32"/>
        </w:rPr>
        <w:t>二、绩效评价工作开展情况</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（一）</w:t>
      </w:r>
      <w:r>
        <w:rPr>
          <w:rFonts w:hint="eastAsia" w:ascii="仿宋" w:hAnsi="仿宋" w:eastAsia="仿宋"/>
          <w:sz w:val="32"/>
          <w:szCs w:val="32"/>
          <w:lang w:eastAsia="zh-CN"/>
        </w:rPr>
        <w:t>本项目年度及时进行了项目申报，并按照不低于目标的标准落实实施</w:t>
      </w:r>
      <w:r>
        <w:rPr>
          <w:rFonts w:hint="eastAsia" w:ascii="仿宋" w:hAnsi="仿宋" w:eastAsia="仿宋"/>
          <w:sz w:val="32"/>
          <w:szCs w:val="32"/>
        </w:rPr>
        <w:t>。</w:t>
      </w:r>
      <w:r>
        <w:rPr>
          <w:rFonts w:hint="eastAsia" w:ascii="仿宋" w:hAnsi="仿宋" w:eastAsia="仿宋"/>
          <w:sz w:val="32"/>
          <w:szCs w:val="32"/>
          <w:lang w:eastAsia="zh-CN"/>
        </w:rPr>
        <w:t>绩效评价的目的是对照本项目业务开展所投入的各级财政资金是否按照要求投入使用。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（二）绩效评价原则、评价指标体系、评价方法、评价标准</w:t>
      </w:r>
      <w:r>
        <w:rPr>
          <w:rFonts w:hint="eastAsia" w:ascii="仿宋" w:hAnsi="仿宋" w:eastAsia="仿宋"/>
          <w:sz w:val="32"/>
          <w:szCs w:val="32"/>
          <w:lang w:eastAsia="zh-CN"/>
        </w:rPr>
        <w:t>认真按照要求申报，详见原提交的项目目标报告</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（三）绩效评价工作过程。</w:t>
      </w:r>
      <w:r>
        <w:rPr>
          <w:rFonts w:hint="eastAsia" w:ascii="仿宋" w:hAnsi="仿宋" w:eastAsia="仿宋"/>
          <w:sz w:val="32"/>
          <w:szCs w:val="32"/>
          <w:lang w:eastAsia="zh-CN"/>
        </w:rPr>
        <w:t>在项目实施工作人员的精心组织与相关部门的共同努力下，项目工作实现了进度和效果双圆满完成，确保高质量完成工作项目任务。</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三、综合评价情况及评价结论</w:t>
      </w:r>
      <w:r>
        <w:rPr>
          <w:rFonts w:hint="eastAsia" w:ascii="黑体" w:hAnsi="黑体" w:eastAsia="黑体"/>
          <w:sz w:val="32"/>
          <w:szCs w:val="32"/>
          <w:lang w:eastAsia="zh-CN"/>
        </w:rPr>
        <w:t>达到</w:t>
      </w:r>
      <w:r>
        <w:rPr>
          <w:rFonts w:hint="eastAsia" w:ascii="黑体" w:hAnsi="黑体" w:eastAsia="黑体"/>
          <w:sz w:val="32"/>
          <w:szCs w:val="32"/>
          <w:lang w:val="en-US" w:eastAsia="zh-CN"/>
        </w:rPr>
        <w:t xml:space="preserve"> 100 分</w:t>
      </w:r>
      <w:r>
        <w:rPr>
          <w:rFonts w:hint="eastAsia" w:ascii="黑体" w:hAnsi="黑体" w:eastAsia="黑体"/>
          <w:sz w:val="32"/>
          <w:szCs w:val="32"/>
        </w:rPr>
        <w:t>（</w:t>
      </w:r>
      <w:r>
        <w:rPr>
          <w:rFonts w:hint="eastAsia" w:ascii="黑体" w:hAnsi="黑体" w:eastAsia="黑体"/>
          <w:sz w:val="32"/>
          <w:szCs w:val="32"/>
          <w:lang w:eastAsia="zh-CN"/>
        </w:rPr>
        <w:t>详见附</w:t>
      </w:r>
      <w:r>
        <w:rPr>
          <w:rFonts w:hint="eastAsia" w:ascii="黑体" w:hAnsi="黑体" w:eastAsia="黑体"/>
          <w:sz w:val="32"/>
          <w:szCs w:val="32"/>
        </w:rPr>
        <w:t>表）</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四、绩效评价指标分析</w:t>
      </w:r>
    </w:p>
    <w:p>
      <w:pPr>
        <w:spacing w:line="600" w:lineRule="exact"/>
        <w:ind w:firstLine="640" w:firstLineChars="200"/>
        <w:outlineLvl w:val="0"/>
        <w:rPr>
          <w:rFonts w:hint="eastAsia" w:ascii="仿宋" w:hAnsi="仿宋" w:eastAsia="仿宋"/>
          <w:sz w:val="32"/>
          <w:szCs w:val="32"/>
          <w:lang w:eastAsia="zh-CN"/>
        </w:rPr>
      </w:pPr>
      <w:r>
        <w:rPr>
          <w:rFonts w:hint="eastAsia" w:ascii="仿宋" w:hAnsi="仿宋" w:eastAsia="仿宋"/>
          <w:sz w:val="32"/>
          <w:szCs w:val="32"/>
        </w:rPr>
        <w:t>（一）项目决策情况。</w:t>
      </w:r>
      <w:r>
        <w:rPr>
          <w:rFonts w:hint="eastAsia" w:ascii="仿宋" w:hAnsi="仿宋" w:eastAsia="仿宋"/>
          <w:sz w:val="32"/>
          <w:szCs w:val="32"/>
          <w:lang w:eastAsia="zh-CN"/>
        </w:rPr>
        <w:t>局领导按照项目内容和项目目标结合我局实际情况，组织项目小组落实项目实施。</w:t>
      </w:r>
    </w:p>
    <w:p>
      <w:pPr>
        <w:spacing w:line="600" w:lineRule="exact"/>
        <w:ind w:firstLine="640" w:firstLineChars="200"/>
        <w:outlineLvl w:val="0"/>
        <w:rPr>
          <w:rFonts w:hint="eastAsia" w:ascii="仿宋" w:hAnsi="仿宋" w:eastAsia="仿宋"/>
          <w:sz w:val="32"/>
          <w:szCs w:val="32"/>
          <w:lang w:eastAsia="zh-CN"/>
        </w:rPr>
      </w:pPr>
      <w:r>
        <w:rPr>
          <w:rFonts w:hint="eastAsia" w:ascii="仿宋" w:hAnsi="仿宋" w:eastAsia="仿宋"/>
          <w:sz w:val="32"/>
          <w:szCs w:val="32"/>
        </w:rPr>
        <w:t>（二）项目过程情况。</w:t>
      </w:r>
      <w:r>
        <w:rPr>
          <w:rFonts w:hint="eastAsia" w:ascii="仿宋" w:hAnsi="仿宋" w:eastAsia="仿宋"/>
          <w:sz w:val="32"/>
          <w:szCs w:val="32"/>
          <w:lang w:eastAsia="zh-CN"/>
        </w:rPr>
        <w:t>项目期间各级领导及各职能部门按照要求标准出谋划策、协调到位，使工程顺利完工。</w:t>
      </w:r>
    </w:p>
    <w:p>
      <w:pPr>
        <w:spacing w:line="600" w:lineRule="exact"/>
        <w:ind w:firstLine="640" w:firstLineChars="200"/>
        <w:outlineLvl w:val="0"/>
        <w:rPr>
          <w:rFonts w:ascii="仿宋" w:hAnsi="仿宋" w:eastAsia="仿宋"/>
          <w:sz w:val="32"/>
          <w:szCs w:val="32"/>
        </w:rPr>
      </w:pPr>
      <w:r>
        <w:rPr>
          <w:rFonts w:hint="eastAsia" w:ascii="仿宋" w:hAnsi="仿宋" w:eastAsia="仿宋"/>
          <w:sz w:val="32"/>
          <w:szCs w:val="32"/>
        </w:rPr>
        <w:t>（三）项目产出情况。</w:t>
      </w:r>
      <w:r>
        <w:rPr>
          <w:rFonts w:hint="eastAsia" w:ascii="仿宋" w:hAnsi="仿宋" w:eastAsia="仿宋"/>
          <w:b w:val="0"/>
          <w:bCs w:val="0"/>
          <w:sz w:val="32"/>
          <w:szCs w:val="32"/>
          <w:lang w:eastAsia="zh-CN"/>
        </w:rPr>
        <w:t>为贯彻落实</w:t>
      </w:r>
      <w:r>
        <w:rPr>
          <w:rFonts w:hint="eastAsia" w:ascii="仿宋" w:hAnsi="仿宋" w:eastAsia="仿宋" w:cs="仿宋"/>
          <w:sz w:val="32"/>
          <w:szCs w:val="32"/>
        </w:rPr>
        <w:t>山西省禁毒委下发(2019)7号文件《关于提升禁毒社会工作水平强化吸毒人员服务管理的指导意见》，运城市禁毒委下发运禁毒委【2019】19号《关于切实推进全市禁毒社会工作的通知》的要求</w:t>
      </w:r>
      <w:r>
        <w:rPr>
          <w:rFonts w:hint="eastAsia" w:ascii="仿宋" w:hAnsi="仿宋" w:eastAsia="仿宋"/>
          <w:b w:val="0"/>
          <w:bCs w:val="0"/>
          <w:sz w:val="32"/>
          <w:szCs w:val="32"/>
          <w:lang w:eastAsia="zh-CN"/>
        </w:rPr>
        <w:t>。我局禁毒社工服务项目严格执行项目法人责任制、招投标制、等法律法规，确实保障项目人员配备顺利完成开展工作。</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五、主要经验及做法、存在的问题及原因分析</w:t>
      </w:r>
    </w:p>
    <w:p>
      <w:pPr>
        <w:bidi w:val="0"/>
        <w:ind w:firstLine="640" w:firstLineChars="200"/>
        <w:rPr>
          <w:rFonts w:hint="eastAsia"/>
          <w:lang w:eastAsia="zh-CN"/>
        </w:rPr>
      </w:pPr>
      <w:r>
        <w:rPr>
          <w:rFonts w:hint="eastAsia" w:ascii="仿宋" w:hAnsi="仿宋" w:eastAsia="仿宋" w:cs="仿宋"/>
          <w:sz w:val="32"/>
          <w:szCs w:val="32"/>
        </w:rPr>
        <w:t>配齐社区戒毒社区康复专职工作人员，专门从事社区戒毒社区康复人员管理和服务工作。</w:t>
      </w:r>
    </w:p>
    <w:p>
      <w:pPr>
        <w:pStyle w:val="2"/>
        <w:ind w:firstLine="640" w:firstLineChars="200"/>
        <w:jc w:val="both"/>
        <w:rPr>
          <w:rFonts w:hint="eastAsia" w:eastAsia="黑体"/>
          <w:lang w:eastAsia="zh-CN"/>
        </w:rPr>
      </w:pPr>
      <w:r>
        <w:rPr>
          <w:rFonts w:hint="eastAsia" w:ascii="仿宋" w:hAnsi="仿宋" w:eastAsia="仿宋" w:cs="仿宋"/>
          <w:b w:val="0"/>
          <w:bCs w:val="0"/>
          <w:lang w:eastAsia="zh-CN"/>
        </w:rPr>
        <w:t>。</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1102"/>
    <w:rsid w:val="00401102"/>
    <w:rsid w:val="008761DA"/>
    <w:rsid w:val="00B674CC"/>
    <w:rsid w:val="00EA558C"/>
    <w:rsid w:val="16031377"/>
    <w:rsid w:val="2EF35DA5"/>
    <w:rsid w:val="3C4C6C78"/>
    <w:rsid w:val="5A027242"/>
    <w:rsid w:val="7C544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6"/>
    <w:qFormat/>
    <w:uiPriority w:val="10"/>
    <w:pPr>
      <w:spacing w:before="240" w:after="60"/>
      <w:jc w:val="center"/>
      <w:outlineLvl w:val="0"/>
    </w:pPr>
    <w:rPr>
      <w:rFonts w:asciiTheme="majorHAnsi" w:hAnsiTheme="majorHAnsi" w:cstheme="majorBidi"/>
      <w:b/>
      <w:bCs/>
      <w:sz w:val="32"/>
      <w:szCs w:val="32"/>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6">
    <w:name w:val="标题 Char"/>
    <w:basedOn w:val="5"/>
    <w:link w:val="2"/>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Words>
  <Characters>241</Characters>
  <Lines>2</Lines>
  <Paragraphs>1</Paragraphs>
  <TotalTime>1</TotalTime>
  <ScaleCrop>false</ScaleCrop>
  <LinksUpToDate>false</LinksUpToDate>
  <CharactersWithSpaces>282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2020-12-16T03:39:00Z</dcterms:created>
  <dc:creator>Administrator</dc:creator>
  <cp:lastModifiedBy>Administrator</cp:lastModifiedBy>
  <cp:lastPrinted>2021-08-31T10:18:00Z</cp:lastPrinted>
  <dcterms:modified xsi:type="dcterms:W3CDTF">2021-09-22T02:28:56Z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7B519569A52F4FDCAB727C6E72E8A384</vt:lpwstr>
  </property>
</Properties>
</file>