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pacing w:val="0"/>
          <w:sz w:val="44"/>
          <w:szCs w:val="44"/>
        </w:rPr>
      </w:pPr>
      <w:r>
        <w:rPr>
          <w:rFonts w:hint="eastAsia" w:ascii="黑体" w:hAnsi="黑体" w:eastAsia="黑体"/>
          <w:color w:val="auto"/>
          <w:spacing w:val="0"/>
          <w:sz w:val="44"/>
          <w:szCs w:val="44"/>
        </w:rPr>
        <w:t>稷山县教育局20</w:t>
      </w:r>
      <w:r>
        <w:rPr>
          <w:rFonts w:hint="eastAsia" w:ascii="黑体" w:hAnsi="黑体" w:eastAsia="黑体"/>
          <w:color w:val="auto"/>
          <w:spacing w:val="0"/>
          <w:sz w:val="44"/>
          <w:szCs w:val="44"/>
          <w:lang w:val="en-US" w:eastAsia="zh-CN"/>
        </w:rPr>
        <w:t>20</w:t>
      </w:r>
      <w:r>
        <w:rPr>
          <w:rFonts w:hint="eastAsia" w:ascii="黑体" w:hAnsi="黑体" w:eastAsia="黑体"/>
          <w:color w:val="auto"/>
          <w:spacing w:val="0"/>
          <w:sz w:val="44"/>
          <w:szCs w:val="44"/>
        </w:rPr>
        <w:t>年</w:t>
      </w:r>
    </w:p>
    <w:p>
      <w:pPr>
        <w:jc w:val="center"/>
        <w:rPr>
          <w:rFonts w:hint="eastAsia" w:ascii="黑体" w:hAnsi="黑体" w:eastAsia="黑体"/>
          <w:color w:val="auto"/>
          <w:spacing w:val="0"/>
          <w:sz w:val="44"/>
          <w:szCs w:val="44"/>
        </w:rPr>
      </w:pPr>
      <w:r>
        <w:rPr>
          <w:rFonts w:hint="eastAsia" w:ascii="黑体" w:hAnsi="黑体" w:eastAsia="黑体"/>
          <w:color w:val="auto"/>
          <w:spacing w:val="0"/>
          <w:sz w:val="44"/>
          <w:szCs w:val="44"/>
          <w:lang w:val="en-US" w:eastAsia="zh-CN"/>
        </w:rPr>
        <w:t>中小学班主任津贴</w:t>
      </w:r>
      <w:r>
        <w:rPr>
          <w:rFonts w:hint="eastAsia" w:ascii="黑体" w:hAnsi="黑体" w:eastAsia="黑体"/>
          <w:color w:val="auto"/>
          <w:spacing w:val="0"/>
          <w:sz w:val="44"/>
          <w:szCs w:val="44"/>
        </w:rPr>
        <w:t>财政支出项目绩效</w:t>
      </w:r>
    </w:p>
    <w:p>
      <w:pPr>
        <w:jc w:val="center"/>
        <w:rPr>
          <w:rFonts w:hint="eastAsia" w:ascii="黑体" w:hAnsi="黑体" w:eastAsia="黑体"/>
          <w:color w:val="auto"/>
          <w:spacing w:val="0"/>
          <w:sz w:val="44"/>
          <w:szCs w:val="44"/>
        </w:rPr>
      </w:pPr>
      <w:r>
        <w:rPr>
          <w:rFonts w:hint="eastAsia" w:ascii="黑体" w:hAnsi="黑体" w:eastAsia="黑体"/>
          <w:color w:val="auto"/>
          <w:spacing w:val="0"/>
          <w:sz w:val="44"/>
          <w:szCs w:val="44"/>
        </w:rPr>
        <w:t>自评报告</w:t>
      </w:r>
    </w:p>
    <w:p>
      <w:pPr>
        <w:ind w:firstLine="600" w:firstLineChars="200"/>
        <w:rPr>
          <w:rFonts w:hint="eastAsia" w:ascii="楷体" w:hAnsi="楷体" w:eastAsia="楷体"/>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根据县财政部门</w:t>
      </w:r>
      <w:r>
        <w:rPr>
          <w:rFonts w:hint="eastAsia" w:ascii="仿宋_GB2312" w:hAnsi="仿宋_GB2312" w:eastAsia="仿宋_GB2312" w:cs="仿宋_GB2312"/>
          <w:color w:val="auto"/>
          <w:sz w:val="32"/>
          <w:szCs w:val="32"/>
          <w:lang w:eastAsia="zh-CN"/>
        </w:rPr>
        <w:t>安</w:t>
      </w:r>
      <w:r>
        <w:rPr>
          <w:rFonts w:hint="eastAsia" w:ascii="仿宋_GB2312" w:hAnsi="仿宋_GB2312" w:eastAsia="仿宋_GB2312" w:cs="仿宋_GB2312"/>
          <w:color w:val="auto"/>
          <w:sz w:val="32"/>
          <w:szCs w:val="32"/>
        </w:rPr>
        <w:t>排，我局绩效评价工作组于20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份</w:t>
      </w:r>
      <w:r>
        <w:rPr>
          <w:rFonts w:hint="eastAsia" w:ascii="仿宋_GB2312" w:hAnsi="仿宋_GB2312" w:eastAsia="仿宋_GB2312" w:cs="仿宋_GB2312"/>
          <w:color w:val="auto"/>
          <w:sz w:val="32"/>
          <w:szCs w:val="32"/>
        </w:rPr>
        <w:t>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中小学班主任津贴</w:t>
      </w:r>
      <w:r>
        <w:rPr>
          <w:rFonts w:hint="eastAsia" w:ascii="仿宋_GB2312" w:hAnsi="仿宋_GB2312" w:eastAsia="仿宋_GB2312" w:cs="仿宋_GB2312"/>
          <w:color w:val="auto"/>
          <w:sz w:val="32"/>
          <w:szCs w:val="32"/>
        </w:rPr>
        <w:t>财政支出项目进行了绩效评价，现将项目绩效自评情况报告如下：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基本情况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（一）项目概况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项目单位基本情况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稷山县教育局隶属于政府部门，是县财政一级预算单位，单位现有1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个职能股室，在编人员</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人。</w:t>
      </w:r>
    </w:p>
    <w:p>
      <w:pPr>
        <w:numPr>
          <w:ilvl w:val="0"/>
          <w:numId w:val="0"/>
        </w:numPr>
        <w:spacing w:line="540" w:lineRule="exact"/>
        <w:ind w:firstLine="640" w:firstLineChars="200"/>
        <w:rPr>
          <w:rFonts w:hint="eastAsia" w:ascii="仿宋" w:hAnsi="仿宋" w:eastAsia="仿宋" w:cs="楷体"/>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立项依据：</w:t>
      </w:r>
      <w:r>
        <w:rPr>
          <w:rFonts w:hint="eastAsia" w:ascii="仿宋" w:hAnsi="仿宋" w:eastAsia="仿宋" w:cs="楷体"/>
          <w:sz w:val="32"/>
          <w:szCs w:val="32"/>
        </w:rPr>
        <w:t>晋政办发[2019]1号《山西省人民政府办公厅关于进一步做好义务教育教师工资待遇保障工作的通知》</w:t>
      </w:r>
    </w:p>
    <w:p>
      <w:pPr>
        <w:numPr>
          <w:ilvl w:val="0"/>
          <w:numId w:val="0"/>
        </w:numPr>
        <w:spacing w:line="540" w:lineRule="exact"/>
        <w:ind w:firstLine="640" w:firstLineChars="200"/>
        <w:rPr>
          <w:rFonts w:hint="eastAsia" w:ascii="仿宋" w:hAnsi="仿宋" w:eastAsia="仿宋" w:cs="楷体"/>
          <w:sz w:val="32"/>
          <w:szCs w:val="32"/>
        </w:rPr>
      </w:pPr>
      <w:r>
        <w:rPr>
          <w:rFonts w:hint="eastAsia" w:ascii="仿宋_GB2312" w:hAnsi="仿宋_GB2312" w:eastAsia="仿宋_GB2312" w:cs="仿宋_GB2312"/>
          <w:color w:val="auto"/>
          <w:kern w:val="2"/>
          <w:sz w:val="32"/>
          <w:szCs w:val="32"/>
          <w:lang w:val="en-US" w:eastAsia="zh-CN" w:bidi="ar-SA"/>
        </w:rPr>
        <w:t>3、发展规划：</w:t>
      </w:r>
      <w:r>
        <w:rPr>
          <w:rFonts w:hint="eastAsia" w:ascii="仿宋" w:hAnsi="仿宋" w:eastAsia="仿宋" w:cs="楷体"/>
          <w:sz w:val="32"/>
          <w:szCs w:val="32"/>
        </w:rPr>
        <w:t>通过中小学班主任津贴项目的实施，进一步保障中小学教师工资待遇，切实维护中小学教师的合法权益。</w:t>
      </w:r>
    </w:p>
    <w:p>
      <w:pPr>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（二）资金投入和使用情况</w:t>
      </w:r>
    </w:p>
    <w:p>
      <w:pPr>
        <w:numPr>
          <w:ilvl w:val="0"/>
          <w:numId w:val="0"/>
        </w:numPr>
        <w:spacing w:line="540" w:lineRule="exact"/>
        <w:ind w:firstLine="640" w:firstLineChars="200"/>
        <w:rPr>
          <w:rFonts w:hint="eastAsia" w:ascii="仿宋" w:hAnsi="仿宋" w:eastAsia="仿宋" w:cs="楷体"/>
          <w:sz w:val="32"/>
          <w:szCs w:val="32"/>
        </w:rPr>
      </w:pPr>
      <w:r>
        <w:rPr>
          <w:rFonts w:hint="eastAsia" w:ascii="仿宋" w:hAnsi="仿宋" w:eastAsia="仿宋" w:cs="楷体"/>
          <w:sz w:val="32"/>
          <w:szCs w:val="32"/>
        </w:rPr>
        <w:t>根据省委、省政府《关于全面深化新时代教师队伍建设改革的实施意见》有关规定，要按照不低于500元/月的标准安排中小学班主任津贴专项资金。我县从2019年开始对班主任发放津贴。根据目前学校班数计算，我县2020年中小学共有1114个班级，共需班主任津贴557万元。</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 w:hAnsi="仿宋" w:eastAsia="仿宋" w:cs="楷体"/>
          <w:sz w:val="32"/>
          <w:szCs w:val="32"/>
        </w:rPr>
        <w:t>2020年中小学班主任津贴</w:t>
      </w:r>
      <w:r>
        <w:rPr>
          <w:rFonts w:hint="eastAsia" w:ascii="仿宋" w:hAnsi="仿宋" w:eastAsia="仿宋" w:cs="楷体"/>
          <w:sz w:val="32"/>
          <w:szCs w:val="32"/>
          <w:lang w:val="en-US" w:eastAsia="zh-CN"/>
        </w:rPr>
        <w:t>年初预算数557</w:t>
      </w:r>
      <w:r>
        <w:rPr>
          <w:rFonts w:hint="eastAsia" w:ascii="仿宋" w:hAnsi="仿宋" w:eastAsia="仿宋" w:cs="楷体"/>
          <w:sz w:val="32"/>
          <w:szCs w:val="32"/>
        </w:rPr>
        <w:t>万元，</w:t>
      </w:r>
      <w:r>
        <w:rPr>
          <w:rFonts w:hint="eastAsia" w:ascii="仿宋_GB2312" w:hAnsi="仿宋_GB2312" w:eastAsia="仿宋_GB2312" w:cs="仿宋_GB2312"/>
          <w:kern w:val="2"/>
          <w:sz w:val="32"/>
          <w:szCs w:val="32"/>
          <w:lang w:val="en-US" w:eastAsia="zh-CN" w:bidi="ar-SA"/>
        </w:rPr>
        <w:t>全年预算数557万元，实际支出557万元。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2020年项目已实施完成，项目经费557万元，已于</w:t>
      </w:r>
      <w:r>
        <w:rPr>
          <w:rFonts w:hint="eastAsia" w:ascii="仿宋_GB2312" w:hAnsi="仿宋_GB2312" w:eastAsia="仿宋_GB2312" w:cs="仿宋_GB2312"/>
          <w:kern w:val="2"/>
          <w:sz w:val="32"/>
          <w:szCs w:val="32"/>
          <w:lang w:val="en-US" w:eastAsia="zh-CN" w:bidi="ar-SA"/>
        </w:rPr>
        <w:t>12月底实施完成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2"/>
          <w:sz w:val="32"/>
          <w:szCs w:val="32"/>
          <w:lang w:val="en-US" w:eastAsia="zh-CN" w:bidi="ar-SA"/>
        </w:rPr>
        <w:t>项目资金收支平衡，无结余。</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（三）项目绩效目标</w:t>
      </w:r>
    </w:p>
    <w:p>
      <w:pPr>
        <w:numPr>
          <w:ilvl w:val="0"/>
          <w:numId w:val="0"/>
        </w:numPr>
        <w:spacing w:line="540" w:lineRule="exact"/>
        <w:ind w:firstLine="640" w:firstLineChars="200"/>
        <w:rPr>
          <w:rFonts w:hint="eastAsia" w:ascii="仿宋" w:hAnsi="仿宋" w:eastAsia="仿宋" w:cs="楷体"/>
          <w:sz w:val="32"/>
          <w:szCs w:val="32"/>
        </w:rPr>
      </w:pPr>
      <w:r>
        <w:rPr>
          <w:rFonts w:hint="eastAsia" w:ascii="仿宋" w:hAnsi="仿宋" w:eastAsia="仿宋" w:cs="楷体"/>
          <w:sz w:val="32"/>
          <w:szCs w:val="32"/>
        </w:rPr>
        <w:t>保障中小学教师工资待遇，切实维护中小学教师的合法权益。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二、绩效评价工作开展情况</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绩效评价的目的、对象和范围</w:t>
      </w:r>
    </w:p>
    <w:p>
      <w:pPr>
        <w:numPr>
          <w:ilvl w:val="0"/>
          <w:numId w:val="2"/>
        </w:numPr>
        <w:spacing w:line="540" w:lineRule="exact"/>
        <w:ind w:firstLine="640" w:firstLineChars="200"/>
        <w:rPr>
          <w:rFonts w:hint="eastAsia" w:ascii="仿宋" w:hAnsi="仿宋" w:eastAsia="仿宋" w:cs="楷体"/>
          <w:sz w:val="32"/>
          <w:szCs w:val="32"/>
        </w:rPr>
      </w:pPr>
      <w:r>
        <w:rPr>
          <w:rFonts w:hint="eastAsia" w:ascii="仿宋_GB2312" w:hAnsi="仿宋_GB2312" w:eastAsia="仿宋_GB2312" w:cs="仿宋_GB2312"/>
          <w:sz w:val="32"/>
          <w:szCs w:val="32"/>
          <w:lang w:val="en-US" w:eastAsia="zh-CN"/>
        </w:rPr>
        <w:t>1、</w:t>
      </w:r>
      <w:r>
        <w:rPr>
          <w:rFonts w:hint="eastAsia" w:ascii="仿宋" w:hAnsi="仿宋" w:eastAsia="仿宋" w:cs="楷体"/>
          <w:sz w:val="32"/>
          <w:szCs w:val="32"/>
        </w:rPr>
        <w:t>通过中小学班主任津贴项目的实施，进一步保障中小学教师工资待遇，切实维护中小学教师的合法权益。</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维护学校班主任队伍稳定，提高中小学班主任津贴资金使用效益。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2、评价对象为2020年县级财政安排的557万元中小学班主任津贴的使用绩效。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3、评价范围为2020年中小学班主任津贴资金。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shd w:val="clear" w:color="auto" w:fill="FFFFFF"/>
          <w:lang w:val="en-US" w:eastAsia="zh-CN"/>
        </w:rPr>
        <w:t>二</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shd w:val="clear" w:color="auto" w:fill="FFFFFF"/>
          <w:lang w:val="en-US" w:eastAsia="zh-CN"/>
        </w:rPr>
        <w:t>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ascii="仿宋_GB2312" w:hAnsi="宋体" w:eastAsia="仿宋_GB2312" w:cs="仿宋_GB2312"/>
          <w:i w:val="0"/>
          <w:caps w:val="0"/>
          <w:color w:val="000000"/>
          <w:spacing w:val="0"/>
          <w:sz w:val="32"/>
          <w:szCs w:val="32"/>
          <w:shd w:val="clear" w:color="auto" w:fill="FFFFFF"/>
        </w:rPr>
        <w:t>成立</w:t>
      </w:r>
      <w:r>
        <w:rPr>
          <w:rFonts w:hint="eastAsia" w:ascii="仿宋_GB2312" w:hAnsi="仿宋_GB2312" w:eastAsia="仿宋_GB2312" w:cs="仿宋_GB2312"/>
          <w:sz w:val="32"/>
          <w:szCs w:val="32"/>
          <w:lang w:val="en-US" w:eastAsia="zh-CN"/>
        </w:rPr>
        <w:t>中小学班主任津贴</w:t>
      </w:r>
      <w:r>
        <w:rPr>
          <w:rFonts w:ascii="仿宋_GB2312" w:hAnsi="宋体" w:eastAsia="仿宋_GB2312" w:cs="仿宋_GB2312"/>
          <w:i w:val="0"/>
          <w:caps w:val="0"/>
          <w:color w:val="000000"/>
          <w:spacing w:val="0"/>
          <w:sz w:val="32"/>
          <w:szCs w:val="32"/>
          <w:shd w:val="clear" w:color="auto" w:fill="FFFFFF"/>
        </w:rPr>
        <w:t>项目自评小组，结合评价内容，做到有计划</w:t>
      </w:r>
      <w:r>
        <w:rPr>
          <w:rFonts w:hint="eastAsia" w:ascii="仿宋_GB2312" w:hAnsi="宋体" w:eastAsia="仿宋_GB2312" w:cs="仿宋_GB2312"/>
          <w:i w:val="0"/>
          <w:caps w:val="0"/>
          <w:color w:val="000000"/>
          <w:spacing w:val="0"/>
          <w:sz w:val="32"/>
          <w:szCs w:val="32"/>
          <w:shd w:val="clear" w:color="auto" w:fill="FFFFFF"/>
          <w:lang w:eastAsia="zh-CN"/>
        </w:rPr>
        <w:t>、</w:t>
      </w:r>
      <w:r>
        <w:rPr>
          <w:rFonts w:ascii="仿宋_GB2312" w:hAnsi="宋体" w:eastAsia="仿宋_GB2312" w:cs="仿宋_GB2312"/>
          <w:i w:val="0"/>
          <w:caps w:val="0"/>
          <w:color w:val="000000"/>
          <w:spacing w:val="0"/>
          <w:sz w:val="32"/>
          <w:szCs w:val="32"/>
          <w:shd w:val="clear" w:color="auto" w:fill="FFFFFF"/>
        </w:rPr>
        <w:t>有安排开展本次自评工作。按照</w:t>
      </w:r>
      <w:r>
        <w:rPr>
          <w:rFonts w:hint="eastAsia" w:ascii="仿宋_GB2312" w:hAnsi="宋体" w:eastAsia="仿宋_GB2312" w:cs="仿宋_GB2312"/>
          <w:i w:val="0"/>
          <w:caps w:val="0"/>
          <w:color w:val="000000"/>
          <w:spacing w:val="0"/>
          <w:sz w:val="32"/>
          <w:szCs w:val="32"/>
          <w:shd w:val="clear" w:color="auto" w:fill="FFFFFF"/>
          <w:lang w:val="en-US" w:eastAsia="zh-CN"/>
        </w:rPr>
        <w:t>年初制定</w:t>
      </w:r>
      <w:r>
        <w:rPr>
          <w:rFonts w:ascii="仿宋_GB2312" w:hAnsi="宋体" w:eastAsia="仿宋_GB2312" w:cs="仿宋_GB2312"/>
          <w:i w:val="0"/>
          <w:caps w:val="0"/>
          <w:color w:val="000000"/>
          <w:spacing w:val="0"/>
          <w:sz w:val="32"/>
          <w:szCs w:val="32"/>
          <w:shd w:val="clear" w:color="auto" w:fill="FFFFFF"/>
        </w:rPr>
        <w:t>的项目支出绩效评价指标体系，自评小组针对申报内容、实施情况、资金兑现、财务管理、社会效益等做出自我评价，认真</w:t>
      </w:r>
      <w:r>
        <w:rPr>
          <w:rFonts w:hint="eastAsia" w:ascii="仿宋_GB2312" w:hAnsi="宋体" w:eastAsia="仿宋_GB2312" w:cs="仿宋_GB2312"/>
          <w:i w:val="0"/>
          <w:caps w:val="0"/>
          <w:color w:val="000000"/>
          <w:spacing w:val="0"/>
          <w:sz w:val="32"/>
          <w:szCs w:val="32"/>
          <w:shd w:val="clear" w:color="auto" w:fill="FFFFFF"/>
          <w:lang w:val="en-US" w:eastAsia="zh-CN"/>
        </w:rPr>
        <w:t>听取各实施阶段负责人</w:t>
      </w:r>
      <w:r>
        <w:rPr>
          <w:rFonts w:ascii="仿宋_GB2312" w:hAnsi="宋体" w:eastAsia="仿宋_GB2312" w:cs="仿宋_GB2312"/>
          <w:i w:val="0"/>
          <w:caps w:val="0"/>
          <w:color w:val="000000"/>
          <w:spacing w:val="0"/>
          <w:sz w:val="32"/>
          <w:szCs w:val="32"/>
          <w:shd w:val="clear" w:color="auto" w:fill="FFFFFF"/>
        </w:rPr>
        <w:t>建议意见，做好自评工作。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三、综合评价情况及评价结论</w:t>
      </w:r>
    </w:p>
    <w:p>
      <w:pPr>
        <w:numPr>
          <w:ilvl w:val="0"/>
          <w:numId w:val="0"/>
        </w:numPr>
        <w:spacing w:line="540" w:lineRule="exact"/>
        <w:ind w:firstLine="640" w:firstLineChars="200"/>
        <w:rPr>
          <w:rFonts w:hint="eastAsia" w:ascii="仿宋" w:hAnsi="仿宋" w:eastAsia="仿宋" w:cs="楷体"/>
          <w:sz w:val="32"/>
          <w:szCs w:val="32"/>
        </w:rPr>
      </w:pPr>
      <w:r>
        <w:rPr>
          <w:rFonts w:hint="eastAsia" w:ascii="仿宋" w:hAnsi="仿宋" w:eastAsia="仿宋" w:cs="楷体"/>
          <w:sz w:val="32"/>
          <w:szCs w:val="32"/>
          <w:lang w:val="en-US" w:eastAsia="zh-CN"/>
        </w:rPr>
        <w:t>实施</w:t>
      </w:r>
      <w:r>
        <w:rPr>
          <w:rFonts w:hint="eastAsia" w:ascii="仿宋" w:hAnsi="仿宋" w:eastAsia="仿宋" w:cs="楷体"/>
          <w:sz w:val="32"/>
          <w:szCs w:val="32"/>
        </w:rPr>
        <w:t>中小学班主任津贴项目的实施，进一步保障中小学教师工资待遇，切实维护中小学教师的合法权益。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项目绩效</w:t>
      </w:r>
      <w:r>
        <w:rPr>
          <w:rFonts w:hint="eastAsia" w:ascii="黑体" w:hAnsi="黑体" w:eastAsia="黑体" w:cs="黑体"/>
          <w:b w:val="0"/>
          <w:bCs/>
          <w:sz w:val="32"/>
          <w:szCs w:val="32"/>
          <w:lang w:val="en-US" w:eastAsia="zh-CN"/>
        </w:rPr>
        <w:t>评价指标分析</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项目决策：立项依据充分，程序规范，绩效目标制定合理，绩效指标数值明确。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项目实施过程：预算编制比较科学，资金分配合理，资金到位及时，资金使用合理，</w:t>
      </w:r>
      <w:r>
        <w:rPr>
          <w:rFonts w:hint="eastAsia" w:ascii="仿宋_GB2312" w:hAnsi="仿宋_GB2312" w:eastAsia="仿宋_GB2312" w:cs="仿宋_GB2312"/>
          <w:sz w:val="32"/>
          <w:szCs w:val="32"/>
          <w:lang w:eastAsia="zh-CN"/>
        </w:rPr>
        <w:t>做到公开公正透明，专款专用，及时发放，</w:t>
      </w:r>
      <w:r>
        <w:rPr>
          <w:rFonts w:hint="eastAsia" w:ascii="仿宋_GB2312" w:hAnsi="仿宋_GB2312" w:eastAsia="仿宋_GB2312" w:cs="仿宋_GB2312"/>
          <w:sz w:val="32"/>
          <w:szCs w:val="32"/>
        </w:rPr>
        <w:t>没有</w:t>
      </w:r>
      <w:r>
        <w:rPr>
          <w:rFonts w:hint="eastAsia" w:ascii="仿宋_GB2312" w:hAnsi="仿宋_GB2312" w:eastAsia="仿宋_GB2312" w:cs="仿宋_GB2312"/>
          <w:sz w:val="32"/>
          <w:szCs w:val="32"/>
          <w:lang w:eastAsia="zh-CN"/>
        </w:rPr>
        <w:t>克扣、</w:t>
      </w:r>
      <w:r>
        <w:rPr>
          <w:rFonts w:hint="eastAsia" w:ascii="仿宋_GB2312" w:hAnsi="仿宋_GB2312" w:eastAsia="仿宋_GB2312" w:cs="仿宋_GB2312"/>
          <w:sz w:val="32"/>
          <w:szCs w:val="32"/>
        </w:rPr>
        <w:t>截留、挤占和挪用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资金的</w:t>
      </w:r>
      <w:r>
        <w:rPr>
          <w:rFonts w:hint="eastAsia" w:ascii="仿宋_GB2312" w:hAnsi="仿宋_GB2312" w:eastAsia="仿宋_GB2312" w:cs="仿宋_GB2312"/>
          <w:sz w:val="32"/>
          <w:szCs w:val="32"/>
          <w:lang w:eastAsia="zh-CN"/>
        </w:rPr>
        <w:t>现象</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能保障全县中小学1114名班主任津贴及时发放到位。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项目效益:能通过原民办教师教龄补贴的发放，提高他们的生活水平，维护社会稳定。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可持续影响：</w:t>
      </w:r>
      <w:r>
        <w:rPr>
          <w:rFonts w:hint="eastAsia" w:ascii="仿宋_GB2312" w:hAnsi="仿宋_GB2312" w:eastAsia="仿宋_GB2312" w:cs="仿宋_GB2312"/>
          <w:color w:val="auto"/>
          <w:sz w:val="32"/>
          <w:szCs w:val="32"/>
          <w:lang w:val="en-US" w:eastAsia="zh-CN"/>
        </w:rPr>
        <w:t>通过中小学班主任津贴的发放，使其生活状况得到改善。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满意度指标：班主任满意度达95%，教师满意度达90%。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稷山县教育局</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numPr>
          <w:ilvl w:val="0"/>
          <w:numId w:val="0"/>
        </w:numPr>
        <w:ind w:firstLine="600" w:firstLineChars="200"/>
        <w:rPr>
          <w:rFonts w:hint="eastAsia" w:ascii="楷体" w:hAnsi="楷体" w:eastAsia="楷体" w:cs="楷体"/>
          <w:sz w:val="30"/>
          <w:szCs w:val="30"/>
        </w:rPr>
      </w:pPr>
    </w:p>
    <w:p>
      <w:pPr>
        <w:numPr>
          <w:ilvl w:val="0"/>
          <w:numId w:val="0"/>
        </w:numPr>
        <w:ind w:firstLine="600" w:firstLineChars="200"/>
        <w:rPr>
          <w:rFonts w:hint="eastAsia" w:ascii="楷体" w:hAnsi="楷体" w:eastAsia="楷体" w:cs="楷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A958B"/>
    <w:multiLevelType w:val="singleLevel"/>
    <w:tmpl w:val="A35A958B"/>
    <w:lvl w:ilvl="0" w:tentative="0">
      <w:start w:val="1"/>
      <w:numFmt w:val="chineseCounting"/>
      <w:suff w:val="nothing"/>
      <w:lvlText w:val="%1、"/>
      <w:lvlJc w:val="left"/>
      <w:rPr>
        <w:rFonts w:hint="eastAsia"/>
        <w:lang w:val="en-US"/>
      </w:rPr>
    </w:lvl>
  </w:abstractNum>
  <w:abstractNum w:abstractNumId="1">
    <w:nsid w:val="03969917"/>
    <w:multiLevelType w:val="singleLevel"/>
    <w:tmpl w:val="0396991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185C"/>
    <w:rsid w:val="00896851"/>
    <w:rsid w:val="008D185C"/>
    <w:rsid w:val="00972520"/>
    <w:rsid w:val="009B24E9"/>
    <w:rsid w:val="00B97AD2"/>
    <w:rsid w:val="01486EC2"/>
    <w:rsid w:val="01880A53"/>
    <w:rsid w:val="02257AD1"/>
    <w:rsid w:val="023E589B"/>
    <w:rsid w:val="02DB0ADA"/>
    <w:rsid w:val="03A77C21"/>
    <w:rsid w:val="046663C2"/>
    <w:rsid w:val="064C0F47"/>
    <w:rsid w:val="07806D81"/>
    <w:rsid w:val="08463B86"/>
    <w:rsid w:val="08477E26"/>
    <w:rsid w:val="086247A0"/>
    <w:rsid w:val="08C93626"/>
    <w:rsid w:val="090461EC"/>
    <w:rsid w:val="09344F7C"/>
    <w:rsid w:val="09CD4E96"/>
    <w:rsid w:val="0A1217C7"/>
    <w:rsid w:val="0AB37B89"/>
    <w:rsid w:val="0AD924F8"/>
    <w:rsid w:val="0B7B3854"/>
    <w:rsid w:val="0C114BF6"/>
    <w:rsid w:val="0C1F16BF"/>
    <w:rsid w:val="0CD60E3B"/>
    <w:rsid w:val="0D0B3A03"/>
    <w:rsid w:val="0D5C2F68"/>
    <w:rsid w:val="0DA64BE8"/>
    <w:rsid w:val="0E0F5F7E"/>
    <w:rsid w:val="0EA74A74"/>
    <w:rsid w:val="0EE2071F"/>
    <w:rsid w:val="10106D51"/>
    <w:rsid w:val="10131518"/>
    <w:rsid w:val="103F2A3C"/>
    <w:rsid w:val="10723C02"/>
    <w:rsid w:val="1146592D"/>
    <w:rsid w:val="1197407E"/>
    <w:rsid w:val="11993602"/>
    <w:rsid w:val="12946878"/>
    <w:rsid w:val="1298389B"/>
    <w:rsid w:val="143165A1"/>
    <w:rsid w:val="14FD20A4"/>
    <w:rsid w:val="15922CCF"/>
    <w:rsid w:val="16102BAD"/>
    <w:rsid w:val="161A5EFD"/>
    <w:rsid w:val="16B16583"/>
    <w:rsid w:val="16FF29E0"/>
    <w:rsid w:val="170A3BD9"/>
    <w:rsid w:val="17FD5245"/>
    <w:rsid w:val="18395176"/>
    <w:rsid w:val="18D11500"/>
    <w:rsid w:val="1A0D4EF6"/>
    <w:rsid w:val="1A3353DB"/>
    <w:rsid w:val="1A8D247B"/>
    <w:rsid w:val="1ACC5935"/>
    <w:rsid w:val="1B577948"/>
    <w:rsid w:val="1B9A76E2"/>
    <w:rsid w:val="1CB8643F"/>
    <w:rsid w:val="1CFC7ACB"/>
    <w:rsid w:val="1D1B5960"/>
    <w:rsid w:val="1E1152B1"/>
    <w:rsid w:val="1E1C0D62"/>
    <w:rsid w:val="1E764D51"/>
    <w:rsid w:val="1E7F332D"/>
    <w:rsid w:val="1EBF370B"/>
    <w:rsid w:val="1F0A2D2E"/>
    <w:rsid w:val="1FE87401"/>
    <w:rsid w:val="20074B8D"/>
    <w:rsid w:val="204F73A1"/>
    <w:rsid w:val="20D71211"/>
    <w:rsid w:val="20F4088F"/>
    <w:rsid w:val="21183439"/>
    <w:rsid w:val="219745EB"/>
    <w:rsid w:val="21AE16D6"/>
    <w:rsid w:val="23840753"/>
    <w:rsid w:val="23FC25EE"/>
    <w:rsid w:val="24A60F27"/>
    <w:rsid w:val="256537CE"/>
    <w:rsid w:val="256E247F"/>
    <w:rsid w:val="258D577C"/>
    <w:rsid w:val="25A46777"/>
    <w:rsid w:val="26C04C7D"/>
    <w:rsid w:val="26F57FB1"/>
    <w:rsid w:val="270E02AC"/>
    <w:rsid w:val="27EF35D4"/>
    <w:rsid w:val="28984198"/>
    <w:rsid w:val="28B5036C"/>
    <w:rsid w:val="29225584"/>
    <w:rsid w:val="29A1002C"/>
    <w:rsid w:val="2A500609"/>
    <w:rsid w:val="2B12674D"/>
    <w:rsid w:val="2B8876DA"/>
    <w:rsid w:val="2C4912B8"/>
    <w:rsid w:val="2C4A2DCA"/>
    <w:rsid w:val="2DC44832"/>
    <w:rsid w:val="2F79726C"/>
    <w:rsid w:val="2F7A4095"/>
    <w:rsid w:val="2FB90946"/>
    <w:rsid w:val="2FDA470D"/>
    <w:rsid w:val="302F0B54"/>
    <w:rsid w:val="30BD604D"/>
    <w:rsid w:val="33152A5F"/>
    <w:rsid w:val="33195803"/>
    <w:rsid w:val="336E1C26"/>
    <w:rsid w:val="33826B1B"/>
    <w:rsid w:val="34FE42E2"/>
    <w:rsid w:val="35186051"/>
    <w:rsid w:val="351E041B"/>
    <w:rsid w:val="3587144F"/>
    <w:rsid w:val="35D268D4"/>
    <w:rsid w:val="364D75B6"/>
    <w:rsid w:val="37F40A8E"/>
    <w:rsid w:val="38A83434"/>
    <w:rsid w:val="39890583"/>
    <w:rsid w:val="39D26E52"/>
    <w:rsid w:val="39DB3D80"/>
    <w:rsid w:val="39FD5342"/>
    <w:rsid w:val="3A006632"/>
    <w:rsid w:val="3A941D5E"/>
    <w:rsid w:val="3AE6229B"/>
    <w:rsid w:val="3B3944E5"/>
    <w:rsid w:val="3B3B292A"/>
    <w:rsid w:val="3C4D74FE"/>
    <w:rsid w:val="3CAB752B"/>
    <w:rsid w:val="3D144D37"/>
    <w:rsid w:val="3D8E372F"/>
    <w:rsid w:val="3E18157F"/>
    <w:rsid w:val="3E2F5BB3"/>
    <w:rsid w:val="3E954C96"/>
    <w:rsid w:val="3F170F58"/>
    <w:rsid w:val="3F5A01D3"/>
    <w:rsid w:val="3FA1414E"/>
    <w:rsid w:val="3FBB66FA"/>
    <w:rsid w:val="41815E77"/>
    <w:rsid w:val="41CE7459"/>
    <w:rsid w:val="41E3506E"/>
    <w:rsid w:val="42004AE0"/>
    <w:rsid w:val="420338E8"/>
    <w:rsid w:val="42632316"/>
    <w:rsid w:val="42C543D5"/>
    <w:rsid w:val="42DC624C"/>
    <w:rsid w:val="43412A1C"/>
    <w:rsid w:val="43CB461D"/>
    <w:rsid w:val="45515AB3"/>
    <w:rsid w:val="45957E46"/>
    <w:rsid w:val="470D22BF"/>
    <w:rsid w:val="47B05F8B"/>
    <w:rsid w:val="47C115ED"/>
    <w:rsid w:val="48237601"/>
    <w:rsid w:val="48B967A5"/>
    <w:rsid w:val="48E94EE8"/>
    <w:rsid w:val="4B725363"/>
    <w:rsid w:val="4BFF2A23"/>
    <w:rsid w:val="4C0E57BE"/>
    <w:rsid w:val="4CEF6355"/>
    <w:rsid w:val="4D0455BB"/>
    <w:rsid w:val="4D4D2861"/>
    <w:rsid w:val="4D521629"/>
    <w:rsid w:val="4E4C0EED"/>
    <w:rsid w:val="4E677A59"/>
    <w:rsid w:val="4E773BB4"/>
    <w:rsid w:val="4E815FC0"/>
    <w:rsid w:val="4F332490"/>
    <w:rsid w:val="4F747156"/>
    <w:rsid w:val="4F854ABF"/>
    <w:rsid w:val="4F975798"/>
    <w:rsid w:val="50A95B6E"/>
    <w:rsid w:val="50AA043A"/>
    <w:rsid w:val="50CE0D03"/>
    <w:rsid w:val="50D94126"/>
    <w:rsid w:val="51527A5B"/>
    <w:rsid w:val="52856EE0"/>
    <w:rsid w:val="52871D14"/>
    <w:rsid w:val="541E6CE6"/>
    <w:rsid w:val="542011ED"/>
    <w:rsid w:val="54236FD8"/>
    <w:rsid w:val="564101D6"/>
    <w:rsid w:val="5683786E"/>
    <w:rsid w:val="56860770"/>
    <w:rsid w:val="56E32E58"/>
    <w:rsid w:val="57A762A7"/>
    <w:rsid w:val="57BE70D3"/>
    <w:rsid w:val="5A2459D3"/>
    <w:rsid w:val="5AC1619A"/>
    <w:rsid w:val="5BB836A4"/>
    <w:rsid w:val="5C6C3F7E"/>
    <w:rsid w:val="5CD622FD"/>
    <w:rsid w:val="5CEE19E9"/>
    <w:rsid w:val="5D295A9B"/>
    <w:rsid w:val="5E364C4B"/>
    <w:rsid w:val="5E815640"/>
    <w:rsid w:val="5F342B29"/>
    <w:rsid w:val="5F671734"/>
    <w:rsid w:val="601155FF"/>
    <w:rsid w:val="62510A3A"/>
    <w:rsid w:val="62710A59"/>
    <w:rsid w:val="629B0C8C"/>
    <w:rsid w:val="62C364D7"/>
    <w:rsid w:val="63595358"/>
    <w:rsid w:val="63B625CB"/>
    <w:rsid w:val="644C49B9"/>
    <w:rsid w:val="646C7EAE"/>
    <w:rsid w:val="64B21465"/>
    <w:rsid w:val="65042C92"/>
    <w:rsid w:val="666A65FD"/>
    <w:rsid w:val="666B4338"/>
    <w:rsid w:val="681F006D"/>
    <w:rsid w:val="68B90F7B"/>
    <w:rsid w:val="69D54739"/>
    <w:rsid w:val="69FF4B61"/>
    <w:rsid w:val="6A1D4C4C"/>
    <w:rsid w:val="6A3276E8"/>
    <w:rsid w:val="6AB42212"/>
    <w:rsid w:val="6AE3539E"/>
    <w:rsid w:val="6B2F798F"/>
    <w:rsid w:val="6B606220"/>
    <w:rsid w:val="6B6306DB"/>
    <w:rsid w:val="6B7243DB"/>
    <w:rsid w:val="6BA26993"/>
    <w:rsid w:val="6BB06E91"/>
    <w:rsid w:val="6BDD5148"/>
    <w:rsid w:val="6BF2776C"/>
    <w:rsid w:val="6C171321"/>
    <w:rsid w:val="6C7C220C"/>
    <w:rsid w:val="6D53557E"/>
    <w:rsid w:val="6D7121C8"/>
    <w:rsid w:val="6D9E7A64"/>
    <w:rsid w:val="6DA63EC6"/>
    <w:rsid w:val="6DBA02C6"/>
    <w:rsid w:val="6E1E595B"/>
    <w:rsid w:val="6E254AC1"/>
    <w:rsid w:val="6E3B6E57"/>
    <w:rsid w:val="70080D95"/>
    <w:rsid w:val="70943862"/>
    <w:rsid w:val="710720CC"/>
    <w:rsid w:val="711B68CB"/>
    <w:rsid w:val="71C66F9F"/>
    <w:rsid w:val="71EE39D5"/>
    <w:rsid w:val="720D0759"/>
    <w:rsid w:val="722C7781"/>
    <w:rsid w:val="72995786"/>
    <w:rsid w:val="72A91B70"/>
    <w:rsid w:val="73620D36"/>
    <w:rsid w:val="74314AC1"/>
    <w:rsid w:val="745C22E0"/>
    <w:rsid w:val="74946FC4"/>
    <w:rsid w:val="74EF2675"/>
    <w:rsid w:val="75457F39"/>
    <w:rsid w:val="7593526D"/>
    <w:rsid w:val="75F961E3"/>
    <w:rsid w:val="7648574B"/>
    <w:rsid w:val="7678002B"/>
    <w:rsid w:val="76786A32"/>
    <w:rsid w:val="78503365"/>
    <w:rsid w:val="78D06469"/>
    <w:rsid w:val="78F9688E"/>
    <w:rsid w:val="79072664"/>
    <w:rsid w:val="795350CA"/>
    <w:rsid w:val="7996419B"/>
    <w:rsid w:val="79966B16"/>
    <w:rsid w:val="79B61F65"/>
    <w:rsid w:val="79B93BB7"/>
    <w:rsid w:val="79BB3F5C"/>
    <w:rsid w:val="7AF55E7C"/>
    <w:rsid w:val="7BBF55EF"/>
    <w:rsid w:val="7C307DD4"/>
    <w:rsid w:val="7CEA1BF6"/>
    <w:rsid w:val="7E233DFB"/>
    <w:rsid w:val="7E5A1C98"/>
    <w:rsid w:val="7ED45389"/>
    <w:rsid w:val="7FB5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108</Words>
  <Characters>619</Characters>
  <Lines>5</Lines>
  <Paragraphs>1</Paragraphs>
  <TotalTime>4</TotalTime>
  <ScaleCrop>false</ScaleCrop>
  <LinksUpToDate>false</LinksUpToDate>
  <CharactersWithSpaces>726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2019-03-04T08:51:00Z</dcterms:created>
  <dc:creator>Microsoft</dc:creator>
  <cp:lastModifiedBy>红菊</cp:lastModifiedBy>
  <cp:lastPrinted>2019-04-11T01:31:00Z</cp:lastPrinted>
  <dcterms:modified xsi:type="dcterms:W3CDTF">2021-05-10T08:02:49Z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0F24D9900E5D47379AFA9FD162520FFE</vt:lpwstr>
  </property>
</Properties>
</file>