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E" w:rsidRDefault="009713A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社区服务中心</w:t>
      </w:r>
    </w:p>
    <w:p w:rsidR="000C2AEE" w:rsidRDefault="009713A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服务群众经费</w:t>
      </w:r>
      <w:r>
        <w:rPr>
          <w:rFonts w:ascii="黑体" w:eastAsia="黑体" w:hAnsi="黑体"/>
          <w:sz w:val="44"/>
          <w:szCs w:val="44"/>
        </w:rPr>
        <w:t>项目绩效自评报告</w:t>
      </w:r>
    </w:p>
    <w:p w:rsidR="000C2AEE" w:rsidRDefault="009713A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　　</w:t>
      </w:r>
    </w:p>
    <w:p w:rsidR="000C2AEE" w:rsidRDefault="009713A0">
      <w:pPr>
        <w:ind w:firstLineChars="300" w:firstLine="96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一、项目概况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（一）项目基本情况</w:t>
      </w:r>
    </w:p>
    <w:p w:rsidR="000C2AEE" w:rsidRDefault="009713A0" w:rsidP="00B7770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稷山县社区服务中心</w:t>
      </w:r>
      <w:r>
        <w:rPr>
          <w:rFonts w:ascii="仿宋" w:eastAsia="仿宋" w:hAnsi="仿宋" w:cs="仿宋" w:hint="eastAsia"/>
          <w:sz w:val="32"/>
          <w:szCs w:val="32"/>
        </w:rPr>
        <w:t>是全额事业单位，隶属于县政府直属部门，主要职责是宣传和执行党的方针政策和上级党组织的决议、决定，宣传和执行国家法律法规、团结组织党员和群众，保证县委、县政府各项任务在社区辖区内顺利实施。协助上级党委抓好社区的政治思想工作和精神文明建设，提高居民素质，创造良好的社会环境。协助相关职能部门做好社区辖区的市容管理、环境卫生管理、市政设施和园林绿化管理服务工作。协助相关职能部门做好社区辖区的城镇低保、优抚救济、拥军优属、婚姻管理服务工作。协助相关职能部门做好社区辖区居民的计划生育管理、劳动人口就业管理，协助公安部门</w:t>
      </w:r>
      <w:r>
        <w:rPr>
          <w:rFonts w:ascii="仿宋" w:eastAsia="仿宋" w:hAnsi="仿宋" w:cs="仿宋" w:hint="eastAsia"/>
          <w:sz w:val="32"/>
          <w:szCs w:val="32"/>
        </w:rPr>
        <w:t>做好社区辖区内户籍和流动人口管理服务等工作。协助相关职能部门做好社区辖区的普法宣传、矛盾调解、社会治安综合治理、信访等工作。承担县委、县政府交办的其他工作事项。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社区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服务群众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项目金额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万元，全年实际分配数为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万元。资金主要来源于县级财政预算。资金管理由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社区服务中心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开展常态化检查工作，确保该项经费的正常使用。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（二）项目绩效目标、绩效指标设定或调整情况，包括预期总目标及阶段性目标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hint="eastAsia"/>
          <w:sz w:val="32"/>
          <w:szCs w:val="32"/>
        </w:rPr>
        <w:t>社区服务中心服务群众经费</w:t>
      </w:r>
      <w:r>
        <w:rPr>
          <w:rFonts w:ascii="仿宋" w:eastAsia="仿宋" w:hAnsi="仿宋" w:hint="eastAsia"/>
          <w:sz w:val="32"/>
          <w:szCs w:val="32"/>
        </w:rPr>
        <w:t>项目金额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共分配给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个居委会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该项资金的拨付改善了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个居委会</w:t>
      </w:r>
      <w:r>
        <w:rPr>
          <w:rFonts w:ascii="仿宋" w:eastAsia="仿宋" w:hAnsi="仿宋"/>
          <w:sz w:val="32"/>
          <w:szCs w:val="32"/>
        </w:rPr>
        <w:t>的基础性设施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解决了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日常</w:t>
      </w:r>
      <w:r>
        <w:rPr>
          <w:rFonts w:ascii="仿宋" w:eastAsia="仿宋" w:hAnsi="仿宋" w:hint="eastAsia"/>
          <w:sz w:val="32"/>
          <w:szCs w:val="32"/>
        </w:rPr>
        <w:t>服务群众活动</w:t>
      </w:r>
      <w:r>
        <w:rPr>
          <w:rFonts w:ascii="仿宋" w:eastAsia="仿宋" w:hAnsi="仿宋"/>
          <w:sz w:val="32"/>
          <w:szCs w:val="32"/>
        </w:rPr>
        <w:t>等多方面的问题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推进了</w:t>
      </w:r>
      <w:r>
        <w:rPr>
          <w:rFonts w:ascii="仿宋" w:eastAsia="仿宋" w:hAnsi="仿宋" w:hint="eastAsia"/>
          <w:sz w:val="32"/>
          <w:szCs w:val="32"/>
        </w:rPr>
        <w:t>社区服务群众各项</w:t>
      </w:r>
      <w:r>
        <w:rPr>
          <w:rFonts w:ascii="仿宋" w:eastAsia="仿宋" w:hAnsi="仿宋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为全县振兴战略奠定</w:t>
      </w:r>
      <w:r>
        <w:rPr>
          <w:rFonts w:ascii="仿宋" w:eastAsia="仿宋" w:hAnsi="仿宋"/>
          <w:sz w:val="32"/>
          <w:szCs w:val="32"/>
        </w:rPr>
        <w:t>了基础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也大大提高了群众对政府的满意度。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（三）项目基本性质、用途和主要内容、涉及范围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该项经费主要用于保障</w:t>
      </w:r>
      <w:r>
        <w:rPr>
          <w:rFonts w:ascii="仿宋" w:eastAsia="仿宋" w:hAnsi="仿宋" w:hint="eastAsia"/>
          <w:sz w:val="32"/>
          <w:szCs w:val="32"/>
        </w:rPr>
        <w:t>社区居民群众服务活动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居委会环境小区环境卫生整治、绿化、公益事业建设等，同时</w:t>
      </w:r>
      <w:r>
        <w:rPr>
          <w:rFonts w:ascii="仿宋" w:eastAsia="仿宋" w:hAnsi="仿宋" w:hint="eastAsia"/>
          <w:sz w:val="32"/>
          <w:szCs w:val="32"/>
        </w:rPr>
        <w:t>改善</w:t>
      </w:r>
      <w:r>
        <w:rPr>
          <w:rFonts w:ascii="仿宋" w:eastAsia="仿宋" w:hAnsi="仿宋" w:hint="eastAsia"/>
          <w:sz w:val="32"/>
          <w:szCs w:val="32"/>
        </w:rPr>
        <w:t>了社区居民</w:t>
      </w:r>
      <w:r>
        <w:rPr>
          <w:rFonts w:ascii="仿宋" w:eastAsia="仿宋" w:hAnsi="仿宋" w:hint="eastAsia"/>
          <w:sz w:val="32"/>
          <w:szCs w:val="32"/>
        </w:rPr>
        <w:t>的生活环境，提高</w:t>
      </w:r>
      <w:r>
        <w:rPr>
          <w:rFonts w:ascii="仿宋" w:eastAsia="仿宋" w:hAnsi="仿宋" w:hint="eastAsia"/>
          <w:sz w:val="32"/>
          <w:szCs w:val="32"/>
        </w:rPr>
        <w:t>了社区居民</w:t>
      </w:r>
      <w:r>
        <w:rPr>
          <w:rFonts w:ascii="仿宋" w:eastAsia="仿宋" w:hAnsi="仿宋" w:hint="eastAsia"/>
          <w:sz w:val="32"/>
          <w:szCs w:val="32"/>
        </w:rPr>
        <w:t>的生活水平。</w:t>
      </w:r>
    </w:p>
    <w:p w:rsidR="000C2AEE" w:rsidRDefault="009713A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Calibri" w:eastAsia="仿宋" w:hAnsi="Calibri" w:cs="Calibri"/>
          <w:b/>
          <w:bCs/>
          <w:sz w:val="32"/>
          <w:szCs w:val="32"/>
        </w:rPr>
        <w:t>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二、项目资金使用及管理情况</w:t>
      </w:r>
    </w:p>
    <w:p w:rsidR="000C2AEE" w:rsidRDefault="009713A0">
      <w:pPr>
        <w:ind w:firstLine="65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稷山县社区服务中心服务群众经</w:t>
      </w:r>
      <w:r>
        <w:rPr>
          <w:rFonts w:ascii="仿宋" w:eastAsia="仿宋" w:hAnsi="仿宋" w:hint="eastAsia"/>
          <w:sz w:val="32"/>
          <w:szCs w:val="32"/>
        </w:rPr>
        <w:t>费项目金额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万元，其中</w:t>
      </w:r>
      <w:r>
        <w:rPr>
          <w:rFonts w:ascii="仿宋" w:eastAsia="仿宋" w:hAnsi="仿宋" w:hint="eastAsia"/>
          <w:sz w:val="32"/>
          <w:szCs w:val="32"/>
        </w:rPr>
        <w:t>滨河社区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万元，民乐社区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万元，大佛社区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万元，稷王社区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万元，民悦社区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万元，汾水社区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0C2AEE" w:rsidRDefault="009713A0">
      <w:pPr>
        <w:ind w:firstLine="65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项目资金到位情况分析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社区服务中心服务群众</w:t>
      </w:r>
      <w:r>
        <w:rPr>
          <w:rFonts w:ascii="仿宋" w:eastAsia="仿宋" w:hAnsi="仿宋" w:hint="eastAsia"/>
          <w:sz w:val="32"/>
          <w:szCs w:val="32"/>
        </w:rPr>
        <w:t>项目经费金额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万元，资金已全部到位。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项目资金使用情况分析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稷山县社区服务中心服务群众</w:t>
      </w:r>
      <w:r>
        <w:rPr>
          <w:rFonts w:ascii="仿宋" w:eastAsia="仿宋" w:hAnsi="仿宋" w:hint="eastAsia"/>
          <w:sz w:val="32"/>
          <w:szCs w:val="32"/>
        </w:rPr>
        <w:t>项目经费金额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万元，已拨付到各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万元，剩余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元。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（三）项目资金管理情况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Calibri" w:eastAsia="仿宋" w:hAnsi="Calibri" w:cs="Calibri" w:hint="eastAsia"/>
          <w:sz w:val="32"/>
          <w:szCs w:val="32"/>
        </w:rPr>
        <w:t>稷山县社区服务中心服务群众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严格执行财政管理制度，项目拨款按进度进行，资金使用规范、合理，达</w:t>
      </w:r>
      <w:r>
        <w:rPr>
          <w:rFonts w:ascii="仿宋" w:eastAsia="仿宋" w:hAnsi="仿宋" w:hint="eastAsia"/>
          <w:sz w:val="32"/>
          <w:szCs w:val="32"/>
        </w:rPr>
        <w:lastRenderedPageBreak/>
        <w:t>到了预期的效果。该项目共发放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个居委会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万元，项目拨付率达到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00%</w:t>
      </w:r>
      <w:r>
        <w:rPr>
          <w:rFonts w:ascii="仿宋" w:eastAsia="仿宋" w:hAnsi="仿宋"/>
          <w:sz w:val="32"/>
          <w:szCs w:val="32"/>
        </w:rPr>
        <w:t>。</w:t>
      </w:r>
    </w:p>
    <w:p w:rsidR="000C2AEE" w:rsidRDefault="009713A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　三、项目组织实施情况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（一）项目组织情况分析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我</w:t>
      </w:r>
      <w:r>
        <w:rPr>
          <w:rFonts w:ascii="仿宋" w:eastAsia="仿宋" w:hAnsi="仿宋" w:hint="eastAsia"/>
          <w:sz w:val="32"/>
          <w:szCs w:val="32"/>
        </w:rPr>
        <w:t>社区服务中心</w:t>
      </w:r>
      <w:r>
        <w:rPr>
          <w:rFonts w:ascii="仿宋" w:eastAsia="仿宋" w:hAnsi="仿宋" w:hint="eastAsia"/>
          <w:sz w:val="32"/>
          <w:szCs w:val="32"/>
        </w:rPr>
        <w:t>把严肃财经纪律、加强发展项目资金监管列入</w:t>
      </w:r>
      <w:r>
        <w:rPr>
          <w:rFonts w:ascii="仿宋" w:eastAsia="仿宋" w:hAnsi="仿宋" w:hint="eastAsia"/>
          <w:sz w:val="32"/>
          <w:szCs w:val="32"/>
        </w:rPr>
        <w:t>社区服务中心</w:t>
      </w:r>
      <w:r>
        <w:rPr>
          <w:rFonts w:ascii="仿宋" w:eastAsia="仿宋" w:hAnsi="仿宋" w:hint="eastAsia"/>
          <w:sz w:val="32"/>
          <w:szCs w:val="32"/>
        </w:rPr>
        <w:t>重要工作议程，主要领导高度重视，采取</w:t>
      </w:r>
      <w:r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会议形式听取情况汇报，研究解决相关问题。同时加大对发展项目资金的管理力度，规范支付程序，保证发展项目资金专款专用。项目资金由本单位自行组织实施。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（二）项目管理情况分析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项目目标设定依据充分、明确、合理，项目设置符合相关规定。项目实施过程中，遵循先考察、调研、核实，再根据实际制定相应的措施。实现了项目管理与过程管理的有机结合。</w:t>
      </w:r>
    </w:p>
    <w:p w:rsidR="000C2AEE" w:rsidRDefault="009713A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Calibri" w:eastAsia="仿宋" w:hAnsi="Calibri" w:cs="Calibri"/>
          <w:b/>
          <w:bCs/>
          <w:sz w:val="32"/>
          <w:szCs w:val="32"/>
        </w:rPr>
        <w:t> </w:t>
      </w:r>
      <w:r>
        <w:rPr>
          <w:rFonts w:ascii="仿宋" w:eastAsia="仿宋" w:hAnsi="仿宋" w:hint="eastAsia"/>
          <w:b/>
          <w:bCs/>
          <w:sz w:val="32"/>
          <w:szCs w:val="32"/>
        </w:rPr>
        <w:t>四、项目绩效情况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项目绩效目标完成情况分析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、项目的济经性分析。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该项目将为各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公益事业提供经费保障，各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基础设施将得到进一步提升。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、项目的效率性分析。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社区服务中心服务群众</w:t>
      </w:r>
      <w:r>
        <w:rPr>
          <w:rFonts w:ascii="仿宋" w:eastAsia="仿宋" w:hAnsi="仿宋" w:hint="eastAsia"/>
          <w:sz w:val="32"/>
          <w:szCs w:val="32"/>
        </w:rPr>
        <w:t>项目经费已投入使用，受益</w:t>
      </w:r>
      <w:r>
        <w:rPr>
          <w:rFonts w:ascii="仿宋" w:eastAsia="仿宋" w:hAnsi="仿宋" w:hint="eastAsia"/>
          <w:sz w:val="32"/>
          <w:szCs w:val="32"/>
        </w:rPr>
        <w:t>居民</w:t>
      </w:r>
      <w:r>
        <w:rPr>
          <w:rFonts w:ascii="仿宋" w:eastAsia="仿宋" w:hAnsi="仿宋" w:hint="eastAsia"/>
          <w:sz w:val="32"/>
          <w:szCs w:val="32"/>
        </w:rPr>
        <w:t>达</w:t>
      </w:r>
      <w:r>
        <w:rPr>
          <w:rFonts w:ascii="仿宋" w:eastAsia="仿宋" w:hAnsi="仿宋" w:hint="eastAsia"/>
          <w:sz w:val="32"/>
          <w:szCs w:val="32"/>
        </w:rPr>
        <w:t>6.3</w:t>
      </w:r>
      <w:r>
        <w:rPr>
          <w:rFonts w:ascii="仿宋" w:eastAsia="仿宋" w:hAnsi="仿宋"/>
          <w:sz w:val="32"/>
          <w:szCs w:val="32"/>
        </w:rPr>
        <w:t>万人。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、项目的可持续性分析。</w:t>
      </w:r>
    </w:p>
    <w:p w:rsidR="000C2AEE" w:rsidRDefault="009713A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由于该项目是经常性的，经费的发放都要严格执行经费管理制度，实行专款专用，项目经费的使用情况要纳入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信息公开内容，通过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信息公开</w:t>
      </w:r>
      <w:r>
        <w:rPr>
          <w:rFonts w:ascii="仿宋" w:eastAsia="仿宋" w:hAnsi="仿宋" w:hint="eastAsia"/>
          <w:sz w:val="32"/>
          <w:szCs w:val="32"/>
        </w:rPr>
        <w:t>栏</w:t>
      </w:r>
      <w:r>
        <w:rPr>
          <w:rFonts w:ascii="仿宋" w:eastAsia="仿宋" w:hAnsi="仿宋" w:hint="eastAsia"/>
          <w:sz w:val="32"/>
          <w:szCs w:val="32"/>
        </w:rPr>
        <w:t>、宣传栏、会议等形式向广大</w:t>
      </w:r>
      <w:r>
        <w:rPr>
          <w:rFonts w:ascii="仿宋" w:eastAsia="仿宋" w:hAnsi="仿宋" w:hint="eastAsia"/>
          <w:sz w:val="32"/>
          <w:szCs w:val="32"/>
        </w:rPr>
        <w:t>居民</w:t>
      </w:r>
      <w:r>
        <w:rPr>
          <w:rFonts w:ascii="仿宋" w:eastAsia="仿宋" w:hAnsi="仿宋" w:hint="eastAsia"/>
          <w:sz w:val="32"/>
          <w:szCs w:val="32"/>
        </w:rPr>
        <w:t>公开。</w:t>
      </w:r>
    </w:p>
    <w:p w:rsidR="000C2AEE" w:rsidRDefault="009713A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五、综合评价情况及评价结论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经按“财政支出绩效评价指标体系”进行综合评价，本项目综合得分</w:t>
      </w:r>
      <w:r>
        <w:rPr>
          <w:rFonts w:ascii="仿宋" w:eastAsia="仿宋" w:hAnsi="仿宋" w:hint="eastAsia"/>
          <w:sz w:val="32"/>
          <w:szCs w:val="32"/>
        </w:rPr>
        <w:t>93.7</w:t>
      </w:r>
      <w:r>
        <w:rPr>
          <w:rFonts w:ascii="仿宋" w:eastAsia="仿宋" w:hAnsi="仿宋"/>
          <w:sz w:val="32"/>
          <w:szCs w:val="32"/>
        </w:rPr>
        <w:t>分，评价等次为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优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。各项评分结果见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支出绩效自评</w:t>
      </w:r>
      <w:r>
        <w:rPr>
          <w:rFonts w:ascii="仿宋" w:eastAsia="仿宋" w:hAnsi="仿宋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p w:rsidR="000C2AEE" w:rsidRDefault="009713A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　六、主要经验及做法、存在的问题和建议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由于绩效自评是一项开展不久的工作任务，项目支出运行实践经验还欠缺，我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相关人员配备还显不足，相关制度建设还有待进一步加强。</w:t>
      </w:r>
    </w:p>
    <w:p w:rsidR="000C2AEE" w:rsidRDefault="00971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现在的项目指标面临着物价、人工费等因素的影响，在编制预算与执行中，我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将加强对项目的跟踪监督检查及落实情况，严格对资金使用工作，尽可能地用有限的经费平衡每年工作任务，尽量做到科学、合理的分配。</w:t>
      </w:r>
    </w:p>
    <w:p w:rsidR="000C2AEE" w:rsidRDefault="009713A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七、其他需要说明的问题</w:t>
      </w:r>
    </w:p>
    <w:p w:rsidR="000C2AEE" w:rsidRDefault="009713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无其他需说明情况。</w:t>
      </w:r>
    </w:p>
    <w:p w:rsidR="000C2AEE" w:rsidRDefault="000C2AEE">
      <w:pPr>
        <w:ind w:firstLine="420"/>
        <w:rPr>
          <w:rFonts w:ascii="仿宋" w:eastAsia="仿宋" w:hAnsi="仿宋"/>
          <w:sz w:val="28"/>
          <w:szCs w:val="28"/>
        </w:rPr>
      </w:pPr>
    </w:p>
    <w:sectPr w:rsidR="000C2AEE" w:rsidSect="000C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0" w:rsidRDefault="009713A0" w:rsidP="00B7770B">
      <w:r>
        <w:separator/>
      </w:r>
    </w:p>
  </w:endnote>
  <w:endnote w:type="continuationSeparator" w:id="0">
    <w:p w:rsidR="009713A0" w:rsidRDefault="009713A0" w:rsidP="00B7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0" w:rsidRDefault="009713A0" w:rsidP="00B7770B">
      <w:r>
        <w:separator/>
      </w:r>
    </w:p>
  </w:footnote>
  <w:footnote w:type="continuationSeparator" w:id="0">
    <w:p w:rsidR="009713A0" w:rsidRDefault="009713A0" w:rsidP="00B77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703E"/>
    <w:rsid w:val="000B23E5"/>
    <w:rsid w:val="000C2AEE"/>
    <w:rsid w:val="001F261E"/>
    <w:rsid w:val="00302035"/>
    <w:rsid w:val="00340010"/>
    <w:rsid w:val="0038462F"/>
    <w:rsid w:val="004167E7"/>
    <w:rsid w:val="0043483E"/>
    <w:rsid w:val="004C7BFB"/>
    <w:rsid w:val="005259A2"/>
    <w:rsid w:val="006933A9"/>
    <w:rsid w:val="00746A42"/>
    <w:rsid w:val="00795656"/>
    <w:rsid w:val="007B22A1"/>
    <w:rsid w:val="008C6A95"/>
    <w:rsid w:val="009016C7"/>
    <w:rsid w:val="00955AD6"/>
    <w:rsid w:val="0095703E"/>
    <w:rsid w:val="009713A0"/>
    <w:rsid w:val="00A252F7"/>
    <w:rsid w:val="00A90EE4"/>
    <w:rsid w:val="00A937DC"/>
    <w:rsid w:val="00A95425"/>
    <w:rsid w:val="00B7770B"/>
    <w:rsid w:val="00C158E8"/>
    <w:rsid w:val="00C23141"/>
    <w:rsid w:val="00D55005"/>
    <w:rsid w:val="00DA4361"/>
    <w:rsid w:val="00E4103E"/>
    <w:rsid w:val="00E55897"/>
    <w:rsid w:val="01E635FB"/>
    <w:rsid w:val="217F1E31"/>
    <w:rsid w:val="2550672A"/>
    <w:rsid w:val="39885036"/>
    <w:rsid w:val="3BEA5DC5"/>
    <w:rsid w:val="3D7E4754"/>
    <w:rsid w:val="41627601"/>
    <w:rsid w:val="6D4C432A"/>
    <w:rsid w:val="6DD6133E"/>
    <w:rsid w:val="6E0A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C2A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0C2AEE"/>
  </w:style>
  <w:style w:type="paragraph" w:styleId="a4">
    <w:name w:val="header"/>
    <w:basedOn w:val="a"/>
    <w:link w:val="Char0"/>
    <w:uiPriority w:val="99"/>
    <w:semiHidden/>
    <w:unhideWhenUsed/>
    <w:rsid w:val="00B77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77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77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77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2019-10-23T12:06:00Z</dcterms:created>
  <dcterms:modified xsi:type="dcterms:W3CDTF">2021-09-30T07:41:00Z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