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lang w:eastAsia="zh-CN"/>
        </w:rPr>
        <w:t>重点绩效评价经费</w:t>
      </w:r>
      <w:r>
        <w:rPr>
          <w:rFonts w:hint="eastAsia" w:ascii="宋体" w:hAnsi="宋体" w:eastAsia="宋体" w:cs="宋体"/>
          <w:b/>
          <w:bCs/>
          <w:sz w:val="36"/>
          <w:szCs w:val="36"/>
          <w:lang w:val="en-US" w:eastAsia="zh-CN"/>
        </w:rPr>
        <w:t>自评</w:t>
      </w:r>
      <w:r>
        <w:rPr>
          <w:rFonts w:hint="eastAsia" w:ascii="宋体" w:hAnsi="宋体" w:eastAsia="宋体" w:cs="宋体"/>
          <w:b/>
          <w:bCs/>
          <w:sz w:val="36"/>
          <w:szCs w:val="36"/>
        </w:rPr>
        <w:t>报告</w:t>
      </w:r>
    </w:p>
    <w:p>
      <w:pPr>
        <w:jc w:val="center"/>
        <w:rPr>
          <w:rFonts w:hint="eastAsia" w:ascii="宋体" w:hAnsi="宋体" w:eastAsia="宋体" w:cs="宋体"/>
          <w:sz w:val="28"/>
          <w:szCs w:val="28"/>
        </w:rPr>
      </w:pPr>
    </w:p>
    <w:p>
      <w:pPr>
        <w:jc w:val="center"/>
        <w:rPr>
          <w:rFonts w:hint="eastAsia" w:ascii="宋体" w:hAnsi="宋体" w:eastAsia="宋体" w:cs="宋体"/>
          <w:sz w:val="28"/>
          <w:szCs w:val="28"/>
        </w:rPr>
      </w:pPr>
      <w:bookmarkStart w:id="0" w:name="_GoBack"/>
    </w:p>
    <w:bookmarkEnd w:id="0"/>
    <w:p>
      <w:pPr>
        <w:tabs>
          <w:tab w:val="left" w:pos="744"/>
        </w:tabs>
        <w:bidi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一</w:t>
      </w:r>
      <w:r>
        <w:rPr>
          <w:rFonts w:hint="eastAsia" w:ascii="宋体" w:hAnsi="宋体" w:cs="宋体"/>
          <w:sz w:val="28"/>
          <w:szCs w:val="28"/>
          <w:lang w:eastAsia="zh-CN"/>
        </w:rPr>
        <w:t>、</w:t>
      </w:r>
      <w:r>
        <w:rPr>
          <w:rFonts w:hint="eastAsia" w:ascii="宋体" w:hAnsi="宋体" w:eastAsia="宋体" w:cs="宋体"/>
          <w:sz w:val="28"/>
          <w:szCs w:val="28"/>
        </w:rPr>
        <w:t>项目概况。</w:t>
      </w:r>
    </w:p>
    <w:p>
      <w:pPr>
        <w:tabs>
          <w:tab w:val="left" w:pos="744"/>
        </w:tabs>
        <w:bidi w:val="0"/>
        <w:ind w:firstLine="560" w:firstLineChars="200"/>
        <w:jc w:val="left"/>
        <w:rPr>
          <w:rFonts w:hint="eastAsia" w:ascii="宋体" w:hAnsi="宋体" w:eastAsia="宋体" w:cs="宋体"/>
          <w:sz w:val="28"/>
          <w:szCs w:val="28"/>
          <w:lang w:val="en-US" w:eastAsia="zh-CN"/>
        </w:rPr>
      </w:pPr>
      <w:r>
        <w:rPr>
          <w:rFonts w:hint="eastAsia" w:ascii="宋体" w:hAnsi="宋体" w:eastAsia="宋体" w:cs="宋体"/>
          <w:color w:val="000000"/>
          <w:sz w:val="28"/>
          <w:szCs w:val="28"/>
        </w:rPr>
        <w:t>根据</w:t>
      </w:r>
      <w:r>
        <w:rPr>
          <w:rFonts w:hint="eastAsia" w:ascii="宋体" w:hAnsi="宋体" w:eastAsia="宋体" w:cs="宋体"/>
          <w:color w:val="000000"/>
          <w:sz w:val="28"/>
          <w:szCs w:val="28"/>
          <w:lang w:eastAsia="zh-CN"/>
        </w:rPr>
        <w:t>《</w:t>
      </w:r>
      <w:r>
        <w:rPr>
          <w:rFonts w:hint="eastAsia" w:ascii="宋体" w:hAnsi="宋体" w:eastAsia="宋体" w:cs="宋体"/>
          <w:sz w:val="28"/>
          <w:szCs w:val="28"/>
          <w:lang w:val="en-US" w:eastAsia="zh-CN"/>
        </w:rPr>
        <w:t>稷山县全面实施预算绩效管理工作方案》的通知</w:t>
      </w:r>
    </w:p>
    <w:p>
      <w:pPr>
        <w:pStyle w:val="3"/>
        <w:keepNext w:val="0"/>
        <w:keepLines w:val="0"/>
        <w:widowControl/>
        <w:suppressLineNumbers w:val="0"/>
        <w:spacing w:line="21" w:lineRule="atLeast"/>
        <w:rPr>
          <w:rFonts w:hint="eastAsia" w:ascii="宋体" w:hAnsi="宋体" w:eastAsia="宋体" w:cs="宋体"/>
          <w:color w:val="000000"/>
          <w:sz w:val="28"/>
          <w:szCs w:val="28"/>
        </w:rPr>
      </w:pPr>
      <w:r>
        <w:rPr>
          <w:rFonts w:hint="eastAsia" w:ascii="宋体" w:hAnsi="宋体" w:eastAsia="宋体" w:cs="宋体"/>
          <w:color w:val="000000"/>
          <w:sz w:val="28"/>
          <w:szCs w:val="28"/>
        </w:rPr>
        <w:t>文件要求：“各级财政和预算部门每年应选择与经济社会发展和民生保障密切相关的重大项目，组织实施重点评价”。</w:t>
      </w:r>
    </w:p>
    <w:p>
      <w:pPr>
        <w:numPr>
          <w:numId w:val="0"/>
        </w:numPr>
        <w:spacing w:line="60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二、</w:t>
      </w:r>
      <w:r>
        <w:rPr>
          <w:rFonts w:hint="eastAsia" w:ascii="宋体" w:hAnsi="宋体" w:eastAsia="宋体" w:cs="宋体"/>
          <w:sz w:val="28"/>
          <w:szCs w:val="28"/>
        </w:rPr>
        <w:t>项目绩效目标。</w:t>
      </w:r>
    </w:p>
    <w:p>
      <w:pPr>
        <w:numPr>
          <w:numId w:val="0"/>
        </w:numPr>
        <w:spacing w:line="600" w:lineRule="exact"/>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eastAsia="zh-CN"/>
        </w:rPr>
        <w:t>对项目绩效自评进行抽查，并组织开展重点绩效评价。</w:t>
      </w:r>
      <w:r>
        <w:rPr>
          <w:rFonts w:hint="eastAsia" w:ascii="宋体" w:hAnsi="宋体" w:eastAsia="宋体" w:cs="宋体"/>
          <w:sz w:val="28"/>
          <w:szCs w:val="28"/>
          <w:lang w:val="en-US" w:eastAsia="zh-CN"/>
        </w:rPr>
        <w:t>2022年绩效评价经费50万</w:t>
      </w:r>
    </w:p>
    <w:p>
      <w:pPr>
        <w:spacing w:line="60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三、</w:t>
      </w:r>
      <w:r>
        <w:rPr>
          <w:rFonts w:hint="eastAsia" w:ascii="宋体" w:hAnsi="宋体" w:eastAsia="宋体" w:cs="宋体"/>
          <w:sz w:val="28"/>
          <w:szCs w:val="28"/>
        </w:rPr>
        <w:t>绩效评价工作开展情况</w:t>
      </w:r>
    </w:p>
    <w:p>
      <w:pPr>
        <w:pStyle w:val="3"/>
        <w:keepNext w:val="0"/>
        <w:keepLines w:val="0"/>
        <w:widowControl/>
        <w:suppressLineNumbers w:val="0"/>
        <w:spacing w:line="21" w:lineRule="atLeast"/>
        <w:rPr>
          <w:rFonts w:hint="eastAsia" w:ascii="宋体" w:hAnsi="宋体" w:eastAsia="宋体" w:cs="宋体"/>
          <w:color w:val="000000"/>
          <w:sz w:val="28"/>
          <w:szCs w:val="28"/>
        </w:rPr>
      </w:pPr>
      <w:r>
        <w:rPr>
          <w:rFonts w:hint="eastAsia" w:ascii="宋体" w:hAnsi="宋体" w:eastAsia="宋体" w:cs="宋体"/>
          <w:sz w:val="28"/>
          <w:szCs w:val="28"/>
          <w:lang w:eastAsia="zh-CN"/>
        </w:rPr>
        <w:tab/>
      </w:r>
      <w:r>
        <w:rPr>
          <w:rFonts w:hint="eastAsia" w:ascii="宋体" w:hAnsi="宋体" w:eastAsia="宋体" w:cs="宋体"/>
          <w:color w:val="000000"/>
          <w:sz w:val="28"/>
          <w:szCs w:val="28"/>
          <w:lang w:val="en-US" w:eastAsia="zh-CN"/>
        </w:rPr>
        <w:t>2021年我县对15</w:t>
      </w:r>
      <w:r>
        <w:rPr>
          <w:rFonts w:hint="eastAsia" w:ascii="宋体" w:hAnsi="宋体" w:eastAsia="宋体" w:cs="宋体"/>
          <w:color w:val="000000"/>
          <w:sz w:val="28"/>
          <w:szCs w:val="28"/>
        </w:rPr>
        <w:t xml:space="preserve"> 个资金量 1000万元以上、社会关注度高的项目通过</w:t>
      </w:r>
      <w:r>
        <w:rPr>
          <w:rFonts w:hint="eastAsia" w:ascii="宋体" w:hAnsi="宋体" w:eastAsia="宋体" w:cs="宋体"/>
          <w:color w:val="000000"/>
          <w:sz w:val="28"/>
          <w:szCs w:val="28"/>
          <w:lang w:eastAsia="zh-CN"/>
        </w:rPr>
        <w:t>竞争性谈判的方式</w:t>
      </w:r>
      <w:r>
        <w:rPr>
          <w:rFonts w:hint="eastAsia" w:ascii="宋体" w:hAnsi="宋体" w:eastAsia="宋体" w:cs="宋体"/>
          <w:color w:val="000000"/>
          <w:sz w:val="28"/>
          <w:szCs w:val="28"/>
        </w:rPr>
        <w:t>，</w:t>
      </w:r>
      <w:r>
        <w:rPr>
          <w:rFonts w:hint="eastAsia" w:ascii="宋体" w:hAnsi="宋体" w:eastAsia="宋体" w:cs="宋体"/>
          <w:color w:val="000000"/>
          <w:sz w:val="28"/>
          <w:szCs w:val="28"/>
          <w:lang w:eastAsia="zh-CN"/>
        </w:rPr>
        <w:t>由山西金迪项目管理研究有限公司，山西冰佳项目管理有限公司</w:t>
      </w:r>
      <w:r>
        <w:rPr>
          <w:rFonts w:hint="eastAsia" w:ascii="宋体" w:hAnsi="宋体" w:eastAsia="宋体" w:cs="宋体"/>
          <w:color w:val="000000"/>
          <w:sz w:val="28"/>
          <w:szCs w:val="28"/>
        </w:rPr>
        <w:t>两家进行第三方独立评价，提高评价的客观性和公正性。</w:t>
      </w:r>
    </w:p>
    <w:p>
      <w:pPr>
        <w:spacing w:line="600" w:lineRule="exact"/>
        <w:ind w:firstLine="560" w:firstLineChars="200"/>
        <w:rPr>
          <w:rFonts w:hint="eastAsia" w:ascii="宋体" w:hAnsi="宋体" w:eastAsia="宋体" w:cs="宋体"/>
          <w:sz w:val="28"/>
          <w:szCs w:val="28"/>
        </w:rPr>
      </w:pPr>
      <w:r>
        <w:rPr>
          <w:rFonts w:hint="eastAsia" w:ascii="宋体" w:hAnsi="宋体" w:cs="宋体"/>
          <w:sz w:val="28"/>
          <w:szCs w:val="28"/>
          <w:lang w:eastAsia="zh-CN"/>
        </w:rPr>
        <w:t>四、</w:t>
      </w:r>
      <w:r>
        <w:rPr>
          <w:rFonts w:hint="eastAsia" w:ascii="宋体" w:hAnsi="宋体" w:eastAsia="宋体" w:cs="宋体"/>
          <w:sz w:val="28"/>
          <w:szCs w:val="28"/>
        </w:rPr>
        <w:t>综合评价情况及评价结论</w:t>
      </w:r>
    </w:p>
    <w:p>
      <w:pPr>
        <w:pStyle w:val="3"/>
        <w:keepNext w:val="0"/>
        <w:keepLines w:val="0"/>
        <w:widowControl/>
        <w:suppressLineNumbers w:val="0"/>
        <w:spacing w:line="21" w:lineRule="atLeast"/>
        <w:ind w:firstLine="280" w:firstLineChars="1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20</w:t>
      </w:r>
      <w:r>
        <w:rPr>
          <w:rFonts w:hint="eastAsia" w:ascii="宋体" w:hAnsi="宋体" w:eastAsia="宋体" w:cs="宋体"/>
          <w:color w:val="000000"/>
          <w:sz w:val="28"/>
          <w:szCs w:val="28"/>
          <w:lang w:val="en-US" w:eastAsia="zh-CN"/>
        </w:rPr>
        <w:t>21</w:t>
      </w:r>
      <w:r>
        <w:rPr>
          <w:rFonts w:hint="eastAsia" w:ascii="宋体" w:hAnsi="宋体" w:eastAsia="宋体" w:cs="宋体"/>
          <w:color w:val="000000"/>
          <w:sz w:val="28"/>
          <w:szCs w:val="28"/>
        </w:rPr>
        <w:t xml:space="preserve"> 年 </w:t>
      </w:r>
      <w:r>
        <w:rPr>
          <w:rFonts w:hint="eastAsia" w:ascii="宋体" w:hAnsi="宋体" w:eastAsia="宋体" w:cs="宋体"/>
          <w:color w:val="000000"/>
          <w:sz w:val="28"/>
          <w:szCs w:val="28"/>
          <w:lang w:val="en-US" w:eastAsia="zh-CN"/>
        </w:rPr>
        <w:t>11</w:t>
      </w:r>
      <w:r>
        <w:rPr>
          <w:rFonts w:hint="eastAsia" w:ascii="宋体" w:hAnsi="宋体" w:eastAsia="宋体" w:cs="宋体"/>
          <w:color w:val="000000"/>
          <w:sz w:val="28"/>
          <w:szCs w:val="28"/>
        </w:rPr>
        <w:t>月起我局对财政预算绩效评价工作经费这个项目的整个实施过程进行了全面、科学、细致评价。通过组建评价工作团队、制定方案、走访调研，设计制定评价指标体系等程序完成评价。</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NmMjY1OGRkNzQxYjg2YjZkZjljODY1ZGUzYzU0ODQifQ=="/>
  </w:docVars>
  <w:rsids>
    <w:rsidRoot w:val="00401102"/>
    <w:rsid w:val="00401102"/>
    <w:rsid w:val="008761DA"/>
    <w:rsid w:val="00B674CC"/>
    <w:rsid w:val="00EA558C"/>
    <w:rsid w:val="323D6A8A"/>
    <w:rsid w:val="3A62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6"/>
    <w:qFormat/>
    <w:uiPriority w:val="10"/>
    <w:pPr>
      <w:spacing w:before="240" w:after="60"/>
      <w:jc w:val="center"/>
      <w:outlineLvl w:val="0"/>
    </w:pPr>
    <w:rPr>
      <w:rFonts w:asciiTheme="majorHAnsi" w:hAnsiTheme="majorHAnsi" w:cstheme="majorBidi"/>
      <w:b/>
      <w:bCs/>
      <w:sz w:val="32"/>
      <w:szCs w:val="32"/>
    </w:rPr>
  </w:style>
  <w:style w:type="paragraph" w:styleId="3">
    <w:name w:val="Normal (Web)"/>
    <w:basedOn w:val="1"/>
    <w:qFormat/>
    <w:uiPriority w:val="0"/>
    <w:pPr>
      <w:spacing w:before="0" w:beforeAutospacing="0" w:after="150" w:afterAutospacing="0"/>
      <w:ind w:left="0" w:right="0"/>
      <w:jc w:val="left"/>
    </w:pPr>
    <w:rPr>
      <w:kern w:val="0"/>
      <w:sz w:val="24"/>
      <w:lang w:val="en-US" w:eastAsia="zh-CN" w:bidi="ar"/>
    </w:rPr>
  </w:style>
  <w:style w:type="character" w:customStyle="1" w:styleId="6">
    <w:name w:val="标题 Char"/>
    <w:basedOn w:val="5"/>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259</Characters>
  <Lines>2</Lines>
  <Paragraphs>1</Paragraphs>
  <TotalTime>5</TotalTime>
  <ScaleCrop>false</ScaleCrop>
  <LinksUpToDate>false</LinksUpToDate>
  <CharactersWithSpaces>259</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艾米</cp:lastModifiedBy>
  <dcterms:modified xsi:type="dcterms:W3CDTF">2022-09-23T09:02:39Z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A820321427BF41D4992E4B88E9320E77</vt:lpwstr>
  </property>
</Properties>
</file>