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8B33" w14:textId="77777777" w:rsidR="00FC0F4C" w:rsidRPr="002235C0" w:rsidRDefault="00000000">
      <w:pPr>
        <w:spacing w:beforeLines="100" w:before="312" w:afterLines="100" w:after="312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235C0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工作经费项目绩效自我评价报告</w:t>
      </w:r>
    </w:p>
    <w:p w14:paraId="07D10038" w14:textId="77777777" w:rsidR="00FC0F4C" w:rsidRPr="002235C0" w:rsidRDefault="00000000">
      <w:pPr>
        <w:ind w:firstLineChars="200" w:firstLine="720"/>
        <w:rPr>
          <w:rFonts w:ascii="仿宋" w:eastAsia="仿宋" w:hAnsi="仿宋" w:cs="黑体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一、单位全称</w:t>
      </w:r>
    </w:p>
    <w:p w14:paraId="78020BE7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稷山县科学技术协会</w:t>
      </w:r>
    </w:p>
    <w:p w14:paraId="018F9987" w14:textId="77777777" w:rsidR="00FC0F4C" w:rsidRPr="002235C0" w:rsidRDefault="00000000">
      <w:pPr>
        <w:ind w:firstLineChars="200" w:firstLine="720"/>
        <w:rPr>
          <w:rFonts w:ascii="仿宋" w:eastAsia="仿宋" w:hAnsi="仿宋" w:cs="黑体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二、自我评价小组成员名单</w:t>
      </w:r>
    </w:p>
    <w:p w14:paraId="7D018636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组长：</w:t>
      </w:r>
      <w:proofErr w:type="gramStart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马淑青</w:t>
      </w:r>
      <w:proofErr w:type="gramEnd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 xml:space="preserve">  科协主席</w:t>
      </w:r>
    </w:p>
    <w:p w14:paraId="3E86D256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成员：董艳平  科协副主席</w:t>
      </w:r>
    </w:p>
    <w:p w14:paraId="553FF0E7" w14:textId="77777777" w:rsidR="00FC0F4C" w:rsidRPr="002235C0" w:rsidRDefault="00000000">
      <w:pPr>
        <w:ind w:firstLineChars="500" w:firstLine="180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杨  燕  科协</w:t>
      </w:r>
      <w:proofErr w:type="gramStart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普及股</w:t>
      </w:r>
      <w:proofErr w:type="gramEnd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股长</w:t>
      </w:r>
    </w:p>
    <w:p w14:paraId="1109A896" w14:textId="77777777" w:rsidR="00FC0F4C" w:rsidRPr="002235C0" w:rsidRDefault="00000000">
      <w:pPr>
        <w:ind w:firstLineChars="500" w:firstLine="180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闫志江  科协学会股股长</w:t>
      </w:r>
    </w:p>
    <w:p w14:paraId="3A952DBA" w14:textId="77777777" w:rsidR="00FC0F4C" w:rsidRPr="002235C0" w:rsidRDefault="00000000">
      <w:pPr>
        <w:ind w:firstLineChars="200" w:firstLine="720"/>
        <w:rPr>
          <w:rFonts w:ascii="仿宋" w:eastAsia="仿宋" w:hAnsi="仿宋" w:cs="黑体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三、自我评价小组职责分工</w:t>
      </w:r>
    </w:p>
    <w:p w14:paraId="08080AFF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组长：负责部门绩效评价工作筹划部署、领导部门绩效评价小组开展工作。</w:t>
      </w:r>
    </w:p>
    <w:p w14:paraId="379A849F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成员：填写工作经费项目支出绩效自评数据，撰写部门整体绩效自我评价报告，收集整理自评材料。</w:t>
      </w:r>
    </w:p>
    <w:p w14:paraId="3DDE9324" w14:textId="77777777" w:rsidR="00FC0F4C" w:rsidRPr="002235C0" w:rsidRDefault="00000000">
      <w:pPr>
        <w:numPr>
          <w:ilvl w:val="0"/>
          <w:numId w:val="1"/>
        </w:numPr>
        <w:ind w:firstLineChars="200" w:firstLine="720"/>
        <w:rPr>
          <w:rFonts w:ascii="仿宋" w:eastAsia="仿宋" w:hAnsi="仿宋" w:cs="黑体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进行评价的依据和评价方法</w:t>
      </w:r>
    </w:p>
    <w:p w14:paraId="1EBF9B94" w14:textId="77777777" w:rsidR="00FC0F4C" w:rsidRPr="002235C0" w:rsidRDefault="00000000">
      <w:pPr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依据《部门（单位）工作经费项目绩效目标评价表》、《稷山县工作经费支出绩效评价分指标》对部门和单位职责履行情况、行业发展规划运行完成情况，资产配置和业务活动开展情况，资金拨付和支付进度情况等方面，进行分析评价。采用目标预订与实施效果比较法，通过比较2021年度财政支出所产生的实际结果与年初预订的目标，分析完成、未完成目标的因</w:t>
      </w: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lastRenderedPageBreak/>
        <w:t>素，从而评价财政支出绩效。</w:t>
      </w:r>
    </w:p>
    <w:p w14:paraId="37C04BE4" w14:textId="77777777" w:rsidR="00FC0F4C" w:rsidRPr="002235C0" w:rsidRDefault="00000000">
      <w:pPr>
        <w:numPr>
          <w:ilvl w:val="0"/>
          <w:numId w:val="1"/>
        </w:numPr>
        <w:ind w:firstLineChars="200" w:firstLine="720"/>
        <w:rPr>
          <w:rFonts w:ascii="仿宋" w:eastAsia="仿宋" w:hAnsi="仿宋" w:cs="黑体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绩效目标和实施结果</w:t>
      </w:r>
    </w:p>
    <w:p w14:paraId="672C3C79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通过进行对比，说明原因，根据“评价方案”拟定的打分办法进行打分，</w:t>
      </w:r>
      <w:proofErr w:type="gramStart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我部门</w:t>
      </w:r>
      <w:proofErr w:type="gramEnd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2021年工作经费绩效自我评价为“优”（分值：94 分）。</w:t>
      </w:r>
    </w:p>
    <w:p w14:paraId="2718D536" w14:textId="77777777" w:rsidR="00FC0F4C" w:rsidRPr="002235C0" w:rsidRDefault="00000000">
      <w:pPr>
        <w:numPr>
          <w:ilvl w:val="0"/>
          <w:numId w:val="2"/>
        </w:num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主要职责履行完成情况</w:t>
      </w:r>
    </w:p>
    <w:p w14:paraId="7EB837A1" w14:textId="77777777" w:rsidR="00FC0F4C" w:rsidRPr="002235C0" w:rsidRDefault="00000000">
      <w:pPr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 w:rsidRPr="002235C0">
        <w:rPr>
          <w:rFonts w:ascii="仿宋" w:eastAsia="仿宋" w:hAnsi="仿宋" w:cs="仿宋" w:hint="eastAsia"/>
          <w:spacing w:val="20"/>
          <w:sz w:val="32"/>
          <w:szCs w:val="32"/>
        </w:rPr>
        <w:t>开展学术交流和学术活动，活跃学术思想，促进学科发展，推动自主创新，维护科技工作者的合法权益，反应科技工作者的意见和需求，举荐优秀科技人才，对各种学会、协会、研究会进行管理指导，弘扬科学精神，普及科学知识，传播科学思想和科学方法，推广先进技术，科技咨询服务，推动科技成果转化，完成县委、县政府交办的其它工作。</w:t>
      </w:r>
    </w:p>
    <w:p w14:paraId="7C3B1279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2.绩效目标完成情况</w:t>
      </w:r>
    </w:p>
    <w:p w14:paraId="014096E2" w14:textId="77777777" w:rsidR="00FC0F4C" w:rsidRPr="002235C0" w:rsidRDefault="00000000">
      <w:pPr>
        <w:pStyle w:val="a0"/>
        <w:spacing w:before="0" w:after="0"/>
        <w:ind w:firstLineChars="200" w:firstLine="720"/>
        <w:jc w:val="both"/>
        <w:rPr>
          <w:rFonts w:ascii="仿宋" w:eastAsia="仿宋" w:hAnsi="仿宋" w:cs="仿宋_GB2312"/>
          <w:b w:val="0"/>
          <w:bCs w:val="0"/>
          <w:spacing w:val="20"/>
        </w:rPr>
      </w:pPr>
      <w:r w:rsidRPr="002235C0">
        <w:rPr>
          <w:rFonts w:ascii="仿宋" w:eastAsia="仿宋" w:hAnsi="仿宋" w:cs="仿宋_GB2312" w:hint="eastAsia"/>
          <w:b w:val="0"/>
          <w:bCs w:val="0"/>
          <w:spacing w:val="20"/>
        </w:rPr>
        <w:t>2021年部门工作经费项目绩效目标申报，将二级指标“成本指标”细化为：设备购置1.52万元；办公经费3.48万元。完成情况为：设备购置1.52万元；办公经费3.48万元。</w:t>
      </w:r>
    </w:p>
    <w:p w14:paraId="25E9175F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黑体" w:hint="eastAsia"/>
          <w:spacing w:val="20"/>
          <w:sz w:val="32"/>
          <w:szCs w:val="32"/>
        </w:rPr>
        <w:t>六、其他事项</w:t>
      </w:r>
    </w:p>
    <w:p w14:paraId="7A3264FC" w14:textId="77777777" w:rsidR="00FC0F4C" w:rsidRPr="002235C0" w:rsidRDefault="00000000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因</w:t>
      </w:r>
      <w:proofErr w:type="gramStart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我部门</w:t>
      </w:r>
      <w:proofErr w:type="gramEnd"/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履行职责不会对生态环境所带来的直接或间接影响，所以将《稷山县工作经费项目支出绩效评价分值表》中的三级指标“生态效益”（分值4）一</w:t>
      </w: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lastRenderedPageBreak/>
        <w:t>项删除，将“社会效益”原分值4调整为6，将“社会公众或服务对象满意度”原分值4调整为6。</w:t>
      </w:r>
    </w:p>
    <w:p w14:paraId="7A591C34" w14:textId="77777777" w:rsidR="00FC0F4C" w:rsidRPr="002235C0" w:rsidRDefault="00FC0F4C">
      <w:pPr>
        <w:ind w:firstLineChars="200" w:firstLine="720"/>
        <w:rPr>
          <w:rFonts w:ascii="仿宋" w:eastAsia="仿宋" w:hAnsi="仿宋" w:cs="仿宋_GB2312"/>
          <w:spacing w:val="20"/>
          <w:sz w:val="32"/>
          <w:szCs w:val="32"/>
        </w:rPr>
      </w:pPr>
    </w:p>
    <w:p w14:paraId="479BFAD7" w14:textId="77777777" w:rsidR="00FC0F4C" w:rsidRPr="002235C0" w:rsidRDefault="00FC0F4C">
      <w:pPr>
        <w:rPr>
          <w:rFonts w:ascii="仿宋" w:eastAsia="仿宋" w:hAnsi="仿宋" w:cs="仿宋_GB2312"/>
          <w:spacing w:val="20"/>
          <w:sz w:val="32"/>
          <w:szCs w:val="32"/>
        </w:rPr>
      </w:pPr>
    </w:p>
    <w:p w14:paraId="45F2DF00" w14:textId="77777777" w:rsidR="00FC0F4C" w:rsidRPr="002235C0" w:rsidRDefault="00FC0F4C">
      <w:pPr>
        <w:pStyle w:val="a0"/>
        <w:rPr>
          <w:rFonts w:ascii="仿宋" w:eastAsia="仿宋" w:hAnsi="仿宋" w:cs="仿宋_GB2312"/>
          <w:spacing w:val="20"/>
        </w:rPr>
      </w:pPr>
    </w:p>
    <w:p w14:paraId="1161D520" w14:textId="77777777" w:rsidR="00FC0F4C" w:rsidRPr="002235C0" w:rsidRDefault="00000000">
      <w:pPr>
        <w:jc w:val="center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 xml:space="preserve">                         </w:t>
      </w:r>
    </w:p>
    <w:p w14:paraId="7139E318" w14:textId="77777777" w:rsidR="00FC0F4C" w:rsidRPr="002235C0" w:rsidRDefault="00FC0F4C">
      <w:pPr>
        <w:jc w:val="center"/>
        <w:rPr>
          <w:rFonts w:ascii="仿宋" w:eastAsia="仿宋" w:hAnsi="仿宋" w:cs="仿宋_GB2312"/>
          <w:spacing w:val="20"/>
          <w:sz w:val="32"/>
          <w:szCs w:val="32"/>
        </w:rPr>
      </w:pPr>
    </w:p>
    <w:p w14:paraId="54CA11F1" w14:textId="77777777" w:rsidR="00FC0F4C" w:rsidRPr="002235C0" w:rsidRDefault="00FC0F4C">
      <w:pPr>
        <w:jc w:val="center"/>
        <w:rPr>
          <w:rFonts w:ascii="仿宋" w:eastAsia="仿宋" w:hAnsi="仿宋" w:cs="仿宋_GB2312"/>
          <w:spacing w:val="20"/>
          <w:sz w:val="32"/>
          <w:szCs w:val="32"/>
        </w:rPr>
      </w:pPr>
    </w:p>
    <w:p w14:paraId="671F3F10" w14:textId="339E8370" w:rsidR="00FC0F4C" w:rsidRPr="002235C0" w:rsidRDefault="00000000">
      <w:pPr>
        <w:jc w:val="center"/>
        <w:rPr>
          <w:rFonts w:ascii="仿宋" w:eastAsia="仿宋" w:hAnsi="仿宋" w:cs="仿宋_GB2312"/>
          <w:spacing w:val="20"/>
          <w:sz w:val="32"/>
          <w:szCs w:val="32"/>
        </w:rPr>
      </w:pP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 xml:space="preserve">                </w:t>
      </w:r>
      <w:r w:rsidR="002235C0">
        <w:rPr>
          <w:rFonts w:ascii="仿宋" w:eastAsia="仿宋" w:hAnsi="仿宋" w:cs="仿宋_GB2312"/>
          <w:spacing w:val="20"/>
          <w:sz w:val="32"/>
          <w:szCs w:val="32"/>
        </w:rPr>
        <w:t xml:space="preserve"> </w:t>
      </w:r>
      <w:r w:rsidRPr="002235C0">
        <w:rPr>
          <w:rFonts w:ascii="仿宋" w:eastAsia="仿宋" w:hAnsi="仿宋" w:cs="仿宋_GB2312" w:hint="eastAsia"/>
          <w:spacing w:val="20"/>
          <w:sz w:val="32"/>
          <w:szCs w:val="32"/>
        </w:rPr>
        <w:t>稷山县科学技术协会</w:t>
      </w:r>
    </w:p>
    <w:p w14:paraId="34C333F6" w14:textId="63251CAD" w:rsidR="00FC0F4C" w:rsidRPr="002235C0" w:rsidRDefault="00000000">
      <w:pPr>
        <w:pStyle w:val="a0"/>
        <w:wordWrap w:val="0"/>
        <w:jc w:val="right"/>
        <w:rPr>
          <w:rFonts w:ascii="仿宋" w:eastAsia="仿宋" w:hAnsi="仿宋" w:cs="仿宋_GB2312"/>
          <w:b w:val="0"/>
          <w:bCs w:val="0"/>
          <w:spacing w:val="20"/>
        </w:rPr>
      </w:pPr>
      <w:r w:rsidRPr="002235C0">
        <w:rPr>
          <w:rFonts w:ascii="仿宋" w:eastAsia="仿宋" w:hAnsi="仿宋" w:cs="仿宋_GB2312" w:hint="eastAsia"/>
          <w:b w:val="0"/>
          <w:bCs w:val="0"/>
          <w:spacing w:val="20"/>
        </w:rPr>
        <w:t xml:space="preserve"> </w:t>
      </w:r>
      <w:r w:rsidR="002235C0">
        <w:rPr>
          <w:rFonts w:ascii="仿宋" w:eastAsia="仿宋" w:hAnsi="仿宋" w:cs="仿宋_GB2312"/>
          <w:b w:val="0"/>
          <w:bCs w:val="0"/>
          <w:spacing w:val="20"/>
        </w:rPr>
        <w:t xml:space="preserve"> </w:t>
      </w:r>
      <w:r w:rsidRPr="002235C0">
        <w:rPr>
          <w:rFonts w:ascii="仿宋" w:eastAsia="仿宋" w:hAnsi="仿宋" w:cs="仿宋_GB2312" w:hint="eastAsia"/>
          <w:b w:val="0"/>
          <w:bCs w:val="0"/>
          <w:spacing w:val="20"/>
        </w:rPr>
        <w:t xml:space="preserve">2021年9月2日      </w:t>
      </w:r>
    </w:p>
    <w:sectPr w:rsidR="00FC0F4C" w:rsidRPr="0022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2FBE" w14:textId="77777777" w:rsidR="00F47FBA" w:rsidRDefault="00F47FBA">
      <w:r>
        <w:separator/>
      </w:r>
    </w:p>
  </w:endnote>
  <w:endnote w:type="continuationSeparator" w:id="0">
    <w:p w14:paraId="1BA0BBDC" w14:textId="77777777" w:rsidR="00F47FBA" w:rsidRDefault="00F4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E7F5" w14:textId="77777777" w:rsidR="00F47FBA" w:rsidRDefault="00F47FBA">
      <w:r>
        <w:separator/>
      </w:r>
    </w:p>
  </w:footnote>
  <w:footnote w:type="continuationSeparator" w:id="0">
    <w:p w14:paraId="2DD65974" w14:textId="77777777" w:rsidR="00F47FBA" w:rsidRDefault="00F4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A5BA4B"/>
    <w:multiLevelType w:val="singleLevel"/>
    <w:tmpl w:val="F8A5B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1D015A"/>
    <w:multiLevelType w:val="singleLevel"/>
    <w:tmpl w:val="7B1D01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17728007">
    <w:abstractNumId w:val="1"/>
  </w:num>
  <w:num w:numId="2" w16cid:durableId="112403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JhOTBjMTdjMjExMmNjNGZlNGM0ZTJhM2M5MjU5ODUifQ=="/>
  </w:docVars>
  <w:rsids>
    <w:rsidRoot w:val="002A5D01"/>
    <w:rsid w:val="002235C0"/>
    <w:rsid w:val="002A5D01"/>
    <w:rsid w:val="008761DA"/>
    <w:rsid w:val="00B674CC"/>
    <w:rsid w:val="00EA558C"/>
    <w:rsid w:val="00F47FBA"/>
    <w:rsid w:val="00FC0F4C"/>
    <w:rsid w:val="010E4452"/>
    <w:rsid w:val="03560CCA"/>
    <w:rsid w:val="069B1AFC"/>
    <w:rsid w:val="0F8B5560"/>
    <w:rsid w:val="11BE3229"/>
    <w:rsid w:val="17867F80"/>
    <w:rsid w:val="17E34F2A"/>
    <w:rsid w:val="1B555D89"/>
    <w:rsid w:val="214A2A71"/>
    <w:rsid w:val="219548DA"/>
    <w:rsid w:val="22A32CC0"/>
    <w:rsid w:val="344618DF"/>
    <w:rsid w:val="36CA0C29"/>
    <w:rsid w:val="3BFA34CB"/>
    <w:rsid w:val="3CF83918"/>
    <w:rsid w:val="411B1561"/>
    <w:rsid w:val="45A9038D"/>
    <w:rsid w:val="489A743D"/>
    <w:rsid w:val="4DCC05D7"/>
    <w:rsid w:val="536B5915"/>
    <w:rsid w:val="5503695A"/>
    <w:rsid w:val="59D712F5"/>
    <w:rsid w:val="5A0048E5"/>
    <w:rsid w:val="62B605F5"/>
    <w:rsid w:val="64BF3C17"/>
    <w:rsid w:val="64F223ED"/>
    <w:rsid w:val="657C7E39"/>
    <w:rsid w:val="6E17297C"/>
    <w:rsid w:val="6F210547"/>
    <w:rsid w:val="77C26C84"/>
    <w:rsid w:val="7960444B"/>
    <w:rsid w:val="7CCB6135"/>
    <w:rsid w:val="7E0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12E30"/>
  <w15:docId w15:val="{BCFE7D6B-38AB-4F57-85F5-A8A563F5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先生</cp:lastModifiedBy>
  <cp:revision>2</cp:revision>
  <cp:lastPrinted>2021-07-08T09:30:00Z</cp:lastPrinted>
  <dcterms:created xsi:type="dcterms:W3CDTF">2020-12-16T03:41:00Z</dcterms:created>
  <dcterms:modified xsi:type="dcterms:W3CDTF">2022-10-09T02:32:00Z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133BE52926054DE4B2C97D520DB5FAB4</vt:lpwstr>
  </property>
</Properties>
</file>