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lang w:val="en-US" w:eastAsia="zh-CN"/>
        </w:rPr>
        <w:t>“人大会议”</w:t>
      </w:r>
      <w:r>
        <w:rPr>
          <w:rFonts w:hint="eastAsia" w:ascii="华文中宋" w:hAnsi="华文中宋" w:eastAsia="华文中宋" w:cs="华文中宋"/>
          <w:b/>
          <w:bCs/>
          <w:sz w:val="44"/>
          <w:szCs w:val="44"/>
        </w:rPr>
        <w:t>项目支出绩效评价报告</w:t>
      </w:r>
    </w:p>
    <w:p>
      <w:pPr>
        <w:pStyle w:val="2"/>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spacing w:line="600" w:lineRule="exact"/>
        <w:ind w:firstLine="640" w:firstLineChars="200"/>
        <w:outlineLvl w:val="0"/>
        <w:rPr>
          <w:rFonts w:ascii="仿宋" w:hAnsi="仿宋" w:eastAsia="仿宋"/>
          <w:sz w:val="32"/>
          <w:szCs w:val="32"/>
        </w:rPr>
      </w:pPr>
      <w:r>
        <w:rPr>
          <w:rFonts w:hint="eastAsia" w:ascii="仿宋" w:hAnsi="仿宋" w:eastAsia="仿宋"/>
          <w:sz w:val="32"/>
          <w:szCs w:val="32"/>
        </w:rPr>
        <w:t>（一）项目概况。“人大会议”项目，是根据</w:t>
      </w:r>
      <w:r>
        <w:rPr>
          <w:rFonts w:hint="eastAsia" w:ascii="仿宋" w:hAnsi="仿宋" w:eastAsia="仿宋"/>
          <w:sz w:val="32"/>
          <w:szCs w:val="32"/>
          <w:lang w:val="en-US" w:eastAsia="zh-CN"/>
        </w:rPr>
        <w:t>县</w:t>
      </w:r>
      <w:r>
        <w:rPr>
          <w:rFonts w:hint="eastAsia" w:ascii="仿宋" w:hAnsi="仿宋" w:eastAsia="仿宋"/>
          <w:sz w:val="32"/>
          <w:szCs w:val="32"/>
        </w:rPr>
        <w:t>人大常委会办公</w:t>
      </w:r>
      <w:r>
        <w:rPr>
          <w:rFonts w:hint="eastAsia" w:ascii="仿宋" w:hAnsi="仿宋" w:eastAsia="仿宋"/>
          <w:sz w:val="32"/>
          <w:szCs w:val="32"/>
          <w:lang w:val="en-US" w:eastAsia="zh-CN"/>
        </w:rPr>
        <w:t>室</w:t>
      </w:r>
      <w:r>
        <w:rPr>
          <w:rFonts w:hint="eastAsia" w:ascii="仿宋" w:hAnsi="仿宋" w:eastAsia="仿宋"/>
          <w:sz w:val="32"/>
          <w:szCs w:val="32"/>
        </w:rPr>
        <w:t>的职能职责设立，是坚持人民代表大会制度的具体体现。该项目内容主要是，按照法律规定组织召开</w:t>
      </w:r>
      <w:r>
        <w:rPr>
          <w:rFonts w:hint="eastAsia" w:ascii="仿宋" w:hAnsi="仿宋" w:eastAsia="仿宋"/>
          <w:sz w:val="32"/>
          <w:szCs w:val="32"/>
          <w:lang w:val="en-US" w:eastAsia="zh-CN"/>
        </w:rPr>
        <w:t>县</w:t>
      </w:r>
      <w:r>
        <w:rPr>
          <w:rFonts w:hint="eastAsia" w:ascii="仿宋" w:hAnsi="仿宋" w:eastAsia="仿宋"/>
          <w:sz w:val="32"/>
          <w:szCs w:val="32"/>
        </w:rPr>
        <w:t>人民代表大会会议和常委会会议，按照工作需求组织召开机关党组会议、主任会议、常委会召开的综合性会议及各工作部门召开的工作会议。202</w:t>
      </w:r>
      <w:r>
        <w:rPr>
          <w:rFonts w:hint="eastAsia" w:ascii="仿宋" w:hAnsi="仿宋" w:eastAsia="仿宋"/>
          <w:sz w:val="32"/>
          <w:szCs w:val="32"/>
          <w:lang w:val="en-US" w:eastAsia="zh-CN"/>
        </w:rPr>
        <w:t>1</w:t>
      </w:r>
      <w:r>
        <w:rPr>
          <w:rFonts w:hint="eastAsia" w:ascii="仿宋" w:hAnsi="仿宋" w:eastAsia="仿宋"/>
          <w:sz w:val="32"/>
          <w:szCs w:val="32"/>
        </w:rPr>
        <w:t>年按照</w:t>
      </w:r>
      <w:r>
        <w:rPr>
          <w:rFonts w:hint="eastAsia" w:ascii="仿宋" w:hAnsi="仿宋" w:eastAsia="仿宋"/>
          <w:sz w:val="32"/>
          <w:szCs w:val="32"/>
          <w:lang w:val="en-US" w:eastAsia="zh-CN"/>
        </w:rPr>
        <w:t>县</w:t>
      </w:r>
      <w:r>
        <w:rPr>
          <w:rFonts w:hint="eastAsia" w:ascii="仿宋" w:hAnsi="仿宋" w:eastAsia="仿宋"/>
          <w:sz w:val="32"/>
          <w:szCs w:val="32"/>
        </w:rPr>
        <w:t>委的统一部署，按时完成了</w:t>
      </w:r>
      <w:r>
        <w:rPr>
          <w:rFonts w:hint="eastAsia" w:ascii="仿宋" w:hAnsi="仿宋" w:eastAsia="仿宋"/>
          <w:sz w:val="32"/>
          <w:szCs w:val="32"/>
          <w:lang w:val="en-US" w:eastAsia="zh-CN"/>
        </w:rPr>
        <w:t>县</w:t>
      </w:r>
      <w:r>
        <w:rPr>
          <w:rFonts w:hint="eastAsia" w:ascii="仿宋" w:hAnsi="仿宋" w:eastAsia="仿宋"/>
          <w:sz w:val="32"/>
          <w:szCs w:val="32"/>
        </w:rPr>
        <w:t>人</w:t>
      </w:r>
      <w:r>
        <w:rPr>
          <w:rFonts w:hint="eastAsia" w:ascii="仿宋" w:hAnsi="仿宋" w:eastAsia="仿宋"/>
          <w:sz w:val="32"/>
          <w:szCs w:val="32"/>
          <w:lang w:val="en-US" w:eastAsia="zh-CN"/>
        </w:rPr>
        <w:t>代</w:t>
      </w:r>
      <w:r>
        <w:rPr>
          <w:rFonts w:hint="eastAsia" w:ascii="仿宋" w:hAnsi="仿宋" w:eastAsia="仿宋"/>
          <w:sz w:val="32"/>
          <w:szCs w:val="32"/>
        </w:rPr>
        <w:t>会议、人大常委会会议的召开。同时围绕</w:t>
      </w:r>
      <w:r>
        <w:rPr>
          <w:rFonts w:hint="eastAsia" w:ascii="仿宋" w:hAnsi="仿宋" w:eastAsia="仿宋"/>
          <w:sz w:val="32"/>
          <w:szCs w:val="32"/>
          <w:lang w:val="en-US" w:eastAsia="zh-CN"/>
        </w:rPr>
        <w:t>县</w:t>
      </w:r>
      <w:r>
        <w:rPr>
          <w:rFonts w:hint="eastAsia" w:ascii="仿宋" w:hAnsi="仿宋" w:eastAsia="仿宋"/>
          <w:sz w:val="32"/>
          <w:szCs w:val="32"/>
        </w:rPr>
        <w:t>人大常委会的重点工作，完成了机关各项工作会议的</w:t>
      </w:r>
      <w:bookmarkStart w:id="0" w:name="_GoBack"/>
      <w:bookmarkEnd w:id="0"/>
      <w:r>
        <w:rPr>
          <w:rFonts w:hint="eastAsia" w:ascii="仿宋" w:hAnsi="仿宋" w:eastAsia="仿宋"/>
          <w:sz w:val="32"/>
          <w:szCs w:val="32"/>
        </w:rPr>
        <w:t>召开。该项目202</w:t>
      </w:r>
      <w:r>
        <w:rPr>
          <w:rFonts w:hint="eastAsia" w:ascii="仿宋" w:hAnsi="仿宋" w:eastAsia="仿宋"/>
          <w:sz w:val="32"/>
          <w:szCs w:val="32"/>
          <w:lang w:val="en-US" w:eastAsia="zh-CN"/>
        </w:rPr>
        <w:t>1</w:t>
      </w:r>
      <w:r>
        <w:rPr>
          <w:rFonts w:hint="eastAsia" w:ascii="仿宋" w:hAnsi="仿宋" w:eastAsia="仿宋"/>
          <w:sz w:val="32"/>
          <w:szCs w:val="32"/>
        </w:rPr>
        <w:t>年资金共投入</w:t>
      </w:r>
      <w:r>
        <w:rPr>
          <w:rFonts w:hint="eastAsia" w:ascii="仿宋" w:hAnsi="仿宋" w:eastAsia="仿宋"/>
          <w:sz w:val="32"/>
          <w:szCs w:val="32"/>
          <w:lang w:val="en-US" w:eastAsia="zh-CN"/>
        </w:rPr>
        <w:t>46.7</w:t>
      </w:r>
      <w:r>
        <w:rPr>
          <w:rFonts w:hint="eastAsia" w:ascii="仿宋" w:hAnsi="仿宋" w:eastAsia="仿宋"/>
          <w:sz w:val="32"/>
          <w:szCs w:val="32"/>
        </w:rPr>
        <w:t>万元，主要用于人代会和常委会的各项支出。</w:t>
      </w:r>
    </w:p>
    <w:p>
      <w:pPr>
        <w:spacing w:line="600" w:lineRule="exact"/>
        <w:ind w:firstLine="640" w:firstLineChars="200"/>
        <w:rPr>
          <w:rFonts w:ascii="黑体" w:hAnsi="黑体" w:eastAsia="黑体"/>
          <w:sz w:val="32"/>
          <w:szCs w:val="32"/>
        </w:rPr>
      </w:pPr>
      <w:r>
        <w:rPr>
          <w:rFonts w:hint="eastAsia" w:ascii="仿宋" w:hAnsi="仿宋" w:eastAsia="仿宋"/>
          <w:sz w:val="32"/>
          <w:szCs w:val="32"/>
        </w:rPr>
        <w:t>（二）项目绩效目标。该项目的总体绩效目标是按照法律规定组织召开至少一次人民代表大会会议，至少召开六次常委会会议，按照工作需求及时组织召开机关党组会议、主任会议、常委会召开的综合性会议及各部门召开的工作会议。</w:t>
      </w: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（一）绩效评价目的、对象和范围。为了解人大常委会办公</w:t>
      </w:r>
      <w:r>
        <w:rPr>
          <w:rFonts w:hint="eastAsia" w:ascii="仿宋" w:hAnsi="仿宋" w:eastAsia="仿宋"/>
          <w:sz w:val="32"/>
          <w:szCs w:val="32"/>
          <w:lang w:val="en-US" w:eastAsia="zh-CN"/>
        </w:rPr>
        <w:t>室</w:t>
      </w:r>
      <w:r>
        <w:rPr>
          <w:rFonts w:hint="eastAsia" w:ascii="仿宋" w:hAnsi="仿宋" w:eastAsia="仿宋"/>
          <w:sz w:val="32"/>
          <w:szCs w:val="32"/>
        </w:rPr>
        <w:t>本级实施的“人大会议”项目的经济性、效率性、效益性和公平性，我们对“人大会议”项目，开展了客观、公正的绩效评价。</w:t>
      </w:r>
    </w:p>
    <w:p>
      <w:pPr>
        <w:pStyle w:val="2"/>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（二）绩效评价原则、评价指标体系（附表说明）、评价方法、评价标准等。我们开展绩效评价的原则是，科学公正、统筹兼顾、激励约束、公开透明。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评价方法主要是比较法和因素分析法，具体是将项目的实施情况与年初绩效目标进行比较，综合分析影响绩效目标实现、实施效果的内外部因素。评价标准主要是计划标准，具体指年初制定的部门预算绩效目标。</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（三）绩效评价工作过程。我们首先选择了重点项目“人大会议”为评价对象，制定了绩效评价方案，</w:t>
      </w:r>
      <w:r>
        <w:rPr>
          <w:rFonts w:hint="eastAsia" w:ascii="仿宋" w:hAnsi="仿宋" w:eastAsia="仿宋"/>
          <w:sz w:val="32"/>
          <w:szCs w:val="32"/>
          <w:lang w:val="en-US" w:eastAsia="zh-CN"/>
        </w:rPr>
        <w:t>进行调查询问，核实情况，与承办会议部门进行沟通反馈，最后进行了综合分析并形成绩效评价报告。</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三、综合评价情况及评价结论（附相关评分表）</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我们通过对机关2021年召开的人代会、常委会及机关召开的其它各类工作会议的会议方案、会议次数、会议规模、经费支出情况等方面的了解，依据项目绩效评价指标体系进行打分，综合项目绩效优秀。评价认为，该项目立项依据充分，绩效目标设置合理，绩效指标明确，预算编制科学，经费使用规范，该项目圆满完成了全面的会议工作任务，完了了年初设立的预期目标。</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、主要经验及做法、存在的问题及原因分析</w:t>
      </w:r>
    </w:p>
    <w:p>
      <w:pPr>
        <w:pStyle w:val="2"/>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该项目的主要经验及做法主要有，根据法律规定的人代会和常委会的会议次数，根据历年的会议召开情况，预估会议规模、会议费用，提高了人大会议项目预算的科学性和精准性。发现的主要问题及原因:工作会议次数低于年初预期，主要受疫情影响工作会议召开次数减少。</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有关建议</w:t>
      </w:r>
    </w:p>
    <w:p>
      <w:pPr>
        <w:pStyle w:val="2"/>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lang w:val="en-US" w:eastAsia="zh-CN"/>
        </w:rPr>
      </w:pPr>
      <w:r>
        <w:rPr>
          <w:rFonts w:hint="eastAsia" w:ascii="仿宋" w:hAnsi="仿宋" w:eastAsia="仿宋" w:cs="Times New Roman"/>
          <w:b w:val="0"/>
          <w:bCs w:val="0"/>
          <w:kern w:val="2"/>
          <w:sz w:val="32"/>
          <w:szCs w:val="32"/>
          <w:lang w:val="en-US" w:eastAsia="zh-CN" w:bidi="ar-SA"/>
        </w:rPr>
        <w:t>进一步提高预算精准度，根据全年会议计划，合理预估会议费预算，年中根据预算执行情况适时调整预算指标或将预计剩余预算资金及时交回财政统筹使用。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FD1521"/>
    <w:multiLevelType w:val="singleLevel"/>
    <w:tmpl w:val="4BFD152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mNzIzZDUwMTJmMDRjMDA4MjMxYTY0NWRhNjE1YjkifQ=="/>
  </w:docVars>
  <w:rsids>
    <w:rsidRoot w:val="00401102"/>
    <w:rsid w:val="00401102"/>
    <w:rsid w:val="008761DA"/>
    <w:rsid w:val="00B674CC"/>
    <w:rsid w:val="00EA558C"/>
    <w:rsid w:val="020657F9"/>
    <w:rsid w:val="1D5E3A3C"/>
    <w:rsid w:val="37503F9E"/>
    <w:rsid w:val="38DA77C6"/>
    <w:rsid w:val="42107685"/>
    <w:rsid w:val="4C611A40"/>
    <w:rsid w:val="73DC6945"/>
    <w:rsid w:val="742970E4"/>
    <w:rsid w:val="74615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1101</Words>
  <Characters>1113</Characters>
  <Lines>2</Lines>
  <Paragraphs>1</Paragraphs>
  <TotalTime>28</TotalTime>
  <ScaleCrop>false</ScaleCrop>
  <LinksUpToDate>false</LinksUpToDate>
  <CharactersWithSpaces>1113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Lenovo</cp:lastModifiedBy>
  <cp:lastPrinted>2022-09-29T09:36:06Z</cp:lastPrinted>
  <dcterms:modified xsi:type="dcterms:W3CDTF">2022-09-29T09:36:33Z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8BF951BF1BDA4DCA82459A7C6FB76C00</vt:lpwstr>
  </property>
</Properties>
</file>