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Arial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Arial"/>
          <w:b/>
          <w:bCs/>
          <w:sz w:val="44"/>
          <w:szCs w:val="44"/>
          <w:lang w:val="en-US" w:eastAsia="zh-CN"/>
        </w:rPr>
        <w:t>2021年工会经费</w:t>
      </w:r>
      <w:r>
        <w:rPr>
          <w:rFonts w:hint="eastAsia" w:ascii="方正小标宋简体" w:hAnsi="宋体" w:eastAsia="方正小标宋简体" w:cs="Arial"/>
          <w:b/>
          <w:bCs/>
          <w:sz w:val="44"/>
          <w:szCs w:val="44"/>
        </w:rPr>
        <w:t>支出绩效</w:t>
      </w:r>
      <w:r>
        <w:rPr>
          <w:rFonts w:hint="eastAsia" w:ascii="方正小标宋简体" w:hAnsi="宋体" w:eastAsia="方正小标宋简体" w:cs="Arial"/>
          <w:b/>
          <w:bCs/>
          <w:sz w:val="44"/>
          <w:szCs w:val="44"/>
          <w:lang w:eastAsia="zh-CN"/>
        </w:rPr>
        <w:t>自评</w:t>
      </w:r>
      <w:r>
        <w:rPr>
          <w:rFonts w:hint="eastAsia" w:ascii="方正小标宋简体" w:hAnsi="宋体" w:eastAsia="方正小标宋简体" w:cs="Arial"/>
          <w:b/>
          <w:bCs/>
          <w:sz w:val="44"/>
          <w:szCs w:val="44"/>
        </w:rPr>
        <w:t>报告</w:t>
      </w:r>
    </w:p>
    <w:p>
      <w:pPr>
        <w:pStyle w:val="2"/>
        <w:rPr>
          <w:rFonts w:hint="eastAsia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/>
          <w:sz w:val="32"/>
          <w:szCs w:val="32"/>
          <w:lang w:eastAsia="zh-CN"/>
        </w:rPr>
        <w:t>工会经费绩效目标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，主要用于工会日常工作经费运转。</w:t>
      </w:r>
      <w:r>
        <w:rPr>
          <w:rFonts w:hint="eastAsia" w:ascii="仿宋" w:hAnsi="仿宋" w:eastAsia="仿宋"/>
          <w:sz w:val="32"/>
          <w:szCs w:val="32"/>
        </w:rPr>
        <w:t>充分发挥</w:t>
      </w:r>
      <w:r>
        <w:rPr>
          <w:rFonts w:hint="eastAsia" w:ascii="仿宋" w:hAnsi="仿宋" w:eastAsia="仿宋"/>
          <w:sz w:val="32"/>
          <w:szCs w:val="32"/>
          <w:lang w:eastAsia="zh-CN"/>
        </w:rPr>
        <w:t>工会作为职工群众“娘家人”维护职工合法权益的职能。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绩效评价工作开展情况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（一）绩效评价目的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/>
          <w:sz w:val="32"/>
          <w:szCs w:val="32"/>
          <w:lang w:eastAsia="zh-CN"/>
        </w:rPr>
        <w:t>维护职工合法权益，提高职工群众满意度。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（二）绩效评价原则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:公开性和民主性；客观性和公正性；全面性和完整性；立体考核原则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绩效评价工作过程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准备阶段。成立绩效评价小组；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2、评价工作执行；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3、评价报告撰写；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4、根据意见进一步修改优化评价报告。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三、综合评价情况及评价结论（附相关评分表）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2021年工会经费项目绩效评价目标分值为100分，最终得分为95分，其中项目资金执行情况的得分为10分，项目产出指标、效益指标和满意度指标的得分为85分。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（一）项目决策情况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该项目依据充分、过程规范，立项内容符合国家政策、发展规划要求，项目预算编制科学合理，预算内容符合项目实际需求。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</w:rPr>
        <w:t>项目过程情况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该项目过程执行较规范，资金管理制度健全，审批手续和手续完善，资金使用符合项目相关政策文件规定，制度执行有效性高。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</w:rPr>
        <w:t>项目产出情况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项目产出方面，能按时对项目实施内容的预算及时拨付，实施完成及时，完成时效性好，实际支出在计划预算内完成。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</w:rPr>
        <w:t>项目效益情况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该项目实施可以满足职工群众精神文化需求，提高职工维权意识。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主要经验及做法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（一）专项管理方面：专项立项依据充分；有资金管理办法，资金管理办法规范等。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（二）资金分配方面：专项资金，不存在分配。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（三）资金拨付方面：拨付及时，无滞留、闲置现象。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（四）资金使用方面：资金使用合规，无截留、挪用现象，资金使用已产生效益。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 xml:space="preserve">六、存在的问题及原因分析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由于工会经费不足，不能更好的服务职工群众。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根据实际情况，制定计划，做好项目储备，加强与省、市、县等上级部门的沟通联系 ，确保工会工作顺利开展。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      </w:t>
      </w:r>
    </w:p>
    <w:p>
      <w:pPr>
        <w:pStyle w:val="2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758" w:leftChars="304" w:hanging="5120" w:hangingChars="1600"/>
        <w:textAlignment w:val="auto"/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      </w:t>
      </w: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稷山县总工会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2022年3月15日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7EF742"/>
    <w:multiLevelType w:val="singleLevel"/>
    <w:tmpl w:val="8D7EF74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461FE6"/>
    <w:multiLevelType w:val="singleLevel"/>
    <w:tmpl w:val="03461FE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5A80C6E"/>
    <w:multiLevelType w:val="singleLevel"/>
    <w:tmpl w:val="35A80C6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9D15403"/>
    <w:multiLevelType w:val="singleLevel"/>
    <w:tmpl w:val="69D154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ZjFkYjZkZTYwMTk2MzNhOTFkNmI4YzlkYTkzZTQifQ=="/>
  </w:docVars>
  <w:rsids>
    <w:rsidRoot w:val="00401102"/>
    <w:rsid w:val="00401102"/>
    <w:rsid w:val="008761DA"/>
    <w:rsid w:val="00B674CC"/>
    <w:rsid w:val="00EA558C"/>
    <w:rsid w:val="02296E92"/>
    <w:rsid w:val="052E19DB"/>
    <w:rsid w:val="06704501"/>
    <w:rsid w:val="0B55675A"/>
    <w:rsid w:val="0D7F02AE"/>
    <w:rsid w:val="0E5B2A09"/>
    <w:rsid w:val="116C0B49"/>
    <w:rsid w:val="1D18613A"/>
    <w:rsid w:val="279B723C"/>
    <w:rsid w:val="2ABA24CE"/>
    <w:rsid w:val="2AD05FD9"/>
    <w:rsid w:val="2C931C3D"/>
    <w:rsid w:val="34594B05"/>
    <w:rsid w:val="34BC6F85"/>
    <w:rsid w:val="36B6623F"/>
    <w:rsid w:val="3BC856E7"/>
    <w:rsid w:val="415B3BE7"/>
    <w:rsid w:val="457B2B2E"/>
    <w:rsid w:val="4D9724CF"/>
    <w:rsid w:val="5042328F"/>
    <w:rsid w:val="572323E8"/>
    <w:rsid w:val="59C50443"/>
    <w:rsid w:val="5DD103A4"/>
    <w:rsid w:val="74377DEF"/>
    <w:rsid w:val="78D6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Char"/>
    <w:basedOn w:val="6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689</Words>
  <Characters>708</Characters>
  <Lines>2</Lines>
  <Paragraphs>1</Paragraphs>
  <TotalTime>1</TotalTime>
  <ScaleCrop>false</ScaleCrop>
  <LinksUpToDate>false</LinksUpToDate>
  <CharactersWithSpaces>750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2020-12-16T03:39:00Z</dcterms:created>
  <dc:creator>Administrator</dc:creator>
  <cp:lastModifiedBy>Administrator</cp:lastModifiedBy>
  <cp:lastPrinted>2022-09-20T03:10:17Z</cp:lastPrinted>
  <dcterms:modified xsi:type="dcterms:W3CDTF">2022-09-20T03:10:20Z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827B9898528C4687ABE56DC7F238BDE1</vt:lpwstr>
  </property>
</Properties>
</file>