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Arial" w:eastAsia="方正小标宋简体" w:cs="Arial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Arial"/>
          <w:b/>
          <w:bCs/>
          <w:sz w:val="44"/>
          <w:szCs w:val="44"/>
          <w:lang w:val="en-US" w:eastAsia="zh-CN"/>
        </w:rPr>
        <w:t>2021年文物保护经费</w:t>
      </w:r>
      <w:r>
        <w:rPr>
          <w:rFonts w:hint="eastAsia" w:ascii="方正小标宋简体" w:hAnsi="宋体" w:eastAsia="方正小标宋简体" w:cs="Arial"/>
          <w:b/>
          <w:bCs/>
          <w:sz w:val="44"/>
          <w:szCs w:val="44"/>
        </w:rPr>
        <w:t>支出绩效</w:t>
      </w:r>
      <w:r>
        <w:rPr>
          <w:rFonts w:hint="eastAsia" w:ascii="方正小标宋简体" w:hAnsi="宋体" w:eastAsia="方正小标宋简体" w:cs="Arial"/>
          <w:b/>
          <w:bCs/>
          <w:sz w:val="44"/>
          <w:szCs w:val="44"/>
          <w:lang w:eastAsia="zh-CN"/>
        </w:rPr>
        <w:t>自评</w:t>
      </w:r>
      <w:r>
        <w:rPr>
          <w:rFonts w:hint="eastAsia" w:ascii="方正小标宋简体" w:hAnsi="宋体" w:eastAsia="方正小标宋简体" w:cs="Arial"/>
          <w:b/>
          <w:bCs/>
          <w:sz w:val="44"/>
          <w:szCs w:val="44"/>
        </w:rPr>
        <w:t>报告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（一）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年度文物保护经费</w:t>
      </w:r>
      <w:r>
        <w:rPr>
          <w:rFonts w:hint="eastAsia" w:ascii="仿宋" w:hAnsi="仿宋" w:eastAsia="仿宋"/>
          <w:sz w:val="32"/>
          <w:szCs w:val="32"/>
          <w:lang w:eastAsia="zh-CN"/>
        </w:rPr>
        <w:t>绩效目标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</w:t>
      </w:r>
      <w:r>
        <w:rPr>
          <w:rFonts w:hint="eastAsia" w:ascii="仿宋" w:hAnsi="仿宋" w:eastAsia="仿宋"/>
          <w:sz w:val="32"/>
          <w:szCs w:val="32"/>
        </w:rPr>
        <w:t>万元：其中20万元将用于三个文管所（稷王庙、青龙寺、马村砖雕墓）临时工工资、日常保养维护、日常开支；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用于濒临古建筑抢险维修。经费的落实将切实加强我县新时期文物工作，充分发挥文物资源在促进经济社会发展中的重要意义，坚持“保护为主、抢救第一、合理利用、加强管理”的方针，采取切实有力的措施，推动我县文物保护工作再上新台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万元用于三个文管所（稷王庙、青龙寺、马村砖雕墓）临时工工资、日常保养维护、日常开支</w:t>
      </w:r>
      <w:r>
        <w:rPr>
          <w:rFonts w:hint="eastAsia" w:ascii="仿宋" w:hAnsi="仿宋" w:eastAsia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7.11万元用于佛峪口文昌阁保护修缮，结余32.89万元财政收回。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项目绩效目标。总体目标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</w:rPr>
        <w:t>完成三所全年的日常保养维护、日常开支、临时工工资；完成</w:t>
      </w:r>
      <w:r>
        <w:rPr>
          <w:rFonts w:hint="eastAsia" w:ascii="仿宋" w:hAnsi="仿宋" w:eastAsia="仿宋"/>
          <w:sz w:val="32"/>
          <w:szCs w:val="32"/>
          <w:lang w:eastAsia="zh-CN"/>
        </w:rPr>
        <w:t>佛峪口文昌阁的保护修缮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（一）绩效评价目的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:提高年度文物经费使用效率；</w:t>
      </w:r>
      <w:r>
        <w:rPr>
          <w:rFonts w:hint="eastAsia" w:ascii="仿宋" w:hAnsi="仿宋" w:eastAsia="仿宋"/>
          <w:sz w:val="32"/>
          <w:szCs w:val="32"/>
        </w:rPr>
        <w:t>对象和范围</w:t>
      </w:r>
      <w:r>
        <w:rPr>
          <w:rFonts w:hint="eastAsia" w:ascii="仿宋" w:hAnsi="仿宋" w:eastAsia="仿宋"/>
          <w:sz w:val="32"/>
          <w:szCs w:val="32"/>
          <w:lang w:eastAsia="zh-CN"/>
        </w:rPr>
        <w:t>：各级文物保护单位的日常维护开支及保养维修等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（二）绩效评价原则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:公开性和民主性；客观性和公正性；全面性和完整性；立体考核原则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绩效评价工作过程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1、准备阶段。成立绩效评价小组；参与项目协调会议；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2、评价工作执行；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3、评价报告撰写；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4、根据意见进一步修改优化评价报告。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三、综合评价情况及评价结论（附相关评分表）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2021年文物保护经费项目绩效评价目标分值为100分，最终得分为90分，其中项目资金执行情况的得分为5分，项目产出指标、效益指标和满意度指标的得分为85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（一）项目决策情况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该项目依据充分、过程规范，立项内容符合获国家政策、发展规划要求，项目预算编制科学合理，预算内容符合项目实际需求。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项目过程情况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该项目过程执行较规范，资金管理制度健全，审批手续和手续完善，资金使用符合项目相关政策文件规定，制度执行有效性高。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项目产出情况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0"/>
        <w:rPr>
          <w:rFonts w:hint="default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项目产出方面，能按时对项目实施内容的预算及时拨付，实施完成及时，完成时效性好，实际支出在计划预算内完成。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</w:rPr>
        <w:t>项目效益情况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firstLine="320" w:firstLineChars="100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该项目实施可以加大文物保护的工作力度，促进稷山文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0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物工作的有序推进。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/>
          <w:sz w:val="32"/>
          <w:szCs w:val="32"/>
        </w:rPr>
        <w:t>主要经验及做法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（一）专项管理方面：专项立项依据充分；有资金管理办法，资金管理办法规范等。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（二）资金分配方面：专项资金，不存在分配。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（三）资金拨付方面：拨付及时，无滞留、闲置现象。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（四）资金使用方面：资金使用合规，无截留、挪用现象，资金使用已产生效益。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由于文物保护项目从立项、方案编制到审批通过耗时较长，资金没有及时使用。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七、整改措施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1、根据文物实际情况，制定修缮计划，积极筛选包装项目，做好项目储备。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2、加强与省、市等上级部门沟通联系，缩短文物保护项目从立项、到审批通过的时间，确保文保资金合理使用。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>稷山县文物保护中心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2"/>
          <w:sz w:val="32"/>
          <w:szCs w:val="32"/>
          <w:lang w:val="en-US" w:eastAsia="zh-CN" w:bidi="ar-SA"/>
        </w:rPr>
        <w:t xml:space="preserve">                                  2022年3月15日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7EF742"/>
    <w:multiLevelType w:val="singleLevel"/>
    <w:tmpl w:val="8D7EF74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3461FE6"/>
    <w:multiLevelType w:val="singleLevel"/>
    <w:tmpl w:val="03461FE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5A80C6E"/>
    <w:multiLevelType w:val="singleLevel"/>
    <w:tmpl w:val="35A80C6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102"/>
    <w:rsid w:val="00401102"/>
    <w:rsid w:val="008761DA"/>
    <w:rsid w:val="00B674CC"/>
    <w:rsid w:val="00EA558C"/>
    <w:rsid w:val="02296E92"/>
    <w:rsid w:val="052E19DB"/>
    <w:rsid w:val="06704501"/>
    <w:rsid w:val="0B55675A"/>
    <w:rsid w:val="0D7F02AE"/>
    <w:rsid w:val="0E5B2A09"/>
    <w:rsid w:val="116C0B49"/>
    <w:rsid w:val="1D18613A"/>
    <w:rsid w:val="279B723C"/>
    <w:rsid w:val="2ABA24CE"/>
    <w:rsid w:val="2AD05FD9"/>
    <w:rsid w:val="2C931C3D"/>
    <w:rsid w:val="34594B05"/>
    <w:rsid w:val="34BC6F85"/>
    <w:rsid w:val="36B6623F"/>
    <w:rsid w:val="3BC856E7"/>
    <w:rsid w:val="415B3BE7"/>
    <w:rsid w:val="457B2B2E"/>
    <w:rsid w:val="4D9724CF"/>
    <w:rsid w:val="59C50443"/>
    <w:rsid w:val="5DD103A4"/>
    <w:rsid w:val="74377DEF"/>
    <w:rsid w:val="78D6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Char"/>
    <w:basedOn w:val="6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8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一世逍遥</cp:lastModifiedBy>
  <cp:lastPrinted>2022-03-17T08:11:00Z</cp:lastPrinted>
  <dcterms:modified xsi:type="dcterms:W3CDTF">2022-03-18T07:21:08Z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3E3E66BAA70B460FADDABC6BBED00D17</vt:lpwstr>
  </property>
</Properties>
</file>