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5" w:lineRule="auto"/>
        <w:jc w:val="center"/>
        <w:rPr>
          <w:rFonts w:hint="eastAsia" w:ascii="黑体" w:hAnsi="黑体" w:eastAsia="黑体" w:cs="黑体"/>
          <w:sz w:val="44"/>
          <w:szCs w:val="44"/>
          <w:lang w:val="en-US" w:eastAsia="zh-CN"/>
        </w:rPr>
      </w:pPr>
      <w:r>
        <w:rPr>
          <w:rFonts w:hint="eastAsia" w:ascii="黑体" w:hAnsi="黑体" w:eastAsia="黑体" w:cs="黑体"/>
          <w:sz w:val="44"/>
          <w:szCs w:val="44"/>
          <w:lang w:val="en-US" w:eastAsia="zh-CN"/>
        </w:rPr>
        <w:t>2021年编排情景剧《特殊的家规》</w:t>
      </w:r>
    </w:p>
    <w:p>
      <w:pPr>
        <w:jc w:val="center"/>
        <w:rPr>
          <w:rFonts w:hint="eastAsia" w:ascii="黑体" w:hAnsi="黑体" w:eastAsia="黑体" w:cs="黑体"/>
          <w:b/>
          <w:bCs/>
          <w:sz w:val="44"/>
          <w:szCs w:val="44"/>
        </w:rPr>
      </w:pPr>
      <w:r>
        <w:rPr>
          <w:rFonts w:hint="eastAsia" w:ascii="黑体" w:hAnsi="黑体" w:eastAsia="黑体" w:cs="黑体"/>
          <w:sz w:val="44"/>
          <w:szCs w:val="44"/>
        </w:rPr>
        <w:t>项目</w:t>
      </w:r>
      <w:r>
        <w:rPr>
          <w:rFonts w:hint="eastAsia" w:ascii="黑体" w:hAnsi="黑体" w:eastAsia="黑体" w:cs="黑体"/>
          <w:b w:val="0"/>
          <w:bCs w:val="0"/>
          <w:sz w:val="44"/>
          <w:szCs w:val="44"/>
        </w:rPr>
        <w:t>支出绩效</w:t>
      </w:r>
      <w:r>
        <w:rPr>
          <w:rFonts w:hint="eastAsia" w:ascii="黑体" w:hAnsi="黑体" w:eastAsia="黑体" w:cs="黑体"/>
          <w:b w:val="0"/>
          <w:bCs w:val="0"/>
          <w:sz w:val="44"/>
          <w:szCs w:val="44"/>
          <w:lang w:val="en-US" w:eastAsia="zh-CN"/>
        </w:rPr>
        <w:t>自评</w:t>
      </w:r>
      <w:r>
        <w:rPr>
          <w:rFonts w:hint="eastAsia" w:ascii="黑体" w:hAnsi="黑体" w:eastAsia="黑体" w:cs="黑体"/>
          <w:b w:val="0"/>
          <w:bCs w:val="0"/>
          <w:sz w:val="44"/>
          <w:szCs w:val="44"/>
        </w:rPr>
        <w:t>报告</w:t>
      </w:r>
    </w:p>
    <w:p>
      <w:pPr>
        <w:jc w:val="center"/>
        <w:rPr>
          <w:rFonts w:ascii="楷体" w:hAnsi="楷体" w:eastAsia="楷体"/>
          <w:sz w:val="30"/>
          <w:szCs w:val="30"/>
        </w:rPr>
      </w:pPr>
    </w:p>
    <w:p>
      <w:pPr>
        <w:jc w:val="center"/>
        <w:rPr>
          <w:rFonts w:ascii="仿宋_GB2312"/>
          <w:szCs w:val="30"/>
        </w:rPr>
      </w:pPr>
      <w:bookmarkStart w:id="0" w:name="_GoBack"/>
      <w:bookmarkEnd w:id="0"/>
    </w:p>
    <w:p>
      <w:pPr>
        <w:spacing w:line="600" w:lineRule="exact"/>
        <w:rPr>
          <w:rFonts w:ascii="黑体" w:hAnsi="黑体" w:eastAsia="黑体"/>
          <w:sz w:val="32"/>
          <w:szCs w:val="32"/>
        </w:rPr>
      </w:pPr>
      <w:r>
        <w:rPr>
          <w:rFonts w:hint="eastAsia" w:ascii="黑体" w:hAnsi="黑体" w:eastAsia="黑体"/>
          <w:sz w:val="32"/>
          <w:szCs w:val="32"/>
        </w:rPr>
        <w:t>一、基本情况</w:t>
      </w:r>
    </w:p>
    <w:p>
      <w:pPr>
        <w:keepNext w:val="0"/>
        <w:keepLines w:val="0"/>
        <w:pageBreakBefore w:val="0"/>
        <w:widowControl w:val="0"/>
        <w:kinsoku/>
        <w:wordWrap/>
        <w:overflowPunct/>
        <w:topLinePunct w:val="0"/>
        <w:autoSpaceDE/>
        <w:autoSpaceDN/>
        <w:bidi w:val="0"/>
        <w:adjustRightInd/>
        <w:snapToGrid/>
        <w:spacing w:line="700" w:lineRule="atLeast"/>
        <w:ind w:firstLine="640" w:firstLineChars="200"/>
        <w:textAlignment w:val="auto"/>
        <w:rPr>
          <w:rFonts w:hint="eastAsia" w:ascii="仿宋" w:hAnsi="仿宋" w:eastAsia="仿宋" w:cs="仿宋"/>
          <w:sz w:val="32"/>
          <w:szCs w:val="32"/>
          <w:lang w:val="en-US" w:eastAsia="zh-CN"/>
        </w:rPr>
      </w:pPr>
      <w:r>
        <w:rPr>
          <w:rFonts w:hint="eastAsia" w:ascii="仿宋" w:hAnsi="仿宋" w:eastAsia="仿宋"/>
          <w:sz w:val="32"/>
          <w:szCs w:val="32"/>
        </w:rPr>
        <w:t>（一）项目概况。</w:t>
      </w:r>
      <w:r>
        <w:rPr>
          <w:rFonts w:hint="eastAsia" w:ascii="仿宋" w:hAnsi="仿宋" w:eastAsia="仿宋" w:cs="仿宋"/>
          <w:sz w:val="32"/>
          <w:szCs w:val="32"/>
        </w:rPr>
        <w:t>稷山县防震减灾中心是县应急管理局所属事业单位，公益一类，为正科级。</w:t>
      </w:r>
      <w:r>
        <w:rPr>
          <w:rFonts w:hint="eastAsia" w:ascii="仿宋" w:hAnsi="仿宋" w:eastAsia="仿宋" w:cs="仿宋"/>
          <w:sz w:val="32"/>
          <w:szCs w:val="32"/>
          <w:lang w:val="en-US" w:eastAsia="zh-CN"/>
        </w:rPr>
        <w:t>主要职责是：</w:t>
      </w:r>
      <w:r>
        <w:rPr>
          <w:rFonts w:hint="eastAsia" w:ascii="仿宋" w:hAnsi="仿宋" w:eastAsia="仿宋" w:cs="仿宋"/>
          <w:sz w:val="32"/>
          <w:szCs w:val="32"/>
        </w:rPr>
        <w:t>贯彻落实国家防震减灾工作发展战略、方针政策、法律法规和地震行业标准，贯彻落实县委、县政府及上级业务管理部门防震减灾决策部署</w:t>
      </w:r>
      <w:r>
        <w:rPr>
          <w:rFonts w:hint="eastAsia" w:ascii="仿宋" w:hAnsi="仿宋" w:eastAsia="仿宋" w:cs="仿宋"/>
          <w:sz w:val="32"/>
          <w:szCs w:val="32"/>
          <w:lang w:eastAsia="zh-CN"/>
        </w:rPr>
        <w:t>；</w:t>
      </w:r>
      <w:r>
        <w:rPr>
          <w:rFonts w:hint="eastAsia" w:ascii="仿宋" w:hAnsi="仿宋" w:eastAsia="仿宋" w:cs="仿宋"/>
          <w:sz w:val="32"/>
          <w:szCs w:val="32"/>
        </w:rPr>
        <w:t>协助编制全县防震减灾规划，指导全县地震灾害风险防控和预测预防工作</w:t>
      </w:r>
      <w:r>
        <w:rPr>
          <w:rFonts w:hint="eastAsia" w:ascii="仿宋" w:hAnsi="仿宋" w:eastAsia="仿宋" w:cs="仿宋"/>
          <w:sz w:val="32"/>
          <w:szCs w:val="32"/>
          <w:lang w:eastAsia="zh-CN"/>
        </w:rPr>
        <w:t>，</w:t>
      </w:r>
      <w:r>
        <w:rPr>
          <w:rFonts w:hint="eastAsia" w:ascii="仿宋" w:hAnsi="仿宋" w:eastAsia="仿宋" w:cs="仿宋"/>
          <w:sz w:val="32"/>
          <w:szCs w:val="32"/>
        </w:rPr>
        <w:t>参与国土功能区划、城乡建设规划和地震灾区恢复重建规划，提出防震减灾方面建议</w:t>
      </w:r>
      <w:r>
        <w:rPr>
          <w:rFonts w:hint="eastAsia" w:ascii="仿宋" w:hAnsi="仿宋" w:eastAsia="仿宋" w:cs="仿宋"/>
          <w:sz w:val="32"/>
          <w:szCs w:val="32"/>
          <w:lang w:eastAsia="zh-CN"/>
        </w:rPr>
        <w:t>；</w:t>
      </w:r>
      <w:r>
        <w:rPr>
          <w:rFonts w:hint="eastAsia" w:ascii="仿宋" w:hAnsi="仿宋" w:eastAsia="仿宋" w:cs="仿宋"/>
          <w:sz w:val="32"/>
          <w:szCs w:val="32"/>
        </w:rPr>
        <w:t>组织实施全县地震监测预警工作，组织实施全县地震监测预警台网规划、建设和维护工作，依法保护辖区内地震监测预警设施和观测环境</w:t>
      </w:r>
      <w:r>
        <w:rPr>
          <w:rFonts w:hint="eastAsia" w:ascii="仿宋" w:hAnsi="仿宋" w:eastAsia="仿宋" w:cs="仿宋"/>
          <w:sz w:val="32"/>
          <w:szCs w:val="32"/>
          <w:lang w:eastAsia="zh-CN"/>
        </w:rPr>
        <w:t>；</w:t>
      </w:r>
      <w:r>
        <w:rPr>
          <w:rFonts w:hint="eastAsia" w:ascii="仿宋" w:hAnsi="仿宋" w:eastAsia="仿宋" w:cs="仿宋"/>
          <w:sz w:val="32"/>
          <w:szCs w:val="32"/>
        </w:rPr>
        <w:t>负责全县地震预测预报工作，组织全县地震宏微观异常核实和震情跟踪，组织全县震情会商和区域性联防工作</w:t>
      </w:r>
      <w:r>
        <w:rPr>
          <w:rFonts w:hint="eastAsia" w:ascii="仿宋" w:hAnsi="仿宋" w:eastAsia="仿宋" w:cs="仿宋"/>
          <w:sz w:val="32"/>
          <w:szCs w:val="32"/>
          <w:lang w:eastAsia="zh-CN"/>
        </w:rPr>
        <w:t>，</w:t>
      </w:r>
      <w:r>
        <w:rPr>
          <w:rFonts w:hint="eastAsia" w:ascii="仿宋" w:hAnsi="仿宋" w:eastAsia="仿宋" w:cs="仿宋"/>
          <w:sz w:val="32"/>
          <w:szCs w:val="32"/>
        </w:rPr>
        <w:t>承担全县地震观测数据分析处理任务，提出地震预测预报意见和对策防范措施并组织实施</w:t>
      </w:r>
      <w:r>
        <w:rPr>
          <w:rFonts w:hint="eastAsia" w:ascii="仿宋" w:hAnsi="仿宋" w:eastAsia="仿宋" w:cs="仿宋"/>
          <w:sz w:val="32"/>
          <w:szCs w:val="32"/>
          <w:lang w:eastAsia="zh-CN"/>
        </w:rPr>
        <w:t>；</w:t>
      </w:r>
      <w:r>
        <w:rPr>
          <w:rFonts w:hint="eastAsia" w:ascii="仿宋" w:hAnsi="仿宋" w:eastAsia="仿宋" w:cs="仿宋"/>
          <w:sz w:val="32"/>
          <w:szCs w:val="32"/>
        </w:rPr>
        <w:t>承担震后地震速报、震情信息收集报送、震后趋势判定、地震现场震情监测，协助做好烈度评定、灾害调查与损失评估工作</w:t>
      </w:r>
      <w:r>
        <w:rPr>
          <w:rFonts w:hint="eastAsia" w:ascii="仿宋" w:hAnsi="仿宋" w:eastAsia="仿宋" w:cs="仿宋"/>
          <w:sz w:val="32"/>
          <w:szCs w:val="32"/>
          <w:lang w:eastAsia="zh-CN"/>
        </w:rPr>
        <w:t>，</w:t>
      </w:r>
      <w:r>
        <w:rPr>
          <w:rFonts w:hint="eastAsia" w:ascii="仿宋" w:hAnsi="仿宋" w:eastAsia="仿宋" w:cs="仿宋"/>
          <w:sz w:val="32"/>
          <w:szCs w:val="32"/>
        </w:rPr>
        <w:t>负责全县地震监测预报预警技术支撑系统规划、建设、维护工作</w:t>
      </w:r>
      <w:r>
        <w:rPr>
          <w:rFonts w:hint="eastAsia" w:ascii="仿宋" w:hAnsi="仿宋" w:eastAsia="仿宋" w:cs="仿宋"/>
          <w:sz w:val="32"/>
          <w:szCs w:val="32"/>
          <w:lang w:eastAsia="zh-CN"/>
        </w:rPr>
        <w:t>；</w:t>
      </w:r>
      <w:r>
        <w:rPr>
          <w:rFonts w:hint="eastAsia" w:ascii="仿宋" w:hAnsi="仿宋" w:eastAsia="仿宋" w:cs="仿宋"/>
          <w:sz w:val="32"/>
          <w:szCs w:val="32"/>
        </w:rPr>
        <w:t>组织开展防震减灾宣传教育工作，普及防震减灾知识，提高全社会防震减灾意识</w:t>
      </w:r>
      <w:r>
        <w:rPr>
          <w:rFonts w:hint="eastAsia" w:ascii="仿宋" w:hAnsi="仿宋" w:eastAsia="仿宋" w:cs="仿宋"/>
          <w:sz w:val="32"/>
          <w:szCs w:val="32"/>
          <w:lang w:eastAsia="zh-CN"/>
        </w:rPr>
        <w:t>，</w:t>
      </w:r>
      <w:r>
        <w:rPr>
          <w:rFonts w:hint="eastAsia" w:ascii="仿宋" w:hAnsi="仿宋" w:eastAsia="仿宋" w:cs="仿宋"/>
          <w:sz w:val="32"/>
          <w:szCs w:val="32"/>
        </w:rPr>
        <w:t>配合相关部门开展辖区涉震舆情处置工作。</w:t>
      </w:r>
      <w:r>
        <w:rPr>
          <w:rFonts w:hint="eastAsia" w:ascii="仿宋" w:hAnsi="仿宋" w:eastAsia="仿宋" w:cs="仿宋"/>
          <w:sz w:val="32"/>
          <w:szCs w:val="32"/>
          <w:lang w:val="en-US" w:eastAsia="zh-CN"/>
        </w:rPr>
        <w:t>为了保障地震科普教育基地正常运转和宣传地震相关知识，让群众更好地了解地震知识和模拟体验不同等级地震发生时的情况;保障地震科普教育基地正常运转和宣传地震相关知识。</w:t>
      </w:r>
    </w:p>
    <w:p>
      <w:pPr>
        <w:keepNext w:val="0"/>
        <w:keepLines w:val="0"/>
        <w:pageBreakBefore w:val="0"/>
        <w:widowControl w:val="0"/>
        <w:numPr>
          <w:ilvl w:val="0"/>
          <w:numId w:val="0"/>
        </w:numPr>
        <w:kinsoku/>
        <w:wordWrap/>
        <w:overflowPunct/>
        <w:topLinePunct w:val="0"/>
        <w:autoSpaceDE/>
        <w:autoSpaceDN/>
        <w:bidi w:val="0"/>
        <w:adjustRightInd/>
        <w:snapToGrid/>
        <w:spacing w:line="700" w:lineRule="atLeast"/>
        <w:ind w:firstLine="640" w:firstLineChars="200"/>
        <w:textAlignment w:val="auto"/>
        <w:rPr>
          <w:rFonts w:hint="default" w:ascii="仿宋" w:hAnsi="仿宋" w:eastAsia="仿宋" w:cs="仿宋"/>
          <w:sz w:val="32"/>
          <w:szCs w:val="32"/>
          <w:highlight w:val="none"/>
          <w:lang w:val="en-US"/>
        </w:rPr>
      </w:pPr>
      <w:r>
        <w:rPr>
          <w:rFonts w:hint="eastAsia" w:ascii="仿宋" w:hAnsi="仿宋" w:eastAsia="仿宋" w:cs="仿宋"/>
          <w:sz w:val="32"/>
          <w:szCs w:val="32"/>
          <w:lang w:val="en-US" w:eastAsia="zh-CN"/>
        </w:rPr>
        <w:t>山西省地震局关于举办2021年山西省防震减灾科普作品大赛的通知，根据稷震发【2021】4号稷山县防震减灾中心关于参加2021年山西省防震减灾科普作品大赛的通知。为纪念7.28唐山地震45周年，提升社会公众防震减灾科学素质，加强防震减灾科普能力建设，营造全民参与防震减灾科普宣传的良好氛围，故编排《特殊的家殊》。此项目</w:t>
      </w:r>
      <w:r>
        <w:rPr>
          <w:rFonts w:hint="eastAsia" w:ascii="仿宋" w:hAnsi="仿宋" w:eastAsia="仿宋" w:cs="仿宋"/>
          <w:sz w:val="32"/>
          <w:szCs w:val="32"/>
          <w:highlight w:val="none"/>
          <w:lang w:val="en-US" w:eastAsia="zh-CN"/>
        </w:rPr>
        <w:t>年度资金总额5万元，其中：财政拨款5万元，包括编排制作费3万元，宣传费2万元。</w:t>
      </w:r>
    </w:p>
    <w:p>
      <w:pPr>
        <w:numPr>
          <w:ilvl w:val="0"/>
          <w:numId w:val="0"/>
        </w:numPr>
        <w:spacing w:line="600" w:lineRule="exact"/>
        <w:ind w:firstLine="640" w:firstLineChars="200"/>
        <w:rPr>
          <w:rFonts w:ascii="黑体" w:hAnsi="黑体" w:eastAsia="黑体"/>
          <w:sz w:val="32"/>
          <w:szCs w:val="32"/>
        </w:rPr>
      </w:pPr>
      <w:r>
        <w:rPr>
          <w:rFonts w:hint="eastAsia" w:ascii="仿宋" w:hAnsi="仿宋" w:eastAsia="仿宋"/>
          <w:sz w:val="32"/>
          <w:szCs w:val="32"/>
          <w:lang w:eastAsia="zh-CN"/>
        </w:rPr>
        <w:t>（二）</w:t>
      </w:r>
      <w:r>
        <w:rPr>
          <w:rFonts w:hint="eastAsia" w:ascii="仿宋" w:hAnsi="仿宋" w:eastAsia="仿宋"/>
          <w:sz w:val="32"/>
          <w:szCs w:val="32"/>
        </w:rPr>
        <w:t>项目绩效目标</w:t>
      </w:r>
      <w:r>
        <w:rPr>
          <w:rFonts w:hint="eastAsia" w:ascii="仿宋" w:hAnsi="仿宋" w:eastAsia="仿宋"/>
          <w:sz w:val="32"/>
          <w:szCs w:val="32"/>
          <w:lang w:eastAsia="zh-CN"/>
        </w:rPr>
        <w:t>：为了更好的宣传防灾减灾知识，提高人民群众的抗灾能力。</w:t>
      </w:r>
    </w:p>
    <w:p>
      <w:pPr>
        <w:numPr>
          <w:ilvl w:val="0"/>
          <w:numId w:val="0"/>
        </w:numPr>
        <w:spacing w:line="600" w:lineRule="exact"/>
        <w:rPr>
          <w:rFonts w:ascii="黑体" w:hAnsi="黑体" w:eastAsia="黑体"/>
          <w:sz w:val="32"/>
          <w:szCs w:val="32"/>
        </w:rPr>
      </w:pPr>
      <w:r>
        <w:rPr>
          <w:rFonts w:hint="eastAsia" w:ascii="黑体" w:hAnsi="黑体" w:eastAsia="黑体"/>
          <w:sz w:val="32"/>
          <w:szCs w:val="32"/>
        </w:rPr>
        <w:t>二、绩效评价工作开展情况</w:t>
      </w:r>
    </w:p>
    <w:p>
      <w:pPr>
        <w:spacing w:line="600" w:lineRule="exact"/>
        <w:ind w:firstLine="640" w:firstLineChars="200"/>
        <w:rPr>
          <w:rFonts w:hint="eastAsia" w:ascii="仿宋" w:hAnsi="仿宋" w:eastAsia="仿宋" w:cs="仿宋"/>
          <w:sz w:val="32"/>
          <w:szCs w:val="32"/>
          <w:lang w:val="en-US" w:eastAsia="zh-CN"/>
        </w:rPr>
      </w:pPr>
      <w:r>
        <w:rPr>
          <w:rFonts w:hint="eastAsia" w:ascii="仿宋" w:hAnsi="仿宋" w:eastAsia="仿宋"/>
          <w:sz w:val="32"/>
          <w:szCs w:val="32"/>
        </w:rPr>
        <w:t>（一）绩效评价目的、对象和范围</w:t>
      </w:r>
      <w:r>
        <w:rPr>
          <w:rFonts w:hint="eastAsia" w:ascii="仿宋" w:hAnsi="仿宋" w:eastAsia="仿宋"/>
          <w:sz w:val="32"/>
          <w:szCs w:val="32"/>
          <w:lang w:eastAsia="zh-CN"/>
        </w:rPr>
        <w:t>：</w:t>
      </w:r>
      <w:r>
        <w:rPr>
          <w:rFonts w:hint="eastAsia" w:ascii="仿宋" w:hAnsi="仿宋" w:eastAsia="仿宋" w:cs="仿宋"/>
          <w:sz w:val="32"/>
          <w:szCs w:val="32"/>
          <w:lang w:eastAsia="zh-CN"/>
        </w:rPr>
        <w:t>服务全县广大群众，使防震减灾知识家喻户晓。</w:t>
      </w:r>
    </w:p>
    <w:p>
      <w:pPr>
        <w:spacing w:line="600" w:lineRule="exact"/>
        <w:ind w:firstLine="640" w:firstLineChars="200"/>
        <w:rPr>
          <w:rFonts w:hint="eastAsia" w:ascii="仿宋" w:hAnsi="仿宋" w:eastAsia="仿宋"/>
          <w:sz w:val="32"/>
          <w:szCs w:val="32"/>
          <w:lang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（二）绩效评价原则、评价指标体系（附表说明）、评价方法、评价标准等。</w:t>
      </w:r>
      <w:r>
        <w:rPr>
          <w:rFonts w:hint="eastAsia" w:ascii="仿宋" w:hAnsi="仿宋" w:eastAsia="仿宋" w:cs="仿宋"/>
          <w:b w:val="0"/>
          <w:bCs w:val="0"/>
          <w:sz w:val="32"/>
          <w:szCs w:val="32"/>
          <w:lang w:val="en-US" w:eastAsia="zh-CN"/>
        </w:rPr>
        <w:t>按照科学规范、正确决策、公开公正、分级分类、绩效相关原则，开展绩效评价。</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lang w:eastAsia="zh-CN"/>
        </w:rPr>
        <w:t>（三）</w:t>
      </w:r>
      <w:r>
        <w:rPr>
          <w:rFonts w:hint="eastAsia" w:ascii="仿宋" w:hAnsi="仿宋" w:eastAsia="仿宋"/>
          <w:sz w:val="32"/>
          <w:szCs w:val="32"/>
        </w:rPr>
        <w:t>绩效评价工作过程。</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960" w:firstLineChars="300"/>
        <w:textAlignment w:val="auto"/>
        <w:rPr>
          <w:rFonts w:hint="eastAsia" w:ascii="仿宋" w:hAnsi="仿宋" w:eastAsia="仿宋"/>
          <w:sz w:val="32"/>
          <w:szCs w:val="32"/>
        </w:rPr>
      </w:pPr>
      <w:r>
        <w:rPr>
          <w:rFonts w:hint="eastAsia" w:ascii="仿宋" w:hAnsi="仿宋" w:eastAsia="仿宋"/>
          <w:sz w:val="32"/>
          <w:szCs w:val="32"/>
        </w:rPr>
        <w:t>1、严格按照相关文件进行，编排具有代表性的普及防震减灾知识、培育防震减灾理念、弘扬抗震救灾精神以及促进我省防震减灾事件发展和文化建设的作品《特殊的家规》</w:t>
      </w:r>
      <w:r>
        <w:rPr>
          <w:rFonts w:hint="eastAsia" w:ascii="仿宋" w:hAnsi="仿宋" w:eastAsia="仿宋"/>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sz w:val="32"/>
          <w:szCs w:val="32"/>
        </w:rPr>
      </w:pPr>
      <w:r>
        <w:rPr>
          <w:rFonts w:hint="eastAsia" w:ascii="仿宋" w:hAnsi="仿宋" w:eastAsia="仿宋"/>
          <w:sz w:val="32"/>
          <w:szCs w:val="32"/>
        </w:rPr>
        <w:t xml:space="preserve"> 2、设立项目支出绩效目标指标体系，相关股室确定绩效目标并自行评价。</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rPr>
          <w:rFonts w:ascii="仿宋" w:hAnsi="仿宋" w:eastAsia="仿宋"/>
          <w:sz w:val="32"/>
          <w:szCs w:val="32"/>
        </w:rPr>
      </w:pPr>
      <w:r>
        <w:rPr>
          <w:rFonts w:hint="eastAsia" w:ascii="仿宋" w:hAnsi="仿宋" w:eastAsia="仿宋"/>
          <w:sz w:val="32"/>
          <w:szCs w:val="32"/>
        </w:rPr>
        <w:t>3、领导组及时询问、督促工作进度。</w:t>
      </w:r>
    </w:p>
    <w:p>
      <w:pPr>
        <w:keepNext w:val="0"/>
        <w:keepLines w:val="0"/>
        <w:pageBreakBefore w:val="0"/>
        <w:widowControl w:val="0"/>
        <w:numPr>
          <w:ilvl w:val="0"/>
          <w:numId w:val="0"/>
        </w:numPr>
        <w:kinsoku/>
        <w:wordWrap/>
        <w:overflowPunct/>
        <w:topLinePunct w:val="0"/>
        <w:autoSpaceDE/>
        <w:autoSpaceDN/>
        <w:bidi w:val="0"/>
        <w:adjustRightInd/>
        <w:snapToGrid/>
        <w:spacing w:line="700" w:lineRule="atLeast"/>
        <w:jc w:val="both"/>
        <w:textAlignment w:val="auto"/>
        <w:rPr>
          <w:rFonts w:hint="eastAsia" w:ascii="黑体" w:hAnsi="黑体" w:eastAsia="黑体"/>
          <w:sz w:val="32"/>
          <w:szCs w:val="32"/>
        </w:rPr>
      </w:pPr>
      <w:r>
        <w:rPr>
          <w:rFonts w:hint="eastAsia" w:ascii="黑体" w:hAnsi="黑体" w:eastAsia="黑体"/>
          <w:sz w:val="32"/>
          <w:szCs w:val="32"/>
        </w:rPr>
        <w:t>三、综合评价情况及评价结论（附相关评分表）</w:t>
      </w:r>
    </w:p>
    <w:p>
      <w:pPr>
        <w:keepNext w:val="0"/>
        <w:keepLines w:val="0"/>
        <w:pageBreakBefore w:val="0"/>
        <w:widowControl w:val="0"/>
        <w:numPr>
          <w:ilvl w:val="0"/>
          <w:numId w:val="0"/>
        </w:numPr>
        <w:kinsoku/>
        <w:wordWrap/>
        <w:overflowPunct/>
        <w:topLinePunct w:val="0"/>
        <w:autoSpaceDE/>
        <w:autoSpaceDN/>
        <w:bidi w:val="0"/>
        <w:adjustRightInd/>
        <w:snapToGrid/>
        <w:spacing w:line="700" w:lineRule="atLeast"/>
        <w:ind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根据年度工作安排，遵循单位各项规章制度，做好</w:t>
      </w:r>
      <w:r>
        <w:rPr>
          <w:rFonts w:hint="eastAsia" w:ascii="仿宋" w:hAnsi="仿宋" w:eastAsia="仿宋" w:cs="仿宋"/>
          <w:sz w:val="32"/>
          <w:szCs w:val="32"/>
          <w:lang w:eastAsia="zh-CN"/>
        </w:rPr>
        <w:t>此项</w:t>
      </w:r>
      <w:r>
        <w:rPr>
          <w:rFonts w:hint="eastAsia" w:ascii="仿宋" w:hAnsi="仿宋" w:eastAsia="仿宋" w:cs="仿宋"/>
          <w:sz w:val="32"/>
          <w:szCs w:val="32"/>
        </w:rPr>
        <w:t>工作，并保证工作的顺利完成</w:t>
      </w:r>
      <w:r>
        <w:rPr>
          <w:rFonts w:hint="eastAsia" w:ascii="仿宋" w:hAnsi="仿宋" w:eastAsia="仿宋" w:cs="仿宋"/>
          <w:sz w:val="32"/>
          <w:szCs w:val="32"/>
          <w:lang w:eastAsia="zh-CN"/>
        </w:rPr>
        <w:t>。</w:t>
      </w:r>
    </w:p>
    <w:p>
      <w:pPr>
        <w:numPr>
          <w:ilvl w:val="0"/>
          <w:numId w:val="0"/>
        </w:numPr>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根据“财政支出绩效评价指标体系”进行综合评价，本项目综合得分</w:t>
      </w:r>
      <w:r>
        <w:rPr>
          <w:rFonts w:hint="eastAsia" w:ascii="仿宋" w:hAnsi="仿宋" w:eastAsia="仿宋" w:cs="仿宋"/>
          <w:sz w:val="32"/>
          <w:szCs w:val="32"/>
          <w:lang w:val="en-US" w:eastAsia="zh-CN"/>
        </w:rPr>
        <w:t>98分，评价等次为“优”。各项评分结果见“项目支出绩效自评表”。</w:t>
      </w:r>
    </w:p>
    <w:p>
      <w:pPr>
        <w:spacing w:line="600" w:lineRule="exact"/>
        <w:rPr>
          <w:rFonts w:ascii="黑体" w:hAnsi="黑体" w:eastAsia="黑体"/>
          <w:sz w:val="32"/>
          <w:szCs w:val="32"/>
        </w:rPr>
      </w:pPr>
      <w:r>
        <w:rPr>
          <w:rFonts w:hint="eastAsia" w:ascii="黑体" w:hAnsi="黑体" w:eastAsia="黑体"/>
          <w:sz w:val="32"/>
          <w:szCs w:val="32"/>
        </w:rPr>
        <w:t>四、绩效评价指标分析</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rPr>
          <w:rFonts w:hint="eastAsia" w:ascii="仿宋" w:hAnsi="仿宋" w:eastAsia="仿宋" w:cs="仿宋"/>
          <w:b w:val="0"/>
          <w:bCs w:val="0"/>
          <w:sz w:val="32"/>
          <w:szCs w:val="32"/>
          <w:lang w:eastAsia="zh-CN"/>
        </w:rPr>
      </w:pPr>
      <w:r>
        <w:rPr>
          <w:rFonts w:hint="eastAsia" w:ascii="仿宋" w:hAnsi="仿宋" w:eastAsia="仿宋" w:cs="仿宋"/>
          <w:b w:val="0"/>
          <w:bCs w:val="0"/>
          <w:sz w:val="32"/>
          <w:szCs w:val="32"/>
        </w:rPr>
        <w:t>（一）项目决策情况</w:t>
      </w:r>
      <w:r>
        <w:rPr>
          <w:rFonts w:hint="eastAsia" w:ascii="仿宋" w:hAnsi="仿宋" w:eastAsia="仿宋" w:cs="仿宋"/>
          <w:b w:val="0"/>
          <w:bCs w:val="0"/>
          <w:sz w:val="32"/>
          <w:szCs w:val="32"/>
          <w:lang w:eastAsia="zh-CN"/>
        </w:rPr>
        <w:t>：我单位严把决策关，加大对项目资金的管理力度，规范支付程序，保证项目资金专款专用。</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sz w:val="32"/>
          <w:szCs w:val="32"/>
        </w:rPr>
      </w:pPr>
      <w:r>
        <w:rPr>
          <w:rFonts w:hint="eastAsia" w:ascii="仿宋" w:hAnsi="仿宋" w:eastAsia="仿宋" w:cs="仿宋"/>
          <w:sz w:val="32"/>
          <w:szCs w:val="32"/>
        </w:rPr>
        <w:t>（二）项目过程情况</w:t>
      </w:r>
      <w:r>
        <w:rPr>
          <w:rFonts w:hint="eastAsia" w:ascii="仿宋" w:hAnsi="仿宋" w:eastAsia="仿宋" w:cs="仿宋"/>
          <w:sz w:val="32"/>
          <w:szCs w:val="32"/>
          <w:lang w:eastAsia="zh-CN"/>
        </w:rPr>
        <w:t>：我们成立专门的领导小组和工作小组、项目实施中的监控小组完成此项工作。编排《特殊家规》情景剧经费</w:t>
      </w:r>
      <w:r>
        <w:rPr>
          <w:rFonts w:hint="eastAsia" w:ascii="仿宋" w:hAnsi="仿宋" w:eastAsia="仿宋" w:cs="仿宋"/>
          <w:sz w:val="32"/>
          <w:szCs w:val="32"/>
          <w:lang w:val="en-US" w:eastAsia="zh-CN"/>
        </w:rPr>
        <w:t>5万元，项目拨款按进度进行，资金使用合理达到了预期效果。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sz w:val="32"/>
          <w:szCs w:val="32"/>
          <w:lang w:val="en-US" w:eastAsia="zh-CN"/>
        </w:rPr>
      </w:pPr>
      <w:r>
        <w:rPr>
          <w:rFonts w:hint="eastAsia" w:ascii="仿宋" w:hAnsi="仿宋" w:eastAsia="仿宋" w:cs="仿宋"/>
          <w:sz w:val="32"/>
          <w:szCs w:val="32"/>
        </w:rPr>
        <w:t>（三）项目产出情况</w:t>
      </w:r>
      <w:r>
        <w:rPr>
          <w:rFonts w:hint="eastAsia" w:ascii="仿宋" w:hAnsi="仿宋" w:eastAsia="仿宋" w:cs="仿宋"/>
          <w:sz w:val="32"/>
          <w:szCs w:val="32"/>
          <w:lang w:eastAsia="zh-CN"/>
        </w:rPr>
        <w:t>：本年度绩效目标确定的金额跟实际的提供数量一致，实际完成率</w:t>
      </w:r>
      <w:r>
        <w:rPr>
          <w:rFonts w:hint="eastAsia" w:ascii="仿宋" w:hAnsi="仿宋" w:eastAsia="仿宋" w:cs="仿宋"/>
          <w:sz w:val="32"/>
          <w:szCs w:val="32"/>
          <w:lang w:val="en-US" w:eastAsia="zh-CN"/>
        </w:rPr>
        <w:t>100%，质量达标率，完成及时性成本节约率按规定的绩效目标完成。</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rPr>
        <w:t>（四）项目效益情况</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sz w:val="32"/>
          <w:szCs w:val="32"/>
          <w:lang w:eastAsia="zh-CN"/>
        </w:rPr>
      </w:pP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社会效益：</w:t>
      </w:r>
      <w:r>
        <w:rPr>
          <w:rFonts w:hint="eastAsia" w:ascii="仿宋" w:hAnsi="仿宋" w:eastAsia="仿宋" w:cs="仿宋"/>
          <w:i w:val="0"/>
          <w:color w:val="000000"/>
          <w:kern w:val="0"/>
          <w:sz w:val="32"/>
          <w:szCs w:val="32"/>
          <w:u w:val="none"/>
          <w:lang w:val="en-US" w:eastAsia="zh-CN" w:bidi="ar"/>
        </w:rPr>
        <w:t>社会公众防震减灾科普素质，有所提升；</w:t>
      </w:r>
    </w:p>
    <w:p>
      <w:pPr>
        <w:keepNext w:val="0"/>
        <w:keepLines w:val="0"/>
        <w:pageBreakBefore w:val="0"/>
        <w:widowControl w:val="0"/>
        <w:kinsoku/>
        <w:wordWrap/>
        <w:overflowPunct/>
        <w:topLinePunct w:val="0"/>
        <w:autoSpaceDE/>
        <w:autoSpaceDN/>
        <w:bidi w:val="0"/>
        <w:adjustRightInd/>
        <w:snapToGrid/>
        <w:spacing w:line="540" w:lineRule="exact"/>
        <w:ind w:firstLine="640" w:firstLineChars="200"/>
        <w:textAlignment w:val="auto"/>
        <w:outlineLvl w:val="0"/>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2、可持续效益：</w:t>
      </w:r>
      <w:r>
        <w:rPr>
          <w:rFonts w:hint="eastAsia" w:ascii="仿宋" w:hAnsi="仿宋" w:eastAsia="仿宋" w:cs="仿宋"/>
          <w:i w:val="0"/>
          <w:color w:val="000000"/>
          <w:kern w:val="0"/>
          <w:sz w:val="32"/>
          <w:szCs w:val="32"/>
          <w:u w:val="none"/>
          <w:lang w:val="en-US" w:eastAsia="zh-CN" w:bidi="ar"/>
        </w:rPr>
        <w:t>防震减灾知识的普及有所提升。</w:t>
      </w:r>
    </w:p>
    <w:p>
      <w:pPr>
        <w:spacing w:line="600" w:lineRule="exact"/>
        <w:ind w:firstLine="640" w:firstLineChars="200"/>
        <w:outlineLvl w:val="0"/>
        <w:rPr>
          <w:rFonts w:ascii="仿宋" w:hAnsi="仿宋" w:eastAsia="仿宋"/>
          <w:sz w:val="32"/>
          <w:szCs w:val="32"/>
        </w:rPr>
      </w:pPr>
    </w:p>
    <w:p>
      <w:pPr>
        <w:numPr>
          <w:ilvl w:val="0"/>
          <w:numId w:val="0"/>
        </w:numPr>
        <w:spacing w:line="600" w:lineRule="exact"/>
      </w:pPr>
      <w:r>
        <w:rPr>
          <w:rFonts w:hint="eastAsia" w:ascii="黑体" w:hAnsi="黑体" w:eastAsia="黑体"/>
          <w:sz w:val="32"/>
          <w:szCs w:val="32"/>
          <w:lang w:eastAsia="zh-CN"/>
        </w:rPr>
        <w:t>五、</w:t>
      </w:r>
      <w:r>
        <w:rPr>
          <w:rFonts w:hint="eastAsia" w:ascii="黑体" w:hAnsi="黑体" w:eastAsia="黑体"/>
          <w:sz w:val="32"/>
          <w:szCs w:val="32"/>
        </w:rPr>
        <w:t>主要经验及做法</w:t>
      </w:r>
    </w:p>
    <w:p>
      <w:pPr>
        <w:pStyle w:val="2"/>
        <w:ind w:firstLine="640" w:firstLineChars="200"/>
        <w:jc w:val="both"/>
        <w:rPr>
          <w:rFonts w:hint="eastAsia" w:ascii="仿宋" w:hAnsi="仿宋" w:eastAsia="仿宋" w:cs="仿宋"/>
          <w:b w:val="0"/>
          <w:bCs w:val="0"/>
          <w:lang w:eastAsia="zh-CN"/>
        </w:rPr>
      </w:pPr>
      <w:r>
        <w:rPr>
          <w:rFonts w:hint="eastAsia" w:ascii="仿宋" w:hAnsi="仿宋" w:eastAsia="仿宋" w:cs="仿宋"/>
          <w:b w:val="0"/>
          <w:bCs w:val="0"/>
          <w:sz w:val="32"/>
          <w:szCs w:val="32"/>
          <w:lang w:eastAsia="zh-CN"/>
        </w:rPr>
        <w:t>通过情景剧《家规》的编排和演出，让广大群众认识到地震带来的危害和掌握地震知识的重要性，提高了人民的认知能力。</w:t>
      </w:r>
    </w:p>
    <w:p>
      <w:pPr>
        <w:numPr>
          <w:ilvl w:val="0"/>
          <w:numId w:val="0"/>
        </w:numPr>
        <w:spacing w:line="600" w:lineRule="exact"/>
        <w:rPr>
          <w:rFonts w:hint="eastAsia" w:ascii="黑体" w:hAnsi="黑体" w:eastAsia="黑体"/>
          <w:sz w:val="32"/>
          <w:szCs w:val="32"/>
        </w:rPr>
      </w:pPr>
      <w:r>
        <w:rPr>
          <w:rFonts w:hint="eastAsia" w:ascii="黑体" w:hAnsi="黑体" w:eastAsia="黑体"/>
          <w:sz w:val="32"/>
          <w:szCs w:val="32"/>
          <w:lang w:eastAsia="zh-CN"/>
        </w:rPr>
        <w:t>六、</w:t>
      </w:r>
      <w:r>
        <w:rPr>
          <w:rFonts w:hint="eastAsia" w:ascii="黑体" w:hAnsi="黑体" w:eastAsia="黑体"/>
          <w:sz w:val="32"/>
          <w:szCs w:val="32"/>
        </w:rPr>
        <w:t>存在的问题及原因分析</w:t>
      </w:r>
    </w:p>
    <w:p>
      <w:pPr>
        <w:pStyle w:val="2"/>
        <w:numPr>
          <w:ilvl w:val="0"/>
          <w:numId w:val="0"/>
        </w:numPr>
        <w:ind w:firstLine="640" w:firstLineChars="200"/>
        <w:jc w:val="both"/>
        <w:rPr>
          <w:rFonts w:hint="eastAsia" w:ascii="仿宋" w:hAnsi="仿宋" w:eastAsia="仿宋" w:cs="仿宋"/>
          <w:b w:val="0"/>
          <w:bCs w:val="0"/>
          <w:lang w:val="en-US" w:eastAsia="zh-CN"/>
        </w:rPr>
      </w:pPr>
      <w:r>
        <w:rPr>
          <w:rFonts w:hint="eastAsia" w:ascii="仿宋" w:hAnsi="仿宋" w:eastAsia="仿宋" w:cs="仿宋"/>
          <w:b w:val="0"/>
          <w:bCs w:val="0"/>
          <w:lang w:eastAsia="zh-CN"/>
        </w:rPr>
        <w:t>情景剧的宣传范围比较小</w:t>
      </w:r>
    </w:p>
    <w:p>
      <w:pPr>
        <w:spacing w:line="600" w:lineRule="exact"/>
        <w:ind w:firstLine="640" w:firstLineChars="200"/>
        <w:rPr>
          <w:rFonts w:hint="eastAsia" w:ascii="黑体" w:hAnsi="黑体" w:eastAsia="黑体"/>
          <w:bCs/>
          <w:sz w:val="32"/>
          <w:szCs w:val="32"/>
          <w:lang w:eastAsia="zh-CN"/>
        </w:rPr>
      </w:pPr>
      <w:r>
        <w:rPr>
          <w:rFonts w:hint="eastAsia" w:ascii="黑体" w:hAnsi="黑体" w:eastAsia="黑体"/>
          <w:sz w:val="32"/>
          <w:szCs w:val="32"/>
        </w:rPr>
        <w:t>七、</w:t>
      </w:r>
      <w:r>
        <w:rPr>
          <w:rFonts w:hint="eastAsia" w:ascii="黑体" w:hAnsi="黑体" w:eastAsia="黑体"/>
          <w:sz w:val="32"/>
          <w:szCs w:val="32"/>
          <w:lang w:val="en-US" w:eastAsia="zh-CN"/>
        </w:rPr>
        <w:t>整改措施</w:t>
      </w:r>
    </w:p>
    <w:p>
      <w:pPr>
        <w:pStyle w:val="2"/>
        <w:numPr>
          <w:ilvl w:val="0"/>
          <w:numId w:val="0"/>
        </w:numPr>
        <w:ind w:firstLine="640" w:firstLineChars="200"/>
        <w:jc w:val="both"/>
        <w:rPr>
          <w:rFonts w:hint="eastAsia" w:ascii="仿宋" w:hAnsi="仿宋" w:eastAsia="仿宋" w:cs="仿宋"/>
          <w:b w:val="0"/>
          <w:bCs w:val="0"/>
          <w:lang w:val="en-US" w:eastAsia="zh-CN"/>
        </w:rPr>
      </w:pPr>
      <w:r>
        <w:rPr>
          <w:rFonts w:hint="eastAsia" w:ascii="仿宋" w:hAnsi="仿宋" w:eastAsia="仿宋" w:cs="仿宋"/>
          <w:b w:val="0"/>
          <w:bCs w:val="0"/>
          <w:lang w:eastAsia="zh-CN"/>
        </w:rPr>
        <w:t>利用防灾减灾宣传日扩大到各个乡镇和村庄进行宣传和演出。</w:t>
      </w:r>
    </w:p>
    <w:p>
      <w:pPr>
        <w:rPr>
          <w:rFonts w:hint="eastAsia" w:eastAsia="宋体"/>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401102"/>
    <w:rsid w:val="00401102"/>
    <w:rsid w:val="008761DA"/>
    <w:rsid w:val="00B674CC"/>
    <w:rsid w:val="00EA558C"/>
    <w:rsid w:val="05035786"/>
    <w:rsid w:val="0BB4694E"/>
    <w:rsid w:val="10DC45C5"/>
    <w:rsid w:val="19567A6A"/>
    <w:rsid w:val="25217474"/>
    <w:rsid w:val="2D650525"/>
    <w:rsid w:val="353E633A"/>
    <w:rsid w:val="3A625DC0"/>
    <w:rsid w:val="3D5F1B7C"/>
    <w:rsid w:val="43D83411"/>
    <w:rsid w:val="44A91A8C"/>
    <w:rsid w:val="4DB322F9"/>
    <w:rsid w:val="6001162D"/>
    <w:rsid w:val="752E5D4F"/>
    <w:rsid w:val="763839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nhideWhenUsed/>
    <w:qFormat/>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Title"/>
    <w:basedOn w:val="1"/>
    <w:next w:val="1"/>
    <w:link w:val="5"/>
    <w:qFormat/>
    <w:uiPriority w:val="10"/>
    <w:pPr>
      <w:spacing w:before="240" w:after="60"/>
      <w:jc w:val="center"/>
      <w:outlineLvl w:val="0"/>
    </w:pPr>
    <w:rPr>
      <w:rFonts w:asciiTheme="majorHAnsi" w:hAnsiTheme="majorHAnsi" w:cstheme="majorBidi"/>
      <w:b/>
      <w:bCs/>
      <w:sz w:val="32"/>
      <w:szCs w:val="32"/>
    </w:rPr>
  </w:style>
  <w:style w:type="character" w:customStyle="1" w:styleId="5">
    <w:name w:val="标题 Char"/>
    <w:basedOn w:val="3"/>
    <w:link w:val="2"/>
    <w:qFormat/>
    <w:uiPriority w:val="10"/>
    <w:rPr>
      <w:rFonts w:eastAsia="宋体" w:asciiTheme="majorHAnsi" w:hAnsiTheme="majorHAnsi" w:cstheme="majorBidi"/>
      <w:b/>
      <w:bCs/>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42</Words>
  <Characters>241</Characters>
  <Lines>2</Lines>
  <Paragraphs>1</Paragraphs>
  <TotalTime>2</TotalTime>
  <ScaleCrop>false</ScaleCrop>
  <LinksUpToDate>false</LinksUpToDate>
  <CharactersWithSpaces>282</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2020-12-16T03:39:00Z</dcterms:created>
  <dc:creator>Administrator</dc:creator>
  <cp:lastModifiedBy>Administrator</cp:lastModifiedBy>
  <cp:lastPrinted>2022-03-07T02:17:27Z</cp:lastPrinted>
  <dcterms:modified xsi:type="dcterms:W3CDTF">2022-03-07T02:18:11Z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