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楷体" w:eastAsia="方正小标宋简体" w:cs="楷体"/>
          <w:sz w:val="44"/>
          <w:szCs w:val="44"/>
        </w:rPr>
      </w:pPr>
    </w:p>
    <w:p>
      <w:pPr>
        <w:jc w:val="center"/>
      </w:pPr>
      <w:r>
        <w:rPr>
          <w:rFonts w:hint="eastAsia" w:ascii="方正小标宋简体" w:hAnsi="楷体" w:eastAsia="方正小标宋简体" w:cs="楷体"/>
          <w:sz w:val="44"/>
          <w:szCs w:val="44"/>
        </w:rPr>
        <w:t>2021年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标准化厂房车间一、车间二工程项目 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支出绩效自评报告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料</w:t>
      </w:r>
    </w:p>
    <w:p>
      <w:pPr>
        <w:jc w:val="center"/>
        <w:rPr>
          <w:sz w:val="32"/>
          <w:szCs w:val="32"/>
        </w:rPr>
      </w:pPr>
    </w:p>
    <w:p>
      <w:pPr>
        <w:pStyle w:val="2"/>
        <w:jc w:val="both"/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稷山经济技术开发区管理委员会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Arial"/>
          <w:b/>
          <w:bCs/>
          <w:sz w:val="36"/>
          <w:szCs w:val="36"/>
        </w:rPr>
      </w:pPr>
    </w:p>
    <w:p>
      <w:pPr>
        <w:jc w:val="both"/>
        <w:rPr>
          <w:rFonts w:hint="eastAsia" w:ascii="方正小标宋简体" w:hAnsi="宋体" w:eastAsia="方正小标宋简体" w:cs="Arial"/>
          <w:b/>
          <w:bCs/>
          <w:sz w:val="36"/>
          <w:szCs w:val="36"/>
        </w:rPr>
      </w:pPr>
    </w:p>
    <w:p>
      <w:pPr>
        <w:ind w:firstLine="1084" w:firstLineChars="300"/>
        <w:jc w:val="both"/>
        <w:rPr>
          <w:rFonts w:ascii="方正小标宋简体" w:hAnsi="宋体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标准化厂房车间一、车间二工程项目</w:t>
      </w:r>
    </w:p>
    <w:p>
      <w:pPr>
        <w:jc w:val="center"/>
        <w:rPr>
          <w:rFonts w:ascii="方正小标宋简体" w:hAnsi="宋体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支出绩效自评报告</w:t>
      </w:r>
    </w:p>
    <w:p>
      <w:pPr>
        <w:jc w:val="center"/>
        <w:rPr>
          <w:rFonts w:ascii="仿宋_GB2312"/>
          <w:szCs w:val="30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（一）项目概况: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为解决标准化厂房车间一、车间二工程尾款，费用为30.22万元。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（二）总体目标：按期完成标准化厂房车间一、车间二工程，解决标准化厂房车间一、车间二工程尾款。</w:t>
      </w:r>
    </w:p>
    <w:p>
      <w:pPr>
        <w:spacing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（一）绩效评价目的：全面了解项目管理过程是否规范、产出目标是否完成以及效果目标是否实现等方面，总结经验查找不足，为项目更好开展提供可行性参考建议。</w:t>
      </w:r>
    </w:p>
    <w:p>
      <w:pPr>
        <w:spacing w:line="6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（二）绩效评价原则、评价指标体系（附表说明）、评价方法。</w:t>
      </w:r>
    </w:p>
    <w:p>
      <w:pPr>
        <w:pStyle w:val="2"/>
        <w:ind w:left="482" w:hanging="482" w:hangingChars="150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theme="minorBidi"/>
          <w:b w:val="0"/>
          <w:bCs w:val="0"/>
        </w:rPr>
        <w:t>1、绩效评价原则：科学规范、公开公正、绩效相关。</w:t>
      </w:r>
    </w:p>
    <w:p>
      <w:pPr>
        <w:pStyle w:val="2"/>
        <w:ind w:left="315" w:leftChars="150" w:firstLine="320" w:firstLineChars="100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 w:ascii="仿宋" w:hAnsi="仿宋" w:eastAsia="仿宋" w:cstheme="minorBidi"/>
          <w:b w:val="0"/>
          <w:bCs w:val="0"/>
        </w:rPr>
        <w:t>2、评价方法：指标评价、评分体现。</w:t>
      </w:r>
    </w:p>
    <w:p>
      <w:pPr>
        <w:rPr>
          <w:rFonts w:asciiTheme="majorHAnsi" w:hAnsiTheme="majorHAnsi" w:cstheme="majorBidi"/>
          <w:b/>
          <w:bCs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Theme="majorHAnsi" w:hAnsiTheme="majorHAnsi" w:cstheme="majorBidi"/>
          <w:b/>
          <w:bCs/>
          <w:sz w:val="32"/>
          <w:szCs w:val="32"/>
        </w:rPr>
        <w:t xml:space="preserve"> </w:t>
      </w:r>
      <w:r>
        <w:rPr>
          <w:rFonts w:hint="eastAsia" w:asciiTheme="majorHAnsi" w:hAnsiTheme="majorHAnsi" w:cstheme="majorBidi"/>
          <w:bCs/>
          <w:sz w:val="32"/>
          <w:szCs w:val="32"/>
        </w:rPr>
        <w:t xml:space="preserve"> 3</w:t>
      </w:r>
      <w:r>
        <w:rPr>
          <w:rFonts w:hint="eastAsia" w:asciiTheme="majorHAnsi" w:hAnsiTheme="majorHAnsi" w:cstheme="majorBidi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评价指标体系：按三级绩效指标评分。其中：产出指标50分、效益指标30分、满意度指标10分。</w:t>
      </w:r>
    </w:p>
    <w:p>
      <w:pPr>
        <w:ind w:firstLine="320" w:firstLineChars="100"/>
        <w:rPr>
          <w:rFonts w:asciiTheme="majorHAnsi" w:hAnsiTheme="majorHAnsi" w:cstheme="majorBidi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（三）绩效评价工作过程。</w:t>
      </w:r>
    </w:p>
    <w:p>
      <w:pPr>
        <w:pStyle w:val="2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theme="minorBidi"/>
          <w:b w:val="0"/>
          <w:bCs w:val="0"/>
        </w:rPr>
        <w:t xml:space="preserve"> 1、绩效指标填写与综合评分。</w:t>
      </w:r>
    </w:p>
    <w:p>
      <w:pPr>
        <w:pStyle w:val="2"/>
        <w:jc w:val="both"/>
      </w:pPr>
      <w:r>
        <w:rPr>
          <w:rFonts w:hint="eastAsia" w:ascii="仿宋" w:hAnsi="仿宋" w:eastAsia="仿宋" w:cstheme="minorBidi"/>
          <w:b w:val="0"/>
          <w:bCs w:val="0"/>
        </w:rPr>
        <w:t xml:space="preserve">   2、指标评价分析与撰写报告。</w:t>
      </w:r>
      <w:r>
        <w:rPr>
          <w:rFonts w:hint="eastAsia"/>
        </w:rPr>
        <w:t xml:space="preserve">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三、综合评价情况及评价结论（附相关评分表）</w:t>
      </w:r>
    </w:p>
    <w:p>
      <w:pPr>
        <w:pStyle w:val="2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 w:cstheme="minorBidi"/>
          <w:b w:val="0"/>
          <w:bCs w:val="0"/>
        </w:rPr>
        <w:t>自评为优秀</w:t>
      </w:r>
    </w:p>
    <w:p>
      <w:r>
        <w:rPr>
          <w:rFonts w:hint="eastAsia" w:ascii="仿宋" w:hAnsi="仿宋" w:eastAsia="仿宋"/>
          <w:sz w:val="32"/>
          <w:szCs w:val="32"/>
        </w:rPr>
        <w:t xml:space="preserve">   绩效评价结果评定表：</w:t>
      </w:r>
      <w:r>
        <w:br w:type="textWrapping"/>
      </w:r>
    </w:p>
    <w:tbl>
      <w:tblPr>
        <w:tblStyle w:val="8"/>
        <w:tblW w:w="567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评分结果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评分结论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90-100（含90）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80-90（含80）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60-80（含60）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60分以下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</w:tbl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（一）项目决策情况。</w:t>
      </w:r>
    </w:p>
    <w:p>
      <w:pPr>
        <w:pStyle w:val="2"/>
        <w:ind w:firstLine="320" w:firstLineChars="100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 w:ascii="仿宋" w:hAnsi="仿宋" w:eastAsia="仿宋" w:cstheme="minorBidi"/>
          <w:b w:val="0"/>
          <w:bCs w:val="0"/>
        </w:rPr>
        <w:t>严格按照相关规定和标准开展项目，履行各自职责，严格按照相关规定开展项目。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（二）项目过程情况。</w:t>
      </w:r>
    </w:p>
    <w:p>
      <w:pPr>
        <w:pStyle w:val="2"/>
        <w:ind w:firstLine="480" w:firstLineChars="150"/>
        <w:jc w:val="both"/>
      </w:pPr>
      <w:r>
        <w:rPr>
          <w:rFonts w:hint="eastAsia" w:ascii="仿宋" w:hAnsi="仿宋" w:eastAsia="仿宋" w:cstheme="minorBidi"/>
          <w:b w:val="0"/>
          <w:bCs w:val="0"/>
        </w:rPr>
        <w:t>总计</w:t>
      </w:r>
      <w:r>
        <w:rPr>
          <w:rFonts w:hint="eastAsia" w:ascii="仿宋" w:hAnsi="仿宋" w:eastAsia="仿宋" w:cstheme="minorBidi"/>
          <w:b w:val="0"/>
          <w:bCs w:val="0"/>
          <w:lang w:val="en-US" w:eastAsia="zh-CN"/>
        </w:rPr>
        <w:t>98</w:t>
      </w:r>
      <w:r>
        <w:rPr>
          <w:rFonts w:hint="eastAsia" w:ascii="仿宋" w:hAnsi="仿宋" w:eastAsia="仿宋" w:cstheme="minorBidi"/>
          <w:b w:val="0"/>
          <w:bCs w:val="0"/>
        </w:rPr>
        <w:t>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全年预算为30.22万元，完成30.22万元，执行率100%，计10分。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产出指标共计50分，分四方面给分：数量指标1项目计10分，质量指标是否合格建设，年度指标为符合，计15分，时效指标长期有效计15分，成本指标为30.22万元完成30.22万元，计10分。</w:t>
      </w:r>
    </w:p>
    <w:p>
      <w:pPr>
        <w:pStyle w:val="2"/>
        <w:ind w:firstLine="660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 w:ascii="仿宋" w:hAnsi="仿宋" w:eastAsia="仿宋" w:cstheme="minorBidi"/>
          <w:b w:val="0"/>
          <w:bCs w:val="0"/>
        </w:rPr>
        <w:t>效益指标为30分：经济效益是否达到长期使用，全年指标值为达标，计10分，社会效益年度指标值达标，计</w:t>
      </w:r>
      <w:r>
        <w:rPr>
          <w:rFonts w:hint="eastAsia" w:ascii="仿宋" w:hAnsi="仿宋" w:eastAsia="仿宋" w:cstheme="minorBidi"/>
          <w:b w:val="0"/>
          <w:bCs w:val="0"/>
          <w:lang w:val="en-US" w:eastAsia="zh-CN"/>
        </w:rPr>
        <w:t>10</w:t>
      </w:r>
      <w:r>
        <w:rPr>
          <w:rFonts w:hint="eastAsia" w:ascii="仿宋" w:hAnsi="仿宋" w:eastAsia="仿宋" w:cstheme="minorBidi"/>
          <w:b w:val="0"/>
          <w:bCs w:val="0"/>
        </w:rPr>
        <w:t>分，生态效益计</w:t>
      </w:r>
      <w:r>
        <w:rPr>
          <w:rFonts w:hint="eastAsia" w:ascii="仿宋" w:hAnsi="仿宋" w:eastAsia="仿宋" w:cstheme="minorBidi"/>
          <w:b w:val="0"/>
          <w:bCs w:val="0"/>
          <w:lang w:val="en-US" w:eastAsia="zh-CN"/>
        </w:rPr>
        <w:t>5</w:t>
      </w:r>
      <w:r>
        <w:rPr>
          <w:rFonts w:hint="eastAsia" w:ascii="仿宋" w:hAnsi="仿宋" w:eastAsia="仿宋" w:cstheme="minorBidi"/>
          <w:b w:val="0"/>
          <w:bCs w:val="0"/>
        </w:rPr>
        <w:t>分，可持续影响指标计</w:t>
      </w:r>
      <w:r>
        <w:rPr>
          <w:rFonts w:hint="eastAsia" w:ascii="仿宋" w:hAnsi="仿宋" w:eastAsia="仿宋" w:cstheme="minorBidi"/>
          <w:b w:val="0"/>
          <w:bCs w:val="0"/>
          <w:lang w:val="en-US" w:eastAsia="zh-CN"/>
        </w:rPr>
        <w:t>3</w:t>
      </w:r>
      <w:r>
        <w:rPr>
          <w:rFonts w:hint="eastAsia" w:ascii="仿宋" w:hAnsi="仿宋" w:eastAsia="仿宋" w:cstheme="minorBidi"/>
          <w:b w:val="0"/>
          <w:bCs w:val="0"/>
        </w:rPr>
        <w:t>分。</w:t>
      </w:r>
    </w:p>
    <w:p>
      <w:pPr>
        <w:ind w:firstLine="66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满意度指标为园区企业是否满意，年度指标为满意，计10分。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（三）项目产出情况。</w:t>
      </w:r>
    </w:p>
    <w:p>
      <w:pPr>
        <w:pStyle w:val="2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theme="minorBidi"/>
          <w:b w:val="0"/>
          <w:bCs w:val="0"/>
        </w:rPr>
        <w:t>2021年按期完成标准化厂房车间一、车间二工程项目，促进企业发展，促进企业经济增长。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（四）项目效益情况。</w:t>
      </w:r>
    </w:p>
    <w:p>
      <w:pPr>
        <w:spacing w:line="600" w:lineRule="exact"/>
        <w:ind w:firstLine="640" w:firstLineChars="20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促进企业发展，促进企业经济增长</w:t>
      </w:r>
      <w:r>
        <w:rPr>
          <w:rFonts w:hint="eastAsia" w:ascii="仿宋" w:hAnsi="仿宋" w:eastAsia="仿宋"/>
          <w:b/>
          <w:bCs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</w:t>
      </w:r>
    </w:p>
    <w:p>
      <w:pPr>
        <w:pStyle w:val="2"/>
        <w:ind w:firstLine="640" w:firstLineChars="200"/>
        <w:jc w:val="both"/>
      </w:pPr>
      <w:r>
        <w:rPr>
          <w:rFonts w:hint="eastAsia" w:ascii="仿宋" w:hAnsi="仿宋" w:eastAsia="仿宋" w:cstheme="minorBidi"/>
          <w:b w:val="0"/>
          <w:bCs w:val="0"/>
        </w:rPr>
        <w:t>严格按照相关规定和标准开展项目，履行好自己的职责；严格按照相关规定开展项目，让项目更高效顺利开展。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六、存在的问题及原因分析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theme="minorBidi"/>
          <w:b w:val="0"/>
          <w:bCs w:val="0"/>
        </w:rPr>
      </w:pPr>
      <w:r>
        <w:rPr>
          <w:rFonts w:hint="eastAsia" w:ascii="仿宋" w:hAnsi="仿宋" w:eastAsia="仿宋" w:cstheme="minorBidi"/>
          <w:b w:val="0"/>
          <w:bCs w:val="0"/>
        </w:rPr>
        <w:t>存在问题：部分企业租赁使用减少使用年限</w:t>
      </w:r>
      <w:r>
        <w:rPr>
          <w:rFonts w:hint="eastAsia" w:ascii="仿宋" w:hAnsi="仿宋" w:eastAsia="仿宋" w:cstheme="minorBidi"/>
          <w:b w:val="0"/>
          <w:bCs w:val="0"/>
          <w:lang w:eastAsia="zh-CN"/>
        </w:rPr>
        <w:t>，</w:t>
      </w:r>
      <w:r>
        <w:rPr>
          <w:rFonts w:hint="eastAsia" w:ascii="仿宋" w:hAnsi="仿宋" w:eastAsia="仿宋" w:cstheme="minorBidi"/>
          <w:b w:val="0"/>
          <w:bCs w:val="0"/>
        </w:rPr>
        <w:t>标准化厂房适用规模较</w:t>
      </w:r>
      <w:r>
        <w:rPr>
          <w:rFonts w:hint="eastAsia" w:ascii="仿宋" w:hAnsi="仿宋" w:eastAsia="仿宋" w:cstheme="minorBidi"/>
          <w:b w:val="0"/>
          <w:bCs w:val="0"/>
          <w:lang w:eastAsia="zh-CN"/>
        </w:rPr>
        <w:t>少</w:t>
      </w:r>
      <w:r>
        <w:rPr>
          <w:rFonts w:hint="eastAsia" w:ascii="仿宋" w:hAnsi="仿宋" w:eastAsia="仿宋" w:cstheme="minorBidi"/>
          <w:b w:val="0"/>
          <w:bCs w:val="0"/>
        </w:rPr>
        <w:t>。</w:t>
      </w:r>
    </w:p>
    <w:p>
      <w:pPr>
        <w:pStyle w:val="2"/>
        <w:ind w:firstLine="640" w:firstLineChars="200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 w:ascii="仿宋" w:hAnsi="仿宋" w:eastAsia="仿宋" w:cstheme="minorBidi"/>
          <w:b w:val="0"/>
          <w:bCs w:val="0"/>
        </w:rPr>
        <w:t>原因分析：标准化厂房缺乏</w:t>
      </w:r>
      <w:r>
        <w:rPr>
          <w:rFonts w:hint="eastAsia" w:ascii="仿宋" w:hAnsi="仿宋" w:eastAsia="仿宋" w:cstheme="minorBidi"/>
          <w:b w:val="0"/>
          <w:bCs w:val="0"/>
          <w:lang w:eastAsia="zh-CN"/>
        </w:rPr>
        <w:t>统筹谋划</w:t>
      </w:r>
      <w:r>
        <w:rPr>
          <w:rFonts w:hint="eastAsia" w:ascii="仿宋" w:hAnsi="仿宋" w:eastAsia="仿宋" w:cstheme="minorBidi"/>
          <w:b w:val="0"/>
          <w:bCs w:val="0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七、整改措施</w:t>
      </w:r>
    </w:p>
    <w:p>
      <w:pPr>
        <w:pStyle w:val="2"/>
        <w:ind w:firstLine="320" w:firstLineChars="100"/>
        <w:jc w:val="both"/>
        <w:rPr>
          <w:rFonts w:ascii="仿宋" w:hAnsi="仿宋" w:eastAsia="仿宋" w:cstheme="minorBidi"/>
          <w:b w:val="0"/>
          <w:bCs w:val="0"/>
        </w:rPr>
      </w:pPr>
      <w:r>
        <w:rPr>
          <w:rFonts w:hint="eastAsia" w:ascii="仿宋" w:hAnsi="仿宋" w:eastAsia="仿宋" w:cstheme="minorBidi"/>
          <w:b w:val="0"/>
          <w:bCs w:val="0"/>
        </w:rPr>
        <w:t>加强对企业的监管力度</w:t>
      </w:r>
      <w:r>
        <w:rPr>
          <w:rFonts w:hint="eastAsia" w:ascii="仿宋" w:hAnsi="仿宋" w:eastAsia="仿宋" w:cstheme="minorBidi"/>
          <w:b w:val="0"/>
          <w:bCs w:val="0"/>
          <w:lang w:eastAsia="zh-CN"/>
        </w:rPr>
        <w:t>，</w:t>
      </w:r>
      <w:r>
        <w:rPr>
          <w:rFonts w:hint="eastAsia" w:ascii="仿宋" w:hAnsi="仿宋" w:eastAsia="仿宋" w:cstheme="minorBidi"/>
          <w:b w:val="0"/>
          <w:bCs w:val="0"/>
        </w:rPr>
        <w:t>科学规划精心谋划统筹建设，突出产业集聚。</w:t>
      </w: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311510"/>
    <w:rsid w:val="000C49CE"/>
    <w:rsid w:val="00141381"/>
    <w:rsid w:val="001677A8"/>
    <w:rsid w:val="00234D5C"/>
    <w:rsid w:val="002E2630"/>
    <w:rsid w:val="0045368D"/>
    <w:rsid w:val="00462F93"/>
    <w:rsid w:val="00650E37"/>
    <w:rsid w:val="006A182C"/>
    <w:rsid w:val="006D57D8"/>
    <w:rsid w:val="007E33AE"/>
    <w:rsid w:val="009576A6"/>
    <w:rsid w:val="009819B5"/>
    <w:rsid w:val="00A14CDA"/>
    <w:rsid w:val="00B46F84"/>
    <w:rsid w:val="00BA44C0"/>
    <w:rsid w:val="00BB4B3E"/>
    <w:rsid w:val="00BE758F"/>
    <w:rsid w:val="00CF4E03"/>
    <w:rsid w:val="00D86DCB"/>
    <w:rsid w:val="00DC6907"/>
    <w:rsid w:val="00DF0748"/>
    <w:rsid w:val="13D57E36"/>
    <w:rsid w:val="1F92407B"/>
    <w:rsid w:val="26F257BD"/>
    <w:rsid w:val="2E084F10"/>
    <w:rsid w:val="34E940DB"/>
    <w:rsid w:val="3B6C1E0F"/>
    <w:rsid w:val="3C590BA8"/>
    <w:rsid w:val="3D59375E"/>
    <w:rsid w:val="4368363B"/>
    <w:rsid w:val="4BD2478D"/>
    <w:rsid w:val="4EE7364C"/>
    <w:rsid w:val="4F1150CF"/>
    <w:rsid w:val="516140A5"/>
    <w:rsid w:val="57F16921"/>
    <w:rsid w:val="5D311510"/>
    <w:rsid w:val="62D81168"/>
    <w:rsid w:val="64760C38"/>
    <w:rsid w:val="7A9D347C"/>
    <w:rsid w:val="7B1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6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939</Words>
  <Characters>166</Characters>
  <Lines>1</Lines>
  <Paragraphs>2</Paragraphs>
  <TotalTime>52</TotalTime>
  <ScaleCrop>false</ScaleCrop>
  <LinksUpToDate>false</LinksUpToDate>
  <CharactersWithSpaces>1103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2018-05-16T07:50:00Z</dcterms:created>
  <dc:creator>李桃锁</dc:creator>
  <cp:lastModifiedBy>lenovo</cp:lastModifiedBy>
  <cp:lastPrinted>2022-03-17T03:55:33Z</cp:lastPrinted>
  <dcterms:modified xsi:type="dcterms:W3CDTF">2022-03-17T03:57:42Z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ICV">
    <vt:lpwstr>C3DFC95F08284F20A3D321A3218BEE1B</vt:lpwstr>
  </property>
</Properties>
</file>