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Pr>
        <w:jc w:val="center"/>
        <w:rPr>
          <w:rFonts w:ascii="方正小标宋简体" w:eastAsia="方正小标宋简体"/>
          <w:sz w:val="44"/>
          <w:szCs w:val="44"/>
        </w:rPr>
      </w:pPr>
      <w:r>
        <w:rPr>
          <w:rFonts w:hint="eastAsia" w:ascii="方正小标宋简体" w:hAnsi="楷体" w:eastAsia="方正小标宋简体" w:cs="楷体"/>
          <w:sz w:val="44"/>
          <w:szCs w:val="44"/>
        </w:rPr>
        <w:t>2021年</w:t>
      </w:r>
      <w:r>
        <w:rPr>
          <w:rFonts w:hint="eastAsia" w:ascii="方正小标宋简体" w:eastAsia="方正小标宋简体"/>
          <w:sz w:val="44"/>
          <w:szCs w:val="44"/>
        </w:rPr>
        <w:t>安全风险应急预案编制费项目</w:t>
      </w:r>
    </w:p>
    <w:p>
      <w:pPr>
        <w:jc w:val="center"/>
        <w:rPr>
          <w:rFonts w:ascii="方正小标宋简体" w:eastAsia="方正小标宋简体"/>
          <w:sz w:val="44"/>
          <w:szCs w:val="44"/>
        </w:rPr>
      </w:pPr>
      <w:r>
        <w:rPr>
          <w:rFonts w:hint="eastAsia" w:ascii="方正小标宋简体" w:eastAsia="方正小标宋简体"/>
          <w:sz w:val="44"/>
          <w:szCs w:val="44"/>
        </w:rPr>
        <w:t>支出绩效自评报告</w:t>
      </w:r>
    </w:p>
    <w:p>
      <w:pPr>
        <w:rPr>
          <w:rFonts w:ascii="方正小标宋简体" w:eastAsia="方正小标宋简体"/>
          <w:sz w:val="44"/>
          <w:szCs w:val="44"/>
        </w:rPr>
      </w:pPr>
    </w:p>
    <w:p>
      <w:pPr>
        <w:jc w:val="center"/>
        <w:rPr>
          <w:rFonts w:ascii="方正小标宋简体" w:eastAsia="方正小标宋简体"/>
          <w:sz w:val="44"/>
          <w:szCs w:val="44"/>
        </w:rPr>
      </w:pPr>
      <w:r>
        <w:rPr>
          <w:rFonts w:hint="eastAsia" w:ascii="方正小标宋简体" w:eastAsia="方正小标宋简体"/>
          <w:sz w:val="44"/>
          <w:szCs w:val="44"/>
        </w:rPr>
        <w:t>相</w:t>
      </w:r>
    </w:p>
    <w:p>
      <w:pPr>
        <w:jc w:val="center"/>
        <w:rPr>
          <w:rFonts w:ascii="方正小标宋简体" w:eastAsia="方正小标宋简体"/>
          <w:sz w:val="44"/>
          <w:szCs w:val="44"/>
        </w:rPr>
      </w:pPr>
    </w:p>
    <w:p>
      <w:pPr>
        <w:jc w:val="center"/>
        <w:rPr>
          <w:rFonts w:ascii="方正小标宋简体" w:eastAsia="方正小标宋简体"/>
          <w:sz w:val="44"/>
          <w:szCs w:val="44"/>
        </w:rPr>
      </w:pPr>
      <w:r>
        <w:rPr>
          <w:rFonts w:hint="eastAsia" w:ascii="方正小标宋简体" w:eastAsia="方正小标宋简体"/>
          <w:sz w:val="44"/>
          <w:szCs w:val="44"/>
        </w:rPr>
        <w:t>关</w:t>
      </w:r>
    </w:p>
    <w:p>
      <w:pPr>
        <w:jc w:val="center"/>
        <w:rPr>
          <w:rFonts w:ascii="方正小标宋简体" w:eastAsia="方正小标宋简体"/>
          <w:sz w:val="44"/>
          <w:szCs w:val="44"/>
        </w:rPr>
      </w:pPr>
    </w:p>
    <w:p>
      <w:pPr>
        <w:jc w:val="center"/>
        <w:rPr>
          <w:rFonts w:ascii="方正小标宋简体" w:eastAsia="方正小标宋简体"/>
          <w:sz w:val="44"/>
          <w:szCs w:val="44"/>
        </w:rPr>
      </w:pPr>
      <w:r>
        <w:rPr>
          <w:rFonts w:hint="eastAsia" w:ascii="方正小标宋简体" w:eastAsia="方正小标宋简体"/>
          <w:sz w:val="44"/>
          <w:szCs w:val="44"/>
        </w:rPr>
        <w:t>资</w:t>
      </w:r>
    </w:p>
    <w:p>
      <w:pPr>
        <w:jc w:val="center"/>
        <w:rPr>
          <w:rFonts w:ascii="方正小标宋简体" w:eastAsia="方正小标宋简体"/>
          <w:sz w:val="44"/>
          <w:szCs w:val="44"/>
        </w:rPr>
      </w:pPr>
    </w:p>
    <w:p>
      <w:pPr>
        <w:jc w:val="center"/>
        <w:rPr>
          <w:rFonts w:ascii="方正小标宋简体" w:eastAsia="方正小标宋简体"/>
          <w:sz w:val="44"/>
          <w:szCs w:val="44"/>
        </w:rPr>
      </w:pPr>
      <w:r>
        <w:rPr>
          <w:rFonts w:hint="eastAsia" w:ascii="方正小标宋简体" w:eastAsia="方正小标宋简体"/>
          <w:sz w:val="44"/>
          <w:szCs w:val="44"/>
        </w:rPr>
        <w:t>料</w:t>
      </w:r>
    </w:p>
    <w:p>
      <w:pPr>
        <w:jc w:val="center"/>
        <w:rPr>
          <w:sz w:val="32"/>
          <w:szCs w:val="32"/>
        </w:rPr>
      </w:pPr>
    </w:p>
    <w:p>
      <w:pPr>
        <w:pStyle w:val="2"/>
        <w:jc w:val="both"/>
      </w:pPr>
    </w:p>
    <w:p>
      <w:pPr>
        <w:jc w:val="center"/>
        <w:rPr>
          <w:sz w:val="32"/>
          <w:szCs w:val="32"/>
        </w:rPr>
      </w:pPr>
      <w:r>
        <w:rPr>
          <w:rFonts w:hint="eastAsia"/>
          <w:sz w:val="32"/>
          <w:szCs w:val="32"/>
        </w:rPr>
        <w:t>稷山经济技术开发区管理委员会</w:t>
      </w:r>
    </w:p>
    <w:p>
      <w:pPr>
        <w:jc w:val="center"/>
        <w:rPr>
          <w:sz w:val="32"/>
          <w:szCs w:val="32"/>
        </w:rPr>
      </w:pPr>
    </w:p>
    <w:p>
      <w:pPr>
        <w:jc w:val="center"/>
        <w:rPr>
          <w:sz w:val="32"/>
          <w:szCs w:val="32"/>
        </w:rPr>
      </w:pPr>
    </w:p>
    <w:p>
      <w:pPr>
        <w:jc w:val="center"/>
        <w:rPr>
          <w:sz w:val="32"/>
          <w:szCs w:val="32"/>
        </w:rPr>
      </w:pPr>
    </w:p>
    <w:p>
      <w:pPr>
        <w:jc w:val="center"/>
        <w:rPr>
          <w:rFonts w:ascii="方正小标宋简体" w:hAnsi="Arial" w:eastAsia="方正小标宋简体" w:cs="Arial"/>
          <w:b/>
          <w:bCs/>
          <w:sz w:val="36"/>
          <w:szCs w:val="36"/>
        </w:rPr>
      </w:pPr>
      <w:r>
        <w:rPr>
          <w:rFonts w:hint="eastAsia" w:ascii="方正小标宋简体" w:hAnsi="宋体" w:eastAsia="方正小标宋简体" w:cs="Arial"/>
          <w:b/>
          <w:bCs/>
          <w:sz w:val="36"/>
          <w:szCs w:val="36"/>
        </w:rPr>
        <w:t>安全风险应急预案编制费项目支出绩效自评报告</w:t>
      </w:r>
    </w:p>
    <w:p>
      <w:pPr>
        <w:jc w:val="center"/>
        <w:rPr>
          <w:rFonts w:ascii="仿宋_GB2312"/>
          <w:szCs w:val="30"/>
        </w:rPr>
      </w:pPr>
    </w:p>
    <w:p>
      <w:pPr>
        <w:spacing w:line="600" w:lineRule="exact"/>
        <w:ind w:firstLine="640" w:firstLineChars="200"/>
        <w:rPr>
          <w:rFonts w:ascii="黑体" w:hAnsi="黑体" w:eastAsia="黑体"/>
          <w:sz w:val="32"/>
          <w:szCs w:val="32"/>
        </w:rPr>
      </w:pPr>
      <w:r>
        <w:rPr>
          <w:rFonts w:hint="eastAsia" w:ascii="黑体" w:hAnsi="黑体" w:eastAsia="黑体"/>
          <w:sz w:val="32"/>
          <w:szCs w:val="32"/>
        </w:rPr>
        <w:t>一、基本情况</w:t>
      </w:r>
    </w:p>
    <w:p>
      <w:pPr>
        <w:spacing w:line="600" w:lineRule="exact"/>
        <w:ind w:firstLine="640" w:firstLineChars="200"/>
        <w:rPr>
          <w:rFonts w:ascii="黑体" w:hAnsi="黑体" w:eastAsia="黑体"/>
          <w:sz w:val="32"/>
          <w:szCs w:val="32"/>
        </w:rPr>
      </w:pPr>
      <w:r>
        <w:rPr>
          <w:rFonts w:hint="eastAsia" w:ascii="仿宋" w:hAnsi="仿宋" w:eastAsia="仿宋"/>
          <w:sz w:val="32"/>
          <w:szCs w:val="32"/>
        </w:rPr>
        <w:t>（一）项目概况：根据《中华人民共和国安全生产法》、《中华人民共和国突发事件应对法》、《生产经营单位生产安全事故应急预案编制导则》等相关法律法规的要求，对园区应急体系、应急功能、应急程序、应急措施和支持附件进行规范。为深入贯彻习近平总书记关于安全生产的重要论述和指示批示精神，全面落实党中央、国务院及省委、省政府关于安全生产的各项决策部署、重要化工园区应制定总体应急预案。该项目投入6万元。</w:t>
      </w:r>
      <w:r>
        <w:rPr>
          <w:rFonts w:hint="eastAsia" w:ascii="黑体" w:hAnsi="黑体" w:eastAsia="黑体"/>
          <w:sz w:val="32"/>
          <w:szCs w:val="32"/>
        </w:rPr>
        <w:t xml:space="preserve"> </w:t>
      </w:r>
    </w:p>
    <w:p>
      <w:pPr>
        <w:spacing w:line="600" w:lineRule="exact"/>
        <w:ind w:firstLine="320" w:firstLineChars="100"/>
        <w:rPr>
          <w:rFonts w:ascii="黑体" w:hAnsi="黑体" w:eastAsia="黑体"/>
          <w:sz w:val="32"/>
          <w:szCs w:val="32"/>
        </w:rPr>
      </w:pPr>
      <w:r>
        <w:rPr>
          <w:rFonts w:hint="eastAsia" w:ascii="仿宋" w:hAnsi="仿宋" w:eastAsia="仿宋"/>
          <w:sz w:val="32"/>
          <w:szCs w:val="32"/>
        </w:rPr>
        <w:t>（二）总体目标：按期完成安全风险应急预案编制。</w:t>
      </w:r>
    </w:p>
    <w:p>
      <w:pPr>
        <w:spacing w:line="600" w:lineRule="exact"/>
        <w:ind w:firstLine="480" w:firstLineChars="150"/>
        <w:rPr>
          <w:rFonts w:ascii="仿宋" w:hAnsi="仿宋" w:eastAsia="仿宋"/>
          <w:sz w:val="32"/>
          <w:szCs w:val="32"/>
        </w:rPr>
      </w:pPr>
      <w:r>
        <w:rPr>
          <w:rFonts w:hint="eastAsia" w:ascii="黑体" w:hAnsi="黑体" w:eastAsia="黑体"/>
          <w:sz w:val="32"/>
          <w:szCs w:val="32"/>
        </w:rPr>
        <w:t>二、绩效评价工作开展情况</w:t>
      </w:r>
    </w:p>
    <w:p>
      <w:pPr>
        <w:spacing w:line="600" w:lineRule="exact"/>
        <w:ind w:firstLine="320" w:firstLineChars="100"/>
        <w:rPr>
          <w:rFonts w:ascii="仿宋" w:hAnsi="仿宋" w:eastAsia="仿宋"/>
          <w:sz w:val="32"/>
          <w:szCs w:val="32"/>
        </w:rPr>
      </w:pPr>
      <w:r>
        <w:rPr>
          <w:rFonts w:hint="eastAsia" w:ascii="仿宋" w:hAnsi="仿宋" w:eastAsia="仿宋"/>
          <w:sz w:val="32"/>
          <w:szCs w:val="32"/>
        </w:rPr>
        <w:t>（一）绩效评价目的：全面了解项目管理过程是否规范、产出目标是否完成以及效果目标是否实现等方面，总结经验查找不足，为项目更好开展提供可行性参考建议。</w:t>
      </w:r>
    </w:p>
    <w:p>
      <w:pPr>
        <w:spacing w:line="600" w:lineRule="exact"/>
        <w:ind w:firstLine="320" w:firstLineChars="100"/>
        <w:rPr>
          <w:rFonts w:ascii="仿宋" w:hAnsi="仿宋" w:eastAsia="仿宋"/>
          <w:sz w:val="32"/>
          <w:szCs w:val="32"/>
        </w:rPr>
      </w:pPr>
      <w:r>
        <w:rPr>
          <w:rFonts w:hint="eastAsia" w:ascii="仿宋" w:hAnsi="仿宋" w:eastAsia="仿宋"/>
          <w:sz w:val="32"/>
          <w:szCs w:val="32"/>
        </w:rPr>
        <w:t>（二）绩效评价原则、评价指标体系（附表说明）、评价方法。</w:t>
      </w:r>
    </w:p>
    <w:p>
      <w:pPr>
        <w:pStyle w:val="2"/>
        <w:ind w:left="482" w:hanging="482" w:hangingChars="150"/>
        <w:jc w:val="both"/>
        <w:rPr>
          <w:rFonts w:ascii="仿宋" w:hAnsi="仿宋" w:eastAsia="仿宋" w:cstheme="minorBidi"/>
          <w:b w:val="0"/>
          <w:bCs w:val="0"/>
        </w:rPr>
      </w:pPr>
      <w:r>
        <w:rPr>
          <w:rFonts w:hint="eastAsia"/>
        </w:rPr>
        <w:t xml:space="preserve">    </w:t>
      </w:r>
      <w:r>
        <w:rPr>
          <w:rFonts w:hint="eastAsia" w:ascii="仿宋" w:hAnsi="仿宋" w:eastAsia="仿宋" w:cstheme="minorBidi"/>
          <w:b w:val="0"/>
          <w:bCs w:val="0"/>
        </w:rPr>
        <w:t>1、绩效评价原则：科学规范、公开公正、绩效相关。</w:t>
      </w:r>
    </w:p>
    <w:p>
      <w:pPr>
        <w:pStyle w:val="2"/>
        <w:ind w:left="315" w:leftChars="150" w:firstLine="320" w:firstLineChars="100"/>
        <w:jc w:val="both"/>
        <w:rPr>
          <w:rFonts w:ascii="仿宋" w:hAnsi="仿宋" w:eastAsia="仿宋" w:cstheme="minorBidi"/>
          <w:b w:val="0"/>
          <w:bCs w:val="0"/>
        </w:rPr>
      </w:pPr>
      <w:r>
        <w:rPr>
          <w:rFonts w:hint="eastAsia" w:ascii="仿宋" w:hAnsi="仿宋" w:eastAsia="仿宋" w:cstheme="minorBidi"/>
          <w:b w:val="0"/>
          <w:bCs w:val="0"/>
        </w:rPr>
        <w:t>2、评价方法：指标评价、评分体现。</w:t>
      </w:r>
    </w:p>
    <w:p>
      <w:pPr>
        <w:rPr>
          <w:rFonts w:asciiTheme="majorHAnsi" w:hAnsiTheme="majorHAnsi" w:cstheme="majorBidi"/>
          <w:b/>
          <w:bCs/>
          <w:sz w:val="32"/>
          <w:szCs w:val="32"/>
        </w:rPr>
      </w:pPr>
      <w:r>
        <w:rPr>
          <w:rFonts w:hint="eastAsia"/>
        </w:rPr>
        <w:t xml:space="preserve">  </w:t>
      </w:r>
      <w:r>
        <w:rPr>
          <w:rFonts w:hint="eastAsia" w:asciiTheme="majorHAnsi" w:hAnsiTheme="majorHAnsi" w:cstheme="majorBidi"/>
          <w:b/>
          <w:bCs/>
          <w:sz w:val="32"/>
          <w:szCs w:val="32"/>
        </w:rPr>
        <w:t xml:space="preserve"> </w:t>
      </w:r>
      <w:r>
        <w:rPr>
          <w:rFonts w:hint="eastAsia" w:asciiTheme="majorHAnsi" w:hAnsiTheme="majorHAnsi" w:cstheme="majorBidi"/>
          <w:bCs/>
          <w:sz w:val="32"/>
          <w:szCs w:val="32"/>
        </w:rPr>
        <w:t xml:space="preserve"> 3</w:t>
      </w:r>
      <w:r>
        <w:rPr>
          <w:rFonts w:hint="eastAsia" w:asciiTheme="majorHAnsi" w:hAnsiTheme="majorHAnsi" w:cstheme="majorBidi"/>
          <w:b/>
          <w:bCs/>
          <w:sz w:val="32"/>
          <w:szCs w:val="32"/>
        </w:rPr>
        <w:t>、</w:t>
      </w:r>
      <w:r>
        <w:rPr>
          <w:rFonts w:hint="eastAsia" w:ascii="仿宋" w:hAnsi="仿宋" w:eastAsia="仿宋"/>
          <w:sz w:val="32"/>
          <w:szCs w:val="32"/>
        </w:rPr>
        <w:t>评价指标体系：按三级绩效指标评分。其中：产出指标50分、效益指标30分、满意度指标10分。</w:t>
      </w:r>
    </w:p>
    <w:p>
      <w:pPr>
        <w:ind w:firstLine="320" w:firstLineChars="100"/>
        <w:rPr>
          <w:rFonts w:asciiTheme="majorHAnsi" w:hAnsiTheme="majorHAnsi" w:cstheme="majorBidi"/>
          <w:b/>
          <w:bCs/>
          <w:sz w:val="32"/>
          <w:szCs w:val="32"/>
        </w:rPr>
      </w:pPr>
      <w:r>
        <w:rPr>
          <w:rFonts w:hint="eastAsia" w:ascii="仿宋" w:hAnsi="仿宋" w:eastAsia="仿宋"/>
          <w:sz w:val="32"/>
          <w:szCs w:val="32"/>
        </w:rPr>
        <w:t>（三）绩效评价工作过程。</w:t>
      </w:r>
    </w:p>
    <w:p>
      <w:pPr>
        <w:pStyle w:val="2"/>
        <w:jc w:val="both"/>
        <w:rPr>
          <w:rFonts w:ascii="仿宋" w:hAnsi="仿宋" w:eastAsia="仿宋" w:cstheme="minorBidi"/>
          <w:b w:val="0"/>
          <w:bCs w:val="0"/>
        </w:rPr>
      </w:pPr>
      <w:r>
        <w:rPr>
          <w:rFonts w:hint="eastAsia"/>
        </w:rPr>
        <w:t xml:space="preserve">  </w:t>
      </w:r>
      <w:r>
        <w:rPr>
          <w:rFonts w:hint="eastAsia" w:ascii="仿宋" w:hAnsi="仿宋" w:eastAsia="仿宋" w:cstheme="minorBidi"/>
          <w:b w:val="0"/>
          <w:bCs w:val="0"/>
        </w:rPr>
        <w:t xml:space="preserve"> 1、绩效指标填写与综合评分。</w:t>
      </w:r>
    </w:p>
    <w:p>
      <w:pPr>
        <w:pStyle w:val="2"/>
        <w:jc w:val="both"/>
      </w:pPr>
      <w:r>
        <w:rPr>
          <w:rFonts w:hint="eastAsia" w:ascii="仿宋" w:hAnsi="仿宋" w:eastAsia="仿宋" w:cstheme="minorBidi"/>
          <w:b w:val="0"/>
          <w:bCs w:val="0"/>
        </w:rPr>
        <w:t xml:space="preserve">   2、指标评价分析与撰写报告。</w:t>
      </w:r>
      <w:r>
        <w:rPr>
          <w:rFonts w:hint="eastAsia"/>
        </w:rPr>
        <w:t xml:space="preserve"> </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三、综合评价情况及评价结论（附相关评分表）</w:t>
      </w:r>
    </w:p>
    <w:p>
      <w:pPr>
        <w:pStyle w:val="2"/>
        <w:jc w:val="both"/>
        <w:rPr>
          <w:rFonts w:ascii="仿宋" w:hAnsi="仿宋" w:eastAsia="仿宋" w:cstheme="minorBidi"/>
          <w:b w:val="0"/>
          <w:bCs w:val="0"/>
        </w:rPr>
      </w:pPr>
      <w:r>
        <w:rPr>
          <w:rFonts w:hint="eastAsia"/>
        </w:rPr>
        <w:t xml:space="preserve">   </w:t>
      </w:r>
      <w:r>
        <w:rPr>
          <w:rFonts w:hint="eastAsia" w:ascii="仿宋" w:hAnsi="仿宋" w:eastAsia="仿宋" w:cstheme="minorBidi"/>
          <w:b w:val="0"/>
          <w:bCs w:val="0"/>
        </w:rPr>
        <w:t>自评为优秀</w:t>
      </w:r>
    </w:p>
    <w:p>
      <w:r>
        <w:rPr>
          <w:rFonts w:hint="eastAsia" w:ascii="仿宋" w:hAnsi="仿宋" w:eastAsia="仿宋"/>
          <w:sz w:val="32"/>
          <w:szCs w:val="32"/>
        </w:rPr>
        <w:t xml:space="preserve">   绩效评价结果评定表：</w:t>
      </w:r>
      <w:r>
        <w:br w:type="textWrapping"/>
      </w:r>
    </w:p>
    <w:tbl>
      <w:tblPr>
        <w:tblStyle w:val="7"/>
        <w:tblW w:w="5670"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5" w:type="dxa"/>
          </w:tcPr>
          <w:p>
            <w:pPr>
              <w:jc w:val="center"/>
            </w:pPr>
            <w:r>
              <w:rPr>
                <w:rFonts w:hint="eastAsia"/>
              </w:rPr>
              <w:t>评分结果</w:t>
            </w:r>
          </w:p>
        </w:tc>
        <w:tc>
          <w:tcPr>
            <w:tcW w:w="2835" w:type="dxa"/>
          </w:tcPr>
          <w:p>
            <w:pPr>
              <w:jc w:val="center"/>
            </w:pPr>
            <w:r>
              <w:rPr>
                <w:rFonts w:hint="eastAsia"/>
              </w:rPr>
              <w:t>评分结论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835" w:type="dxa"/>
          </w:tcPr>
          <w:p>
            <w:pPr>
              <w:jc w:val="center"/>
            </w:pPr>
            <w:r>
              <w:rPr>
                <w:rFonts w:hint="eastAsia"/>
              </w:rPr>
              <w:t>90-100（含90）</w:t>
            </w:r>
          </w:p>
        </w:tc>
        <w:tc>
          <w:tcPr>
            <w:tcW w:w="2835" w:type="dxa"/>
          </w:tcPr>
          <w:p>
            <w:pPr>
              <w:jc w:val="center"/>
            </w:pPr>
            <w:r>
              <w:rPr>
                <w:rFonts w:hint="eastAsia"/>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5" w:type="dxa"/>
          </w:tcPr>
          <w:p>
            <w:pPr>
              <w:jc w:val="center"/>
            </w:pPr>
            <w:r>
              <w:rPr>
                <w:rFonts w:hint="eastAsia"/>
              </w:rPr>
              <w:t>80-90（含80）</w:t>
            </w:r>
          </w:p>
        </w:tc>
        <w:tc>
          <w:tcPr>
            <w:tcW w:w="2835" w:type="dxa"/>
          </w:tcPr>
          <w:p>
            <w:pPr>
              <w:jc w:val="center"/>
            </w:pPr>
            <w:r>
              <w:rPr>
                <w:rFonts w:hint="eastAsia"/>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835" w:type="dxa"/>
          </w:tcPr>
          <w:p>
            <w:pPr>
              <w:jc w:val="center"/>
            </w:pPr>
            <w:r>
              <w:rPr>
                <w:rFonts w:hint="eastAsia"/>
              </w:rPr>
              <w:t>60-80（含60）</w:t>
            </w:r>
          </w:p>
        </w:tc>
        <w:tc>
          <w:tcPr>
            <w:tcW w:w="2835" w:type="dxa"/>
          </w:tcPr>
          <w:p>
            <w:pPr>
              <w:jc w:val="center"/>
            </w:pPr>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5" w:type="dxa"/>
          </w:tcPr>
          <w:p>
            <w:pPr>
              <w:jc w:val="center"/>
            </w:pPr>
            <w:r>
              <w:rPr>
                <w:rFonts w:hint="eastAsia"/>
              </w:rPr>
              <w:t>60分以下</w:t>
            </w:r>
          </w:p>
        </w:tc>
        <w:tc>
          <w:tcPr>
            <w:tcW w:w="2835" w:type="dxa"/>
          </w:tcPr>
          <w:p>
            <w:pPr>
              <w:jc w:val="center"/>
            </w:pPr>
            <w:r>
              <w:rPr>
                <w:rFonts w:hint="eastAsia"/>
              </w:rPr>
              <w:t>不合格</w:t>
            </w:r>
          </w:p>
        </w:tc>
      </w:tr>
    </w:tbl>
    <w:p/>
    <w:p>
      <w:pPr>
        <w:spacing w:line="600" w:lineRule="exact"/>
        <w:ind w:firstLine="640" w:firstLineChars="200"/>
        <w:rPr>
          <w:rFonts w:ascii="黑体" w:hAnsi="黑体" w:eastAsia="黑体"/>
          <w:sz w:val="32"/>
          <w:szCs w:val="32"/>
        </w:rPr>
      </w:pPr>
      <w:r>
        <w:rPr>
          <w:rFonts w:hint="eastAsia" w:ascii="黑体" w:hAnsi="黑体" w:eastAsia="黑体"/>
          <w:sz w:val="32"/>
          <w:szCs w:val="32"/>
        </w:rPr>
        <w:t>四、绩效评价指标分析</w:t>
      </w:r>
    </w:p>
    <w:p>
      <w:pPr>
        <w:spacing w:line="600" w:lineRule="exact"/>
        <w:ind w:firstLine="640" w:firstLineChars="200"/>
        <w:outlineLvl w:val="0"/>
        <w:rPr>
          <w:rFonts w:ascii="仿宋" w:hAnsi="仿宋" w:eastAsia="仿宋"/>
          <w:sz w:val="32"/>
          <w:szCs w:val="32"/>
        </w:rPr>
      </w:pPr>
      <w:r>
        <w:rPr>
          <w:rFonts w:hint="eastAsia" w:ascii="仿宋" w:hAnsi="仿宋" w:eastAsia="仿宋"/>
          <w:sz w:val="32"/>
          <w:szCs w:val="32"/>
        </w:rPr>
        <w:t>（一）项目决策情况 。</w:t>
      </w:r>
    </w:p>
    <w:p>
      <w:pPr>
        <w:pStyle w:val="2"/>
        <w:jc w:val="both"/>
        <w:rPr>
          <w:rFonts w:ascii="仿宋" w:hAnsi="仿宋" w:eastAsia="仿宋" w:cstheme="minorBidi"/>
          <w:b w:val="0"/>
          <w:bCs w:val="0"/>
        </w:rPr>
      </w:pPr>
      <w:r>
        <w:rPr>
          <w:rFonts w:hint="eastAsia"/>
        </w:rPr>
        <w:t xml:space="preserve">  </w:t>
      </w:r>
      <w:r>
        <w:rPr>
          <w:rFonts w:hint="eastAsia" w:ascii="仿宋" w:hAnsi="仿宋" w:eastAsia="仿宋" w:cstheme="minorBidi"/>
          <w:b w:val="0"/>
          <w:bCs w:val="0"/>
        </w:rPr>
        <w:t xml:space="preserve"> 严格按照相关规定和标准开展项目，与编制公司签订合同，双方按照合同履行各自职责，严格按照相关规定进行编制工作。</w:t>
      </w:r>
    </w:p>
    <w:p>
      <w:pPr>
        <w:spacing w:line="600" w:lineRule="exact"/>
        <w:ind w:firstLine="640" w:firstLineChars="200"/>
        <w:outlineLvl w:val="0"/>
        <w:rPr>
          <w:rFonts w:ascii="仿宋" w:hAnsi="仿宋" w:eastAsia="仿宋"/>
          <w:sz w:val="32"/>
          <w:szCs w:val="32"/>
        </w:rPr>
      </w:pPr>
      <w:r>
        <w:rPr>
          <w:rFonts w:hint="eastAsia" w:ascii="仿宋" w:hAnsi="仿宋" w:eastAsia="仿宋"/>
          <w:sz w:val="32"/>
          <w:szCs w:val="32"/>
        </w:rPr>
        <w:t>（二）项目过程情况。</w:t>
      </w:r>
    </w:p>
    <w:p>
      <w:pPr>
        <w:pStyle w:val="2"/>
        <w:jc w:val="both"/>
      </w:pPr>
      <w:r>
        <w:rPr>
          <w:rFonts w:hint="eastAsia"/>
        </w:rPr>
        <w:t xml:space="preserve">   </w:t>
      </w:r>
      <w:r>
        <w:rPr>
          <w:rFonts w:hint="eastAsia" w:ascii="仿宋" w:hAnsi="仿宋" w:eastAsia="仿宋" w:cstheme="minorBidi"/>
          <w:b w:val="0"/>
          <w:bCs w:val="0"/>
        </w:rPr>
        <w:t>总计</w:t>
      </w:r>
      <w:r>
        <w:rPr>
          <w:rFonts w:hint="eastAsia" w:ascii="仿宋" w:hAnsi="仿宋" w:eastAsia="仿宋" w:cstheme="minorBidi"/>
          <w:b w:val="0"/>
          <w:bCs w:val="0"/>
          <w:lang w:val="en-US" w:eastAsia="zh-CN"/>
        </w:rPr>
        <w:t>98</w:t>
      </w:r>
      <w:r>
        <w:rPr>
          <w:rFonts w:hint="eastAsia" w:ascii="仿宋" w:hAnsi="仿宋" w:eastAsia="仿宋" w:cstheme="minorBidi"/>
          <w:b w:val="0"/>
          <w:bCs w:val="0"/>
        </w:rPr>
        <w:t>分</w:t>
      </w:r>
    </w:p>
    <w:p>
      <w:pPr>
        <w:rPr>
          <w:rFonts w:ascii="仿宋" w:hAnsi="仿宋" w:eastAsia="仿宋"/>
          <w:sz w:val="32"/>
          <w:szCs w:val="32"/>
        </w:rPr>
      </w:pPr>
      <w:r>
        <w:rPr>
          <w:rFonts w:hint="eastAsia"/>
        </w:rPr>
        <w:t xml:space="preserve">   </w:t>
      </w:r>
      <w:r>
        <w:rPr>
          <w:rFonts w:hint="eastAsia" w:ascii="仿宋" w:hAnsi="仿宋" w:eastAsia="仿宋"/>
          <w:sz w:val="32"/>
          <w:szCs w:val="32"/>
        </w:rPr>
        <w:t>全年预算为6万元，完成6万元，执行率100%，计10分。</w:t>
      </w:r>
    </w:p>
    <w:p>
      <w:pPr>
        <w:ind w:firstLine="320" w:firstLineChars="100"/>
        <w:rPr>
          <w:rFonts w:ascii="仿宋" w:hAnsi="仿宋" w:eastAsia="仿宋"/>
          <w:sz w:val="32"/>
          <w:szCs w:val="32"/>
        </w:rPr>
      </w:pPr>
      <w:r>
        <w:rPr>
          <w:rFonts w:hint="eastAsia" w:ascii="仿宋" w:hAnsi="仿宋" w:eastAsia="仿宋"/>
          <w:sz w:val="32"/>
          <w:szCs w:val="32"/>
        </w:rPr>
        <w:t>产出指标共计50分，分</w:t>
      </w:r>
      <w:r>
        <w:rPr>
          <w:rFonts w:hint="eastAsia" w:ascii="仿宋" w:hAnsi="仿宋" w:eastAsia="仿宋"/>
          <w:sz w:val="32"/>
          <w:szCs w:val="32"/>
          <w:lang w:eastAsia="zh-CN"/>
        </w:rPr>
        <w:t>四</w:t>
      </w:r>
      <w:r>
        <w:rPr>
          <w:rFonts w:hint="eastAsia" w:ascii="仿宋" w:hAnsi="仿宋" w:eastAsia="仿宋"/>
          <w:sz w:val="32"/>
          <w:szCs w:val="32"/>
        </w:rPr>
        <w:t>方面给分：数量指标1项目计10分，质量指标是否符合技术规范，年度指标为符合，计15分，时效指标长期有效计15分，成本指标为6万元完成6万元，计10分。</w:t>
      </w:r>
    </w:p>
    <w:p>
      <w:pPr>
        <w:pStyle w:val="2"/>
        <w:ind w:firstLine="660"/>
        <w:jc w:val="both"/>
        <w:rPr>
          <w:rFonts w:ascii="仿宋" w:hAnsi="仿宋" w:eastAsia="仿宋" w:cstheme="minorBidi"/>
          <w:b w:val="0"/>
          <w:bCs w:val="0"/>
        </w:rPr>
      </w:pPr>
      <w:r>
        <w:rPr>
          <w:rFonts w:hint="eastAsia" w:ascii="仿宋" w:hAnsi="仿宋" w:eastAsia="仿宋" w:cstheme="minorBidi"/>
          <w:b w:val="0"/>
          <w:bCs w:val="0"/>
        </w:rPr>
        <w:t>效益指标为30分：经济效益是否企业达到安全生产，全年指标值为达标，计10分，社会效益为公众安全性是否达标，年度指标值为达标，计</w:t>
      </w:r>
      <w:r>
        <w:rPr>
          <w:rFonts w:hint="eastAsia" w:ascii="仿宋" w:hAnsi="仿宋" w:eastAsia="仿宋" w:cstheme="minorBidi"/>
          <w:b w:val="0"/>
          <w:bCs w:val="0"/>
          <w:lang w:val="en-US" w:eastAsia="zh-CN"/>
        </w:rPr>
        <w:t>8</w:t>
      </w:r>
      <w:r>
        <w:rPr>
          <w:rFonts w:hint="eastAsia" w:ascii="仿宋" w:hAnsi="仿宋" w:eastAsia="仿宋" w:cstheme="minorBidi"/>
          <w:b w:val="0"/>
          <w:bCs w:val="0"/>
        </w:rPr>
        <w:t>分，生态效益计</w:t>
      </w:r>
      <w:r>
        <w:rPr>
          <w:rFonts w:hint="eastAsia" w:ascii="仿宋" w:hAnsi="仿宋" w:eastAsia="仿宋" w:cstheme="minorBidi"/>
          <w:b w:val="0"/>
          <w:bCs w:val="0"/>
          <w:lang w:val="en-US" w:eastAsia="zh-CN"/>
        </w:rPr>
        <w:t>5</w:t>
      </w:r>
      <w:r>
        <w:rPr>
          <w:rFonts w:hint="eastAsia" w:ascii="仿宋" w:hAnsi="仿宋" w:eastAsia="仿宋" w:cstheme="minorBidi"/>
          <w:b w:val="0"/>
          <w:bCs w:val="0"/>
        </w:rPr>
        <w:t>分，可持续影响指标计</w:t>
      </w:r>
      <w:r>
        <w:rPr>
          <w:rFonts w:hint="eastAsia" w:ascii="仿宋" w:hAnsi="仿宋" w:eastAsia="仿宋" w:cstheme="minorBidi"/>
          <w:b w:val="0"/>
          <w:bCs w:val="0"/>
          <w:lang w:val="en-US" w:eastAsia="zh-CN"/>
        </w:rPr>
        <w:t>5</w:t>
      </w:r>
      <w:r>
        <w:rPr>
          <w:rFonts w:hint="eastAsia" w:ascii="仿宋" w:hAnsi="仿宋" w:eastAsia="仿宋" w:cstheme="minorBidi"/>
          <w:b w:val="0"/>
          <w:bCs w:val="0"/>
        </w:rPr>
        <w:t>分。</w:t>
      </w:r>
    </w:p>
    <w:p>
      <w:pPr>
        <w:ind w:firstLine="660"/>
        <w:rPr>
          <w:rFonts w:ascii="仿宋" w:hAnsi="仿宋" w:eastAsia="仿宋"/>
          <w:sz w:val="32"/>
          <w:szCs w:val="32"/>
        </w:rPr>
      </w:pPr>
      <w:r>
        <w:rPr>
          <w:rFonts w:hint="eastAsia" w:ascii="仿宋" w:hAnsi="仿宋" w:eastAsia="仿宋"/>
          <w:sz w:val="32"/>
          <w:szCs w:val="32"/>
        </w:rPr>
        <w:t>满意度指标为园区企业是否满意，年度指标为满意，计10分。</w:t>
      </w:r>
    </w:p>
    <w:p>
      <w:pPr>
        <w:spacing w:line="600" w:lineRule="exact"/>
        <w:ind w:firstLine="640" w:firstLineChars="200"/>
        <w:outlineLvl w:val="0"/>
        <w:rPr>
          <w:rFonts w:ascii="仿宋" w:hAnsi="仿宋" w:eastAsia="仿宋"/>
          <w:sz w:val="32"/>
          <w:szCs w:val="32"/>
        </w:rPr>
      </w:pPr>
      <w:r>
        <w:rPr>
          <w:rFonts w:hint="eastAsia" w:ascii="仿宋" w:hAnsi="仿宋" w:eastAsia="仿宋"/>
          <w:sz w:val="32"/>
          <w:szCs w:val="32"/>
        </w:rPr>
        <w:t>（三）项目产出情况。</w:t>
      </w:r>
    </w:p>
    <w:p>
      <w:pPr>
        <w:pStyle w:val="2"/>
        <w:jc w:val="both"/>
        <w:rPr>
          <w:rFonts w:hint="eastAsia" w:eastAsia="仿宋"/>
          <w:lang w:eastAsia="zh-CN"/>
        </w:rPr>
      </w:pPr>
      <w:r>
        <w:rPr>
          <w:rFonts w:hint="eastAsia"/>
        </w:rPr>
        <w:t xml:space="preserve">   </w:t>
      </w:r>
      <w:r>
        <w:rPr>
          <w:rFonts w:hint="eastAsia" w:ascii="仿宋" w:hAnsi="仿宋" w:eastAsia="仿宋" w:cstheme="minorBidi"/>
          <w:b w:val="0"/>
          <w:bCs w:val="0"/>
        </w:rPr>
        <w:t>2021年按期完成园区安全风险应急预案编制</w:t>
      </w:r>
      <w:r>
        <w:rPr>
          <w:rFonts w:hint="eastAsia" w:ascii="仿宋" w:hAnsi="仿宋" w:eastAsia="仿宋" w:cstheme="minorBidi"/>
          <w:b w:val="0"/>
          <w:bCs w:val="0"/>
          <w:lang w:eastAsia="zh-CN"/>
        </w:rPr>
        <w:t>。</w:t>
      </w:r>
    </w:p>
    <w:p>
      <w:pPr>
        <w:spacing w:line="600" w:lineRule="exact"/>
        <w:ind w:firstLine="640" w:firstLineChars="200"/>
        <w:outlineLvl w:val="0"/>
        <w:rPr>
          <w:rFonts w:ascii="仿宋" w:hAnsi="仿宋" w:eastAsia="仿宋"/>
          <w:sz w:val="32"/>
          <w:szCs w:val="32"/>
        </w:rPr>
      </w:pPr>
      <w:r>
        <w:rPr>
          <w:rFonts w:hint="eastAsia" w:ascii="仿宋" w:hAnsi="仿宋" w:eastAsia="仿宋"/>
          <w:sz w:val="32"/>
          <w:szCs w:val="32"/>
        </w:rPr>
        <w:t>（四）项目效益情况。</w:t>
      </w:r>
    </w:p>
    <w:p>
      <w:pPr>
        <w:pStyle w:val="2"/>
        <w:ind w:firstLine="480" w:firstLineChars="150"/>
        <w:jc w:val="both"/>
        <w:rPr>
          <w:rFonts w:ascii="仿宋" w:hAnsi="仿宋" w:eastAsia="仿宋" w:cstheme="minorBidi"/>
          <w:b w:val="0"/>
          <w:bCs w:val="0"/>
        </w:rPr>
      </w:pPr>
      <w:r>
        <w:rPr>
          <w:rFonts w:hint="eastAsia" w:ascii="仿宋" w:hAnsi="仿宋" w:eastAsia="仿宋" w:cstheme="minorBidi"/>
          <w:b w:val="0"/>
          <w:bCs w:val="0"/>
        </w:rPr>
        <w:t>可以有效降低企业损失让企业进行安全生产；维护园区安全保障公众安全性。</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五、主要经验及做法</w:t>
      </w:r>
    </w:p>
    <w:p>
      <w:pPr>
        <w:pStyle w:val="2"/>
        <w:ind w:firstLine="320" w:firstLineChars="100"/>
        <w:jc w:val="both"/>
      </w:pPr>
      <w:r>
        <w:rPr>
          <w:rFonts w:hint="eastAsia" w:ascii="仿宋" w:hAnsi="仿宋" w:eastAsia="仿宋" w:cstheme="minorBidi"/>
          <w:b w:val="0"/>
          <w:bCs w:val="0"/>
        </w:rPr>
        <w:t>严格按照相关规定和标准开展项目，履行好职责；严格按照相关规定开展项目，让项目更高效顺利开展。</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六、存在的问题</w:t>
      </w:r>
    </w:p>
    <w:p>
      <w:pPr>
        <w:pStyle w:val="2"/>
        <w:jc w:val="both"/>
        <w:rPr>
          <w:rFonts w:ascii="仿宋" w:hAnsi="仿宋" w:eastAsia="仿宋" w:cstheme="minorBidi"/>
          <w:b w:val="0"/>
          <w:bCs w:val="0"/>
        </w:rPr>
      </w:pPr>
      <w:r>
        <w:rPr>
          <w:rFonts w:hint="eastAsia"/>
        </w:rPr>
        <w:t xml:space="preserve">  </w:t>
      </w:r>
      <w:r>
        <w:rPr>
          <w:rFonts w:hint="eastAsia" w:ascii="仿宋" w:hAnsi="仿宋" w:eastAsia="仿宋" w:cstheme="minorBidi"/>
          <w:b w:val="0"/>
          <w:bCs w:val="0"/>
        </w:rPr>
        <w:t xml:space="preserve"> 存在问题：园区分布较分散，范围较广，会出现管理不到位问题对园区安全风险应急预案的学习不够深入学习能力有待提高。</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七、整改措施</w:t>
      </w:r>
    </w:p>
    <w:p>
      <w:pPr>
        <w:pStyle w:val="2"/>
        <w:jc w:val="both"/>
      </w:pPr>
      <w:r>
        <w:rPr>
          <w:rFonts w:hint="eastAsia"/>
        </w:rPr>
        <w:t xml:space="preserve"> </w:t>
      </w:r>
      <w:r>
        <w:rPr>
          <w:rFonts w:hint="eastAsia" w:ascii="仿宋" w:hAnsi="仿宋" w:eastAsia="仿宋" w:cstheme="minorBidi"/>
          <w:b w:val="0"/>
          <w:bCs w:val="0"/>
        </w:rPr>
        <w:t xml:space="preserve"> 加强监管力度</w:t>
      </w:r>
      <w:r>
        <w:rPr>
          <w:rFonts w:hint="eastAsia" w:ascii="仿宋" w:hAnsi="仿宋" w:eastAsia="仿宋" w:cstheme="minorBidi"/>
          <w:b w:val="0"/>
          <w:bCs w:val="0"/>
          <w:lang w:eastAsia="zh-CN"/>
        </w:rPr>
        <w:t>，</w:t>
      </w:r>
      <w:bookmarkStart w:id="0" w:name="_GoBack"/>
      <w:bookmarkEnd w:id="0"/>
      <w:r>
        <w:rPr>
          <w:rFonts w:hint="eastAsia" w:ascii="仿宋" w:hAnsi="仿宋" w:eastAsia="仿宋" w:cstheme="minorBidi"/>
          <w:b w:val="0"/>
          <w:bCs w:val="0"/>
        </w:rPr>
        <w:t>加强对园区安全风险应急预案的深入了解和学习，让企业进行安全生产；维护园区安全保障公众安全性。</w:t>
      </w:r>
    </w:p>
    <w:p>
      <w:pPr>
        <w:pStyle w:val="2"/>
        <w:jc w:val="both"/>
      </w:pPr>
      <w:r>
        <w:rPr>
          <w:rFonts w:hint="eastAsia"/>
        </w:rPr>
        <w:t xml:space="preserve">   </w:t>
      </w:r>
    </w:p>
    <w:p>
      <w:pPr>
        <w:jc w:val="cente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小标宋简体">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5D311510"/>
    <w:rsid w:val="000C49CE"/>
    <w:rsid w:val="00130660"/>
    <w:rsid w:val="001C73DB"/>
    <w:rsid w:val="002D42AD"/>
    <w:rsid w:val="00462F93"/>
    <w:rsid w:val="00491B09"/>
    <w:rsid w:val="004E1B44"/>
    <w:rsid w:val="004F50ED"/>
    <w:rsid w:val="005758F9"/>
    <w:rsid w:val="005D0F53"/>
    <w:rsid w:val="006B033E"/>
    <w:rsid w:val="00770857"/>
    <w:rsid w:val="007E33AE"/>
    <w:rsid w:val="008E15A6"/>
    <w:rsid w:val="009A062A"/>
    <w:rsid w:val="00B0684B"/>
    <w:rsid w:val="00EF31C6"/>
    <w:rsid w:val="00F27DFE"/>
    <w:rsid w:val="00FB0AC4"/>
    <w:rsid w:val="0AE604EA"/>
    <w:rsid w:val="13D57E36"/>
    <w:rsid w:val="32781C6B"/>
    <w:rsid w:val="3A5F51A8"/>
    <w:rsid w:val="3D59375E"/>
    <w:rsid w:val="4368363B"/>
    <w:rsid w:val="574B3E55"/>
    <w:rsid w:val="57F16921"/>
    <w:rsid w:val="5D126FA7"/>
    <w:rsid w:val="5D3115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Theme="majorHAnsi" w:hAnsiTheme="majorHAnsi" w:cstheme="majorBidi"/>
      <w:b/>
      <w:bCs/>
      <w:sz w:val="32"/>
      <w:szCs w:val="32"/>
    </w:r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5"/>
    <w:link w:val="4"/>
    <w:uiPriority w:val="0"/>
    <w:rPr>
      <w:kern w:val="2"/>
      <w:sz w:val="18"/>
      <w:szCs w:val="18"/>
    </w:rPr>
  </w:style>
  <w:style w:type="character" w:customStyle="1" w:styleId="9">
    <w:name w:val="页脚 Char"/>
    <w:basedOn w:val="5"/>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1145</Words>
  <Characters>159</Characters>
  <Lines>1</Lines>
  <Paragraphs>2</Paragraphs>
  <TotalTime>143</TotalTime>
  <ScaleCrop>false</ScaleCrop>
  <LinksUpToDate>false</LinksUpToDate>
  <CharactersWithSpaces>1302</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2018-05-16T07:50:00Z</dcterms:created>
  <dc:creator>李桃锁</dc:creator>
  <cp:lastModifiedBy>lenovo</cp:lastModifiedBy>
  <dcterms:modified xsi:type="dcterms:W3CDTF">2022-03-17T03:51:41Z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y fmtid="{D5CDD505-2E9C-101B-9397-08002B2CF9AE}" pid="3" name="ICV">
    <vt:lpwstr>C3DFC95F08284F20A3D321A3218BEE1B</vt:lpwstr>
  </property>
</Properties>
</file>