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B884B" w14:textId="77777777" w:rsidR="002A46C9" w:rsidRDefault="00000000">
      <w:pPr>
        <w:jc w:val="center"/>
        <w:rPr>
          <w:rFonts w:ascii="黑体" w:eastAsia="黑体" w:hAnsi="黑体" w:cs="黑体"/>
          <w:sz w:val="44"/>
          <w:szCs w:val="52"/>
        </w:rPr>
      </w:pPr>
      <w:r>
        <w:rPr>
          <w:rFonts w:ascii="黑体" w:eastAsia="黑体" w:hAnsi="黑体" w:cs="黑体" w:hint="eastAsia"/>
          <w:sz w:val="44"/>
          <w:szCs w:val="52"/>
        </w:rPr>
        <w:t>县级配套资金</w:t>
      </w:r>
    </w:p>
    <w:p w14:paraId="14086217" w14:textId="0296015D" w:rsidR="002A46C9" w:rsidRDefault="00000000">
      <w:pPr>
        <w:jc w:val="center"/>
        <w:rPr>
          <w:rFonts w:ascii="黑体" w:eastAsia="黑体" w:hAnsi="黑体" w:cs="黑体"/>
          <w:sz w:val="44"/>
          <w:szCs w:val="52"/>
        </w:rPr>
      </w:pPr>
      <w:r>
        <w:rPr>
          <w:rFonts w:ascii="黑体" w:eastAsia="黑体" w:hAnsi="黑体" w:cs="黑体"/>
          <w:sz w:val="44"/>
          <w:szCs w:val="52"/>
        </w:rPr>
        <w:t>202</w:t>
      </w:r>
      <w:r w:rsidR="000E6468">
        <w:rPr>
          <w:rFonts w:ascii="黑体" w:eastAsia="黑体" w:hAnsi="黑体" w:cs="黑体"/>
          <w:sz w:val="44"/>
          <w:szCs w:val="52"/>
        </w:rPr>
        <w:t>1</w:t>
      </w:r>
      <w:r>
        <w:rPr>
          <w:rFonts w:ascii="黑体" w:eastAsia="黑体" w:hAnsi="黑体" w:cs="黑体" w:hint="eastAsia"/>
          <w:sz w:val="44"/>
          <w:szCs w:val="52"/>
        </w:rPr>
        <w:t>年度绩效自评报告</w:t>
      </w:r>
    </w:p>
    <w:p w14:paraId="20A7D2B7" w14:textId="77777777" w:rsidR="002A46C9" w:rsidRDefault="002A46C9">
      <w:pPr>
        <w:rPr>
          <w:rFonts w:ascii="仿宋" w:eastAsia="仿宋" w:hAnsi="仿宋" w:cs="仿宋"/>
          <w:sz w:val="32"/>
          <w:szCs w:val="40"/>
        </w:rPr>
      </w:pPr>
    </w:p>
    <w:p w14:paraId="614B7F75" w14:textId="77777777" w:rsidR="002A46C9" w:rsidRDefault="00000000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一、绩效目标分解下达情况</w:t>
      </w:r>
    </w:p>
    <w:p w14:paraId="2865A890" w14:textId="77777777" w:rsidR="002A46C9" w:rsidRDefault="00000000">
      <w:pPr>
        <w:ind w:firstLine="640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县级下达预算和绩效目标情况</w:t>
      </w:r>
    </w:p>
    <w:p w14:paraId="5F0055DB" w14:textId="1B8B0252" w:rsidR="002A46C9" w:rsidRDefault="00000000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县级下达城乡居民县级配套资金2</w:t>
      </w:r>
      <w:r w:rsidR="00B70BFB">
        <w:rPr>
          <w:rFonts w:ascii="仿宋" w:eastAsia="仿宋" w:hAnsi="仿宋" w:cs="仿宋"/>
          <w:sz w:val="32"/>
          <w:szCs w:val="40"/>
        </w:rPr>
        <w:t>78</w:t>
      </w:r>
      <w:r>
        <w:rPr>
          <w:rFonts w:ascii="仿宋" w:eastAsia="仿宋" w:hAnsi="仿宋" w:cs="仿宋" w:hint="eastAsia"/>
          <w:sz w:val="32"/>
          <w:szCs w:val="40"/>
        </w:rPr>
        <w:t>8万元。</w:t>
      </w:r>
      <w:r>
        <w:rPr>
          <w:rFonts w:ascii="仿宋" w:eastAsia="仿宋" w:hAnsi="仿宋" w:cs="仿宋"/>
          <w:sz w:val="32"/>
          <w:szCs w:val="40"/>
        </w:rPr>
        <w:t xml:space="preserve">                                              </w:t>
      </w:r>
      <w:r>
        <w:rPr>
          <w:rFonts w:ascii="仿宋" w:eastAsia="仿宋" w:hAnsi="仿宋" w:cs="仿宋" w:hint="eastAsia"/>
          <w:sz w:val="32"/>
          <w:szCs w:val="40"/>
        </w:rPr>
        <w:t>预算资金已全部到位。</w:t>
      </w:r>
    </w:p>
    <w:p w14:paraId="2AEA9F95" w14:textId="77777777" w:rsidR="002A46C9" w:rsidRDefault="00000000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二、绩效目标完成情况分析</w:t>
      </w:r>
    </w:p>
    <w:p w14:paraId="05F8D59F" w14:textId="77777777" w:rsidR="002A46C9" w:rsidRDefault="00000000">
      <w:pPr>
        <w:ind w:firstLineChars="200" w:firstLine="643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（一）绩效指标完成情况分析</w:t>
      </w:r>
    </w:p>
    <w:p w14:paraId="3627FAF8" w14:textId="78153701" w:rsidR="002A46C9" w:rsidRDefault="00000000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</w:t>
      </w:r>
      <w:r>
        <w:rPr>
          <w:rFonts w:ascii="仿宋" w:eastAsia="仿宋" w:hAnsi="仿宋" w:cs="仿宋"/>
          <w:sz w:val="32"/>
          <w:szCs w:val="40"/>
        </w:rPr>
        <w:t>1</w:t>
      </w:r>
      <w:r>
        <w:rPr>
          <w:rFonts w:ascii="仿宋" w:eastAsia="仿宋" w:hAnsi="仿宋" w:cs="仿宋" w:hint="eastAsia"/>
          <w:sz w:val="32"/>
          <w:szCs w:val="40"/>
        </w:rPr>
        <w:t>）数量指标。</w:t>
      </w:r>
      <w:r>
        <w:rPr>
          <w:rFonts w:ascii="仿宋" w:eastAsia="仿宋" w:hAnsi="仿宋" w:cs="仿宋"/>
          <w:sz w:val="32"/>
          <w:szCs w:val="40"/>
        </w:rPr>
        <w:t>202</w:t>
      </w:r>
      <w:r w:rsidR="00B70BFB">
        <w:rPr>
          <w:rFonts w:ascii="仿宋" w:eastAsia="仿宋" w:hAnsi="仿宋" w:cs="仿宋"/>
          <w:sz w:val="32"/>
          <w:szCs w:val="40"/>
        </w:rPr>
        <w:t>1</w:t>
      </w:r>
      <w:r>
        <w:rPr>
          <w:rFonts w:ascii="仿宋" w:eastAsia="仿宋" w:hAnsi="仿宋" w:cs="仿宋" w:hint="eastAsia"/>
          <w:sz w:val="32"/>
          <w:szCs w:val="40"/>
        </w:rPr>
        <w:t>年我县城乡居民参保人口共计</w:t>
      </w:r>
      <w:r w:rsidR="00B70BFB">
        <w:rPr>
          <w:rFonts w:ascii="仿宋" w:eastAsia="仿宋" w:hAnsi="仿宋" w:cs="仿宋"/>
          <w:sz w:val="32"/>
          <w:szCs w:val="40"/>
        </w:rPr>
        <w:t>300502</w:t>
      </w:r>
      <w:r>
        <w:rPr>
          <w:rFonts w:ascii="仿宋" w:eastAsia="仿宋" w:hAnsi="仿宋" w:cs="仿宋" w:hint="eastAsia"/>
          <w:sz w:val="32"/>
          <w:szCs w:val="40"/>
        </w:rPr>
        <w:t>人，较预算</w:t>
      </w:r>
      <w:r w:rsidR="00B70BFB">
        <w:rPr>
          <w:rFonts w:ascii="仿宋" w:eastAsia="仿宋" w:hAnsi="仿宋" w:cs="仿宋" w:hint="eastAsia"/>
          <w:sz w:val="32"/>
          <w:szCs w:val="40"/>
        </w:rPr>
        <w:t>增加5</w:t>
      </w:r>
      <w:r w:rsidR="00B70BFB">
        <w:rPr>
          <w:rFonts w:ascii="仿宋" w:eastAsia="仿宋" w:hAnsi="仿宋" w:cs="仿宋"/>
          <w:sz w:val="32"/>
          <w:szCs w:val="40"/>
        </w:rPr>
        <w:t>02</w:t>
      </w:r>
      <w:r>
        <w:rPr>
          <w:rFonts w:ascii="仿宋" w:eastAsia="仿宋" w:hAnsi="仿宋" w:cs="仿宋" w:hint="eastAsia"/>
          <w:sz w:val="32"/>
          <w:szCs w:val="40"/>
        </w:rPr>
        <w:t>人，原因是</w:t>
      </w:r>
      <w:r w:rsidR="00C1177B">
        <w:rPr>
          <w:rFonts w:ascii="仿宋" w:eastAsia="仿宋" w:hAnsi="仿宋" w:cs="仿宋" w:hint="eastAsia"/>
          <w:sz w:val="32"/>
          <w:szCs w:val="40"/>
        </w:rPr>
        <w:t>新生，转入缴费人数增加</w:t>
      </w:r>
      <w:r>
        <w:rPr>
          <w:rFonts w:ascii="仿宋" w:eastAsia="仿宋" w:hAnsi="仿宋" w:cs="仿宋" w:hint="eastAsia"/>
          <w:sz w:val="32"/>
          <w:szCs w:val="40"/>
        </w:rPr>
        <w:t>。</w:t>
      </w:r>
    </w:p>
    <w:p w14:paraId="36D3DD80" w14:textId="77777777" w:rsidR="002A46C9" w:rsidRDefault="00000000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</w:t>
      </w:r>
      <w:r>
        <w:rPr>
          <w:rFonts w:ascii="仿宋" w:eastAsia="仿宋" w:hAnsi="仿宋" w:cs="仿宋"/>
          <w:sz w:val="32"/>
          <w:szCs w:val="40"/>
        </w:rPr>
        <w:t>2</w:t>
      </w:r>
      <w:r>
        <w:rPr>
          <w:rFonts w:ascii="仿宋" w:eastAsia="仿宋" w:hAnsi="仿宋" w:cs="仿宋" w:hint="eastAsia"/>
          <w:sz w:val="32"/>
          <w:szCs w:val="40"/>
        </w:rPr>
        <w:t>）时效指标。资金已全部及时上解。</w:t>
      </w:r>
    </w:p>
    <w:p w14:paraId="78E5566E" w14:textId="5E450EDF" w:rsidR="002A46C9" w:rsidRDefault="00000000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</w:t>
      </w:r>
      <w:r>
        <w:rPr>
          <w:rFonts w:ascii="仿宋" w:eastAsia="仿宋" w:hAnsi="仿宋" w:cs="仿宋"/>
          <w:sz w:val="32"/>
          <w:szCs w:val="40"/>
        </w:rPr>
        <w:t>3</w:t>
      </w:r>
      <w:r>
        <w:rPr>
          <w:rFonts w:ascii="仿宋" w:eastAsia="仿宋" w:hAnsi="仿宋" w:cs="仿宋" w:hint="eastAsia"/>
          <w:sz w:val="32"/>
          <w:szCs w:val="40"/>
        </w:rPr>
        <w:t>）成本指标。平均每人每年配套</w:t>
      </w:r>
      <w:r w:rsidR="00B70BFB">
        <w:rPr>
          <w:rFonts w:ascii="仿宋" w:eastAsia="仿宋" w:hAnsi="仿宋" w:cs="仿宋"/>
          <w:sz w:val="32"/>
          <w:szCs w:val="40"/>
        </w:rPr>
        <w:t>92.8</w:t>
      </w:r>
      <w:r>
        <w:rPr>
          <w:rFonts w:ascii="仿宋" w:eastAsia="仿宋" w:hAnsi="仿宋" w:cs="仿宋" w:hint="eastAsia"/>
          <w:sz w:val="32"/>
          <w:szCs w:val="40"/>
        </w:rPr>
        <w:t>元。</w:t>
      </w:r>
    </w:p>
    <w:p w14:paraId="1131BF7D" w14:textId="77777777" w:rsidR="002A46C9" w:rsidRDefault="00000000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</w:t>
      </w:r>
      <w:r>
        <w:rPr>
          <w:rFonts w:ascii="仿宋" w:eastAsia="仿宋" w:hAnsi="仿宋" w:cs="仿宋"/>
          <w:sz w:val="32"/>
          <w:szCs w:val="40"/>
        </w:rPr>
        <w:t>4</w:t>
      </w:r>
      <w:r>
        <w:rPr>
          <w:rFonts w:ascii="仿宋" w:eastAsia="仿宋" w:hAnsi="仿宋" w:cs="仿宋" w:hint="eastAsia"/>
          <w:sz w:val="32"/>
          <w:szCs w:val="40"/>
        </w:rPr>
        <w:t>）社会效益指标。解决城乡居民的医疗费用，体现了党和政府对他们的关心和关爱，减轻群众负担。</w:t>
      </w:r>
    </w:p>
    <w:p w14:paraId="3C8BC5E6" w14:textId="77777777" w:rsidR="002A46C9" w:rsidRDefault="00000000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</w:t>
      </w:r>
      <w:r>
        <w:rPr>
          <w:rFonts w:ascii="仿宋" w:eastAsia="仿宋" w:hAnsi="仿宋" w:cs="仿宋"/>
          <w:sz w:val="32"/>
          <w:szCs w:val="40"/>
        </w:rPr>
        <w:t>5</w:t>
      </w:r>
      <w:r>
        <w:rPr>
          <w:rFonts w:ascii="仿宋" w:eastAsia="仿宋" w:hAnsi="仿宋" w:cs="仿宋" w:hint="eastAsia"/>
          <w:sz w:val="32"/>
          <w:szCs w:val="40"/>
        </w:rPr>
        <w:t>）可持续性影响指标。解决了城乡居民参保的后顾之忧，维护了社会稳定。</w:t>
      </w:r>
    </w:p>
    <w:p w14:paraId="5933D7D4" w14:textId="77777777" w:rsidR="002A46C9" w:rsidRDefault="00000000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</w:t>
      </w:r>
      <w:r>
        <w:rPr>
          <w:rFonts w:ascii="仿宋" w:eastAsia="仿宋" w:hAnsi="仿宋" w:cs="仿宋"/>
          <w:sz w:val="32"/>
          <w:szCs w:val="40"/>
        </w:rPr>
        <w:t>6</w:t>
      </w:r>
      <w:r>
        <w:rPr>
          <w:rFonts w:ascii="仿宋" w:eastAsia="仿宋" w:hAnsi="仿宋" w:cs="仿宋" w:hint="eastAsia"/>
          <w:sz w:val="32"/>
          <w:szCs w:val="40"/>
        </w:rPr>
        <w:t>）服务对象满意度指标。享受城乡居民医保政策人员满意率</w:t>
      </w:r>
      <w:r>
        <w:rPr>
          <w:rFonts w:ascii="仿宋" w:eastAsia="仿宋" w:hAnsi="仿宋" w:cs="仿宋"/>
          <w:sz w:val="32"/>
          <w:szCs w:val="40"/>
        </w:rPr>
        <w:t>9</w:t>
      </w:r>
      <w:r>
        <w:rPr>
          <w:rFonts w:ascii="仿宋" w:eastAsia="仿宋" w:hAnsi="仿宋" w:cs="仿宋" w:hint="eastAsia"/>
          <w:sz w:val="32"/>
          <w:szCs w:val="40"/>
        </w:rPr>
        <w:t>5</w:t>
      </w:r>
      <w:r>
        <w:rPr>
          <w:rFonts w:ascii="仿宋" w:eastAsia="仿宋" w:hAnsi="仿宋" w:cs="仿宋"/>
          <w:sz w:val="32"/>
          <w:szCs w:val="40"/>
        </w:rPr>
        <w:t>%</w:t>
      </w:r>
      <w:r>
        <w:rPr>
          <w:rFonts w:ascii="仿宋" w:eastAsia="仿宋" w:hAnsi="仿宋" w:cs="仿宋" w:hint="eastAsia"/>
          <w:sz w:val="32"/>
          <w:szCs w:val="40"/>
        </w:rPr>
        <w:t>。</w:t>
      </w:r>
    </w:p>
    <w:p w14:paraId="34EBC099" w14:textId="77777777" w:rsidR="002A46C9" w:rsidRDefault="00000000">
      <w:pPr>
        <w:ind w:firstLineChars="200" w:firstLine="643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（二）项目资金到位完成情况</w:t>
      </w:r>
    </w:p>
    <w:p w14:paraId="53488C97" w14:textId="67015FCC" w:rsidR="002A46C9" w:rsidRDefault="00000000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202</w:t>
      </w:r>
      <w:r>
        <w:rPr>
          <w:rFonts w:ascii="仿宋" w:eastAsia="仿宋" w:hAnsi="仿宋" w:cs="仿宋" w:hint="eastAsia"/>
          <w:sz w:val="32"/>
          <w:szCs w:val="40"/>
        </w:rPr>
        <w:t>年我县县级财政共配套</w:t>
      </w:r>
      <w:r w:rsidR="00B70BFB">
        <w:rPr>
          <w:rFonts w:ascii="仿宋" w:eastAsia="仿宋" w:hAnsi="仿宋" w:cs="仿宋"/>
          <w:sz w:val="32"/>
          <w:szCs w:val="40"/>
        </w:rPr>
        <w:t>2788</w:t>
      </w:r>
      <w:r>
        <w:rPr>
          <w:rFonts w:ascii="仿宋" w:eastAsia="仿宋" w:hAnsi="仿宋" w:cs="仿宋" w:hint="eastAsia"/>
          <w:sz w:val="32"/>
          <w:szCs w:val="40"/>
        </w:rPr>
        <w:t>万元，资金已全额上解</w:t>
      </w:r>
      <w:r>
        <w:rPr>
          <w:rFonts w:ascii="仿宋" w:eastAsia="仿宋" w:hAnsi="仿宋" w:cs="仿宋" w:hint="eastAsia"/>
          <w:sz w:val="32"/>
          <w:szCs w:val="40"/>
        </w:rPr>
        <w:lastRenderedPageBreak/>
        <w:t>到位。</w:t>
      </w:r>
    </w:p>
    <w:p w14:paraId="214662FC" w14:textId="77777777" w:rsidR="002A46C9" w:rsidRDefault="00000000">
      <w:pPr>
        <w:ind w:firstLineChars="200" w:firstLine="643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（三）项目资金管理情况分析</w:t>
      </w:r>
    </w:p>
    <w:p w14:paraId="24502721" w14:textId="77777777" w:rsidR="002A46C9" w:rsidRDefault="00000000">
      <w:pPr>
        <w:ind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稷山县医疗保障局遵循“专款专用、重点使用”的原则，将城乡居民配套资金的监督管理列入重要议事日程，通过健全机制、完善制度、严格督查，切实保障了国家政策落实到位，确保了专项资金的安全运行。做到了专款专用、发放及时到位。无挪用等情况。</w:t>
      </w:r>
    </w:p>
    <w:p w14:paraId="31F9DEB4" w14:textId="77777777" w:rsidR="002A46C9" w:rsidRDefault="00000000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三、偏离绩效目标的原因和下一步改进措施</w:t>
      </w:r>
    </w:p>
    <w:p w14:paraId="59E15E54" w14:textId="77777777" w:rsidR="002A46C9" w:rsidRDefault="00000000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无偏离目标绩效。下一步将继续强化城乡居民县及配套资金资金监管，加强城乡居民的信息采集工作，及时核对相关数据，保障资金正常运行。</w:t>
      </w:r>
    </w:p>
    <w:p w14:paraId="35ECAC89" w14:textId="77777777" w:rsidR="002A46C9" w:rsidRDefault="00000000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四、绩效自评结果拟应用和公开情况</w:t>
      </w:r>
    </w:p>
    <w:p w14:paraId="53A3CC73" w14:textId="77777777" w:rsidR="002A46C9" w:rsidRDefault="00000000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 xml:space="preserve">    </w:t>
      </w:r>
      <w:r>
        <w:rPr>
          <w:rFonts w:ascii="仿宋" w:eastAsia="仿宋" w:hAnsi="仿宋" w:cs="仿宋" w:hint="eastAsia"/>
          <w:sz w:val="32"/>
          <w:szCs w:val="40"/>
        </w:rPr>
        <w:t>年度绩效目标完成较好，自评优秀。</w:t>
      </w:r>
    </w:p>
    <w:p w14:paraId="4DE738F5" w14:textId="77777777" w:rsidR="002A46C9" w:rsidRDefault="002A46C9">
      <w:pPr>
        <w:rPr>
          <w:rFonts w:ascii="仿宋" w:eastAsia="仿宋" w:hAnsi="仿宋" w:cs="仿宋"/>
          <w:sz w:val="32"/>
          <w:szCs w:val="40"/>
        </w:rPr>
      </w:pPr>
    </w:p>
    <w:p w14:paraId="3A80FF66" w14:textId="77777777" w:rsidR="002A46C9" w:rsidRDefault="002A46C9">
      <w:pPr>
        <w:ind w:firstLineChars="100" w:firstLine="320"/>
        <w:jc w:val="right"/>
        <w:rPr>
          <w:rFonts w:ascii="仿宋" w:eastAsia="仿宋" w:hAnsi="仿宋" w:cs="仿宋"/>
          <w:sz w:val="32"/>
          <w:szCs w:val="40"/>
        </w:rPr>
      </w:pPr>
    </w:p>
    <w:p w14:paraId="01D2B138" w14:textId="77777777" w:rsidR="002A46C9" w:rsidRDefault="00000000">
      <w:pPr>
        <w:ind w:firstLineChars="100" w:firstLine="320"/>
        <w:jc w:val="righ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稷山县医疗保障局</w:t>
      </w:r>
    </w:p>
    <w:p w14:paraId="0AE55790" w14:textId="33798AA3" w:rsidR="002A46C9" w:rsidRDefault="00000000">
      <w:pPr>
        <w:jc w:val="center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 xml:space="preserve">                                     202</w:t>
      </w:r>
      <w:r w:rsidR="00B70BFB">
        <w:rPr>
          <w:rFonts w:ascii="仿宋" w:eastAsia="仿宋" w:hAnsi="仿宋" w:cs="仿宋"/>
          <w:sz w:val="32"/>
          <w:szCs w:val="40"/>
        </w:rPr>
        <w:t>2</w:t>
      </w:r>
      <w:r>
        <w:rPr>
          <w:rFonts w:ascii="仿宋" w:eastAsia="仿宋" w:hAnsi="仿宋" w:cs="仿宋" w:hint="eastAsia"/>
          <w:sz w:val="32"/>
          <w:szCs w:val="40"/>
        </w:rPr>
        <w:t>年</w:t>
      </w:r>
      <w:r>
        <w:rPr>
          <w:rFonts w:ascii="仿宋" w:eastAsia="仿宋" w:hAnsi="仿宋" w:cs="仿宋"/>
          <w:sz w:val="32"/>
          <w:szCs w:val="40"/>
        </w:rPr>
        <w:t>7</w:t>
      </w:r>
      <w:r>
        <w:rPr>
          <w:rFonts w:ascii="仿宋" w:eastAsia="仿宋" w:hAnsi="仿宋" w:cs="仿宋" w:hint="eastAsia"/>
          <w:sz w:val="32"/>
          <w:szCs w:val="40"/>
        </w:rPr>
        <w:t>月</w:t>
      </w:r>
      <w:r>
        <w:rPr>
          <w:rFonts w:ascii="仿宋" w:eastAsia="仿宋" w:hAnsi="仿宋" w:cs="仿宋"/>
          <w:sz w:val="32"/>
          <w:szCs w:val="40"/>
        </w:rPr>
        <w:t>9</w:t>
      </w:r>
      <w:r>
        <w:rPr>
          <w:rFonts w:ascii="仿宋" w:eastAsia="仿宋" w:hAnsi="仿宋" w:cs="仿宋" w:hint="eastAsia"/>
          <w:sz w:val="32"/>
          <w:szCs w:val="40"/>
        </w:rPr>
        <w:t>日</w:t>
      </w:r>
    </w:p>
    <w:p w14:paraId="1B5CD4DB" w14:textId="77777777" w:rsidR="002A46C9" w:rsidRDefault="002A46C9"/>
    <w:sectPr w:rsidR="002A4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DCA"/>
    <w:rsid w:val="000E6468"/>
    <w:rsid w:val="002A46C9"/>
    <w:rsid w:val="004C0A43"/>
    <w:rsid w:val="007E5F7A"/>
    <w:rsid w:val="00AA0DCA"/>
    <w:rsid w:val="00B70BFB"/>
    <w:rsid w:val="00C1177B"/>
    <w:rsid w:val="011704B0"/>
    <w:rsid w:val="01471F06"/>
    <w:rsid w:val="01EA617F"/>
    <w:rsid w:val="56CF34A6"/>
    <w:rsid w:val="61E26027"/>
    <w:rsid w:val="7442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0EC22"/>
  <w15:docId w15:val="{1925651C-4219-4F7B-B185-1FAB9F70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p</dc:creator>
  <cp:lastModifiedBy>h p</cp:lastModifiedBy>
  <cp:revision>4</cp:revision>
  <dcterms:created xsi:type="dcterms:W3CDTF">2021-07-09T00:45:00Z</dcterms:created>
  <dcterms:modified xsi:type="dcterms:W3CDTF">2022-09-22T01:43:00Z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D59AC565F40149028AD817D30B1D9FA0</vt:lpwstr>
  </property>
</Properties>
</file>