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4E214" w14:textId="77777777" w:rsidR="00FC26E3" w:rsidRPr="00A61C52" w:rsidRDefault="00FC26E3" w:rsidP="00FC26E3">
      <w:pPr>
        <w:spacing w:before="240" w:line="560" w:lineRule="exact"/>
        <w:jc w:val="center"/>
        <w:rPr>
          <w:rFonts w:ascii="Times New Roman" w:hAnsi="Times New Roman" w:cs="Times New Roman"/>
          <w:b/>
          <w:bCs/>
          <w:sz w:val="48"/>
          <w:szCs w:val="48"/>
          <w:lang w:eastAsia="zh-CN"/>
        </w:rPr>
      </w:pPr>
      <w:bookmarkStart w:id="0" w:name="_Hlk193873476"/>
      <w:bookmarkStart w:id="1" w:name="_Toc10755"/>
      <w:bookmarkEnd w:id="0"/>
      <w:r w:rsidRPr="00A61C52">
        <w:rPr>
          <w:rFonts w:ascii="Times New Roman" w:hAnsi="Times New Roman" w:cs="Times New Roman"/>
          <w:b/>
          <w:bCs/>
          <w:sz w:val="48"/>
          <w:szCs w:val="48"/>
          <w:lang w:eastAsia="zh-CN"/>
        </w:rPr>
        <w:t>山西山南智能科技有限公司</w:t>
      </w:r>
      <w:bookmarkEnd w:id="1"/>
    </w:p>
    <w:p w14:paraId="72A20289" w14:textId="77777777" w:rsidR="00FC26E3" w:rsidRPr="00A61C52" w:rsidRDefault="00FC26E3" w:rsidP="00FC26E3">
      <w:pPr>
        <w:spacing w:before="240" w:line="560" w:lineRule="exact"/>
        <w:jc w:val="center"/>
        <w:rPr>
          <w:rFonts w:ascii="Times New Roman" w:hAnsi="Times New Roman" w:cs="Times New Roman"/>
          <w:b/>
          <w:bCs/>
          <w:sz w:val="48"/>
          <w:szCs w:val="48"/>
          <w:lang w:eastAsia="zh-CN"/>
        </w:rPr>
      </w:pPr>
      <w:bookmarkStart w:id="2" w:name="_Toc4987"/>
      <w:r w:rsidRPr="00A61C52">
        <w:rPr>
          <w:rFonts w:ascii="Times New Roman" w:hAnsi="Times New Roman" w:cs="Times New Roman"/>
          <w:b/>
          <w:bCs/>
          <w:sz w:val="48"/>
          <w:szCs w:val="48"/>
          <w:lang w:eastAsia="zh-CN"/>
        </w:rPr>
        <w:t>年产</w:t>
      </w:r>
      <w:r w:rsidRPr="00A61C52">
        <w:rPr>
          <w:rFonts w:ascii="Times New Roman" w:hAnsi="Times New Roman" w:cs="Times New Roman"/>
          <w:b/>
          <w:bCs/>
          <w:sz w:val="48"/>
          <w:szCs w:val="48"/>
          <w:lang w:eastAsia="zh-CN"/>
        </w:rPr>
        <w:t>200</w:t>
      </w:r>
      <w:r w:rsidRPr="00A61C52">
        <w:rPr>
          <w:rFonts w:ascii="Times New Roman" w:hAnsi="Times New Roman" w:cs="Times New Roman"/>
          <w:b/>
          <w:bCs/>
          <w:sz w:val="48"/>
          <w:szCs w:val="48"/>
          <w:lang w:eastAsia="zh-CN"/>
        </w:rPr>
        <w:t>万套标准化塑料托盘生产项目</w:t>
      </w:r>
      <w:bookmarkEnd w:id="2"/>
    </w:p>
    <w:p w14:paraId="0F1DFF9A" w14:textId="77777777" w:rsidR="00C90D67" w:rsidRPr="00A61C52" w:rsidRDefault="00C90D67">
      <w:pPr>
        <w:spacing w:before="240" w:line="360" w:lineRule="auto"/>
        <w:jc w:val="center"/>
        <w:rPr>
          <w:rFonts w:ascii="Times New Roman" w:hAnsi="Times New Roman" w:cs="Times New Roman"/>
          <w:b/>
          <w:bCs/>
          <w:sz w:val="48"/>
          <w:szCs w:val="48"/>
          <w:lang w:eastAsia="zh-CN"/>
        </w:rPr>
      </w:pPr>
    </w:p>
    <w:p w14:paraId="0CE367F4" w14:textId="77777777" w:rsidR="00C90D67" w:rsidRPr="00A61C52" w:rsidRDefault="00C81364">
      <w:pPr>
        <w:spacing w:line="360" w:lineRule="auto"/>
        <w:jc w:val="center"/>
        <w:rPr>
          <w:rFonts w:ascii="Times New Roman" w:hAnsi="Times New Roman" w:cs="Times New Roman"/>
          <w:b/>
          <w:spacing w:val="40"/>
          <w:sz w:val="104"/>
          <w:szCs w:val="104"/>
          <w:lang w:eastAsia="zh-CN"/>
        </w:rPr>
      </w:pPr>
      <w:r w:rsidRPr="00A61C52">
        <w:rPr>
          <w:rFonts w:ascii="Times New Roman" w:hAnsi="Times New Roman" w:cs="Times New Roman"/>
          <w:b/>
          <w:spacing w:val="40"/>
          <w:sz w:val="104"/>
          <w:szCs w:val="104"/>
          <w:lang w:eastAsia="zh-CN"/>
        </w:rPr>
        <w:t>环境影响报告书</w:t>
      </w:r>
    </w:p>
    <w:p w14:paraId="0B17A72D" w14:textId="51D32EEF" w:rsidR="00C90D67" w:rsidRPr="00A61C52" w:rsidRDefault="00C81364">
      <w:pPr>
        <w:spacing w:line="360" w:lineRule="auto"/>
        <w:jc w:val="center"/>
        <w:rPr>
          <w:rFonts w:ascii="Times New Roman" w:hAnsi="Times New Roman" w:cs="Times New Roman"/>
          <w:b/>
          <w:bCs/>
          <w:spacing w:val="-16"/>
          <w:sz w:val="48"/>
          <w:szCs w:val="48"/>
          <w:lang w:eastAsia="zh-CN"/>
        </w:rPr>
      </w:pPr>
      <w:r w:rsidRPr="00A61C52">
        <w:rPr>
          <w:rFonts w:ascii="Times New Roman" w:hAnsi="Times New Roman" w:cs="Times New Roman"/>
          <w:b/>
          <w:bCs/>
          <w:spacing w:val="-16"/>
          <w:sz w:val="48"/>
          <w:szCs w:val="48"/>
          <w:lang w:eastAsia="zh-CN"/>
        </w:rPr>
        <w:t>（</w:t>
      </w:r>
      <w:r w:rsidR="00A61C52" w:rsidRPr="00A61C52">
        <w:rPr>
          <w:rFonts w:ascii="Times New Roman" w:hAnsi="Times New Roman" w:cs="Times New Roman" w:hint="eastAsia"/>
          <w:b/>
          <w:bCs/>
          <w:spacing w:val="-16"/>
          <w:sz w:val="48"/>
          <w:szCs w:val="48"/>
          <w:lang w:eastAsia="zh-CN"/>
        </w:rPr>
        <w:t>征求意见稿</w:t>
      </w:r>
      <w:r w:rsidRPr="00A61C52">
        <w:rPr>
          <w:rFonts w:ascii="Times New Roman" w:hAnsi="Times New Roman" w:cs="Times New Roman"/>
          <w:b/>
          <w:bCs/>
          <w:spacing w:val="-16"/>
          <w:sz w:val="48"/>
          <w:szCs w:val="48"/>
          <w:lang w:eastAsia="zh-CN"/>
        </w:rPr>
        <w:t>）</w:t>
      </w:r>
    </w:p>
    <w:p w14:paraId="6D36A4E6" w14:textId="77777777" w:rsidR="00245151" w:rsidRPr="00A61C52" w:rsidRDefault="00245151" w:rsidP="002F3AF6">
      <w:pPr>
        <w:pStyle w:val="affffd"/>
        <w:rPr>
          <w:color w:val="auto"/>
        </w:rPr>
      </w:pPr>
    </w:p>
    <w:p w14:paraId="7949778E" w14:textId="77777777" w:rsidR="00245151" w:rsidRPr="00A61C52" w:rsidRDefault="00245151" w:rsidP="002F3AF6">
      <w:pPr>
        <w:pStyle w:val="affffd"/>
        <w:rPr>
          <w:color w:val="auto"/>
        </w:rPr>
      </w:pPr>
    </w:p>
    <w:p w14:paraId="4A84D5A7" w14:textId="77777777" w:rsidR="00245151" w:rsidRPr="00A61C52" w:rsidRDefault="00245151" w:rsidP="002F3AF6">
      <w:pPr>
        <w:pStyle w:val="affffd"/>
        <w:rPr>
          <w:color w:val="auto"/>
        </w:rPr>
      </w:pPr>
    </w:p>
    <w:p w14:paraId="17EAF02A" w14:textId="77777777" w:rsidR="00245151" w:rsidRPr="00A61C52" w:rsidRDefault="00245151" w:rsidP="002F3AF6">
      <w:pPr>
        <w:pStyle w:val="affffd"/>
        <w:rPr>
          <w:color w:val="auto"/>
        </w:rPr>
      </w:pPr>
    </w:p>
    <w:p w14:paraId="10ED6B7E" w14:textId="77777777" w:rsidR="00245151" w:rsidRPr="00A61C52" w:rsidRDefault="00245151" w:rsidP="002F3AF6">
      <w:pPr>
        <w:pStyle w:val="affffd"/>
        <w:rPr>
          <w:color w:val="auto"/>
        </w:rPr>
      </w:pPr>
    </w:p>
    <w:p w14:paraId="0F2F14BE" w14:textId="77777777" w:rsidR="00245151" w:rsidRPr="00A61C52" w:rsidRDefault="00245151" w:rsidP="002F3AF6">
      <w:pPr>
        <w:pStyle w:val="affffd"/>
        <w:rPr>
          <w:color w:val="auto"/>
        </w:rPr>
      </w:pPr>
    </w:p>
    <w:p w14:paraId="2EC7F6A4" w14:textId="77777777" w:rsidR="00245151" w:rsidRPr="00A61C52" w:rsidRDefault="00245151" w:rsidP="002F3AF6">
      <w:pPr>
        <w:pStyle w:val="affffd"/>
        <w:rPr>
          <w:color w:val="auto"/>
        </w:rPr>
      </w:pPr>
    </w:p>
    <w:p w14:paraId="209B0F4D" w14:textId="77777777" w:rsidR="00245151" w:rsidRPr="00A61C52" w:rsidRDefault="00245151" w:rsidP="002F3AF6">
      <w:pPr>
        <w:pStyle w:val="affffd"/>
        <w:rPr>
          <w:color w:val="auto"/>
        </w:rPr>
      </w:pPr>
    </w:p>
    <w:p w14:paraId="51EB7084" w14:textId="77777777" w:rsidR="00245151" w:rsidRPr="00A61C52" w:rsidRDefault="00245151" w:rsidP="002F3AF6">
      <w:pPr>
        <w:pStyle w:val="affffd"/>
        <w:rPr>
          <w:color w:val="auto"/>
        </w:rPr>
      </w:pPr>
    </w:p>
    <w:p w14:paraId="02E699DE" w14:textId="77777777" w:rsidR="00245151" w:rsidRPr="00A61C52" w:rsidRDefault="00245151" w:rsidP="002F3AF6">
      <w:pPr>
        <w:pStyle w:val="affffd"/>
        <w:rPr>
          <w:color w:val="auto"/>
        </w:rPr>
      </w:pPr>
    </w:p>
    <w:p w14:paraId="7BF68685" w14:textId="77777777" w:rsidR="00245151" w:rsidRPr="00A61C52" w:rsidRDefault="00245151" w:rsidP="002F3AF6">
      <w:pPr>
        <w:pStyle w:val="affffd"/>
        <w:rPr>
          <w:color w:val="auto"/>
        </w:rPr>
      </w:pPr>
    </w:p>
    <w:p w14:paraId="25EEAE69" w14:textId="77777777" w:rsidR="00245151" w:rsidRPr="00A61C52" w:rsidRDefault="00245151" w:rsidP="002F3AF6">
      <w:pPr>
        <w:pStyle w:val="affffd"/>
        <w:rPr>
          <w:color w:val="auto"/>
        </w:rPr>
      </w:pPr>
    </w:p>
    <w:p w14:paraId="5928EFCB" w14:textId="77777777" w:rsidR="00245151" w:rsidRPr="00A61C52" w:rsidRDefault="00245151" w:rsidP="002F3AF6">
      <w:pPr>
        <w:pStyle w:val="affffd"/>
        <w:rPr>
          <w:color w:val="auto"/>
        </w:rPr>
      </w:pPr>
    </w:p>
    <w:p w14:paraId="72BB2CA0" w14:textId="77777777" w:rsidR="00245151" w:rsidRPr="00A61C52" w:rsidRDefault="00245151" w:rsidP="002F3AF6">
      <w:pPr>
        <w:pStyle w:val="affffd"/>
        <w:rPr>
          <w:color w:val="auto"/>
        </w:rPr>
      </w:pPr>
    </w:p>
    <w:p w14:paraId="09D9EB83" w14:textId="77777777" w:rsidR="00245151" w:rsidRPr="00A61C52" w:rsidRDefault="00245151" w:rsidP="002F3AF6">
      <w:pPr>
        <w:pStyle w:val="affffd"/>
        <w:rPr>
          <w:color w:val="auto"/>
        </w:rPr>
      </w:pPr>
    </w:p>
    <w:p w14:paraId="36A2DABC" w14:textId="77777777" w:rsidR="00245151" w:rsidRPr="00A61C52" w:rsidRDefault="00245151" w:rsidP="002F3AF6">
      <w:pPr>
        <w:pStyle w:val="affffd"/>
        <w:rPr>
          <w:color w:val="auto"/>
        </w:rPr>
      </w:pPr>
    </w:p>
    <w:p w14:paraId="57224315" w14:textId="77777777" w:rsidR="00245151" w:rsidRPr="00A61C52" w:rsidRDefault="00245151" w:rsidP="002F3AF6">
      <w:pPr>
        <w:pStyle w:val="affffd"/>
        <w:rPr>
          <w:color w:val="auto"/>
        </w:rPr>
      </w:pPr>
    </w:p>
    <w:p w14:paraId="02840040" w14:textId="77777777" w:rsidR="00245151" w:rsidRPr="00A61C52" w:rsidRDefault="00245151" w:rsidP="002F3AF6">
      <w:pPr>
        <w:pStyle w:val="affffd"/>
        <w:rPr>
          <w:color w:val="auto"/>
        </w:rPr>
      </w:pPr>
    </w:p>
    <w:p w14:paraId="2EC1F4AB" w14:textId="77777777" w:rsidR="00245151" w:rsidRPr="00A61C52" w:rsidRDefault="00245151" w:rsidP="002F3AF6">
      <w:pPr>
        <w:pStyle w:val="affffd"/>
        <w:rPr>
          <w:color w:val="auto"/>
        </w:rPr>
      </w:pPr>
    </w:p>
    <w:p w14:paraId="203B074D" w14:textId="77777777" w:rsidR="00245151" w:rsidRPr="00A61C52" w:rsidRDefault="00245151" w:rsidP="002F3AF6">
      <w:pPr>
        <w:pStyle w:val="affffd"/>
        <w:rPr>
          <w:color w:val="auto"/>
        </w:rPr>
      </w:pPr>
    </w:p>
    <w:p w14:paraId="2B4F097B" w14:textId="77777777" w:rsidR="00245151" w:rsidRPr="00A61C52" w:rsidRDefault="00245151" w:rsidP="002F3AF6">
      <w:pPr>
        <w:pStyle w:val="affffd"/>
        <w:rPr>
          <w:color w:val="auto"/>
        </w:rPr>
      </w:pPr>
    </w:p>
    <w:p w14:paraId="67D2C3F6" w14:textId="77777777" w:rsidR="00245151" w:rsidRPr="00A61C52" w:rsidRDefault="00245151" w:rsidP="002F3AF6">
      <w:pPr>
        <w:pStyle w:val="affffd"/>
        <w:rPr>
          <w:color w:val="auto"/>
        </w:rPr>
      </w:pPr>
    </w:p>
    <w:p w14:paraId="7A080A2E" w14:textId="77777777" w:rsidR="00245151" w:rsidRPr="00A61C52" w:rsidRDefault="00245151" w:rsidP="002F3AF6">
      <w:pPr>
        <w:pStyle w:val="affffd"/>
        <w:rPr>
          <w:color w:val="auto"/>
        </w:rPr>
      </w:pPr>
    </w:p>
    <w:p w14:paraId="197821D4" w14:textId="77777777" w:rsidR="00245151" w:rsidRPr="00A61C52" w:rsidRDefault="00245151" w:rsidP="002F3AF6">
      <w:pPr>
        <w:pStyle w:val="affffd"/>
        <w:rPr>
          <w:color w:val="auto"/>
        </w:rPr>
      </w:pPr>
    </w:p>
    <w:p w14:paraId="2273616A" w14:textId="414BEFA6" w:rsidR="00C90D67" w:rsidRPr="00A61C52" w:rsidRDefault="00C81364" w:rsidP="00FC26E3">
      <w:pPr>
        <w:spacing w:line="560" w:lineRule="exact"/>
        <w:ind w:firstLineChars="400" w:firstLine="1334"/>
        <w:rPr>
          <w:rFonts w:ascii="Times New Roman" w:hAnsi="Times New Roman" w:cs="Times New Roman"/>
          <w:b/>
          <w:sz w:val="36"/>
          <w:szCs w:val="36"/>
          <w:lang w:eastAsia="zh-CN"/>
        </w:rPr>
      </w:pPr>
      <w:r w:rsidRPr="00A61C52">
        <w:rPr>
          <w:rFonts w:ascii="Times New Roman" w:hAnsi="Times New Roman" w:cs="Times New Roman"/>
          <w:b/>
          <w:sz w:val="36"/>
          <w:szCs w:val="36"/>
          <w:lang w:eastAsia="zh-CN"/>
        </w:rPr>
        <w:t>建设单位：</w:t>
      </w:r>
      <w:r w:rsidR="00FC26E3" w:rsidRPr="00A61C52">
        <w:rPr>
          <w:rFonts w:ascii="Times New Roman" w:hAnsi="Times New Roman" w:cs="Times New Roman"/>
          <w:b/>
          <w:sz w:val="36"/>
          <w:szCs w:val="36"/>
          <w:lang w:eastAsia="zh-CN"/>
        </w:rPr>
        <w:t>山西山南智能科技有限公司</w:t>
      </w:r>
    </w:p>
    <w:p w14:paraId="3F6CF2C1" w14:textId="23B31934" w:rsidR="00C90D67" w:rsidRPr="00A61C52" w:rsidRDefault="00C81364">
      <w:pPr>
        <w:spacing w:line="560" w:lineRule="exact"/>
        <w:jc w:val="center"/>
        <w:rPr>
          <w:rFonts w:ascii="Times New Roman" w:hAnsi="Times New Roman" w:cs="Times New Roman"/>
          <w:b/>
          <w:sz w:val="36"/>
          <w:szCs w:val="36"/>
          <w:lang w:eastAsia="zh-CN"/>
        </w:rPr>
      </w:pPr>
      <w:r w:rsidRPr="00A61C52">
        <w:rPr>
          <w:rFonts w:ascii="Times New Roman" w:hAnsi="Times New Roman" w:cs="Times New Roman"/>
          <w:b/>
          <w:sz w:val="36"/>
          <w:szCs w:val="36"/>
          <w:lang w:eastAsia="zh-CN"/>
        </w:rPr>
        <w:t>评价单位：</w:t>
      </w:r>
      <w:bookmarkStart w:id="3" w:name="_Hlk192579483"/>
      <w:r w:rsidR="00CA7870" w:rsidRPr="00A61C52">
        <w:rPr>
          <w:rFonts w:ascii="Times New Roman" w:hAnsi="Times New Roman" w:cs="Times New Roman"/>
          <w:b/>
          <w:sz w:val="36"/>
          <w:szCs w:val="36"/>
          <w:lang w:eastAsia="zh-CN"/>
        </w:rPr>
        <w:t>山西</w:t>
      </w:r>
      <w:bookmarkEnd w:id="3"/>
      <w:r w:rsidR="00FC26E3" w:rsidRPr="00A61C52">
        <w:rPr>
          <w:rFonts w:ascii="Times New Roman" w:hAnsi="Times New Roman" w:cs="Times New Roman" w:hint="eastAsia"/>
          <w:b/>
          <w:sz w:val="36"/>
          <w:szCs w:val="36"/>
          <w:lang w:eastAsia="zh-CN"/>
        </w:rPr>
        <w:t>中信科联环境科技有限公司</w:t>
      </w:r>
    </w:p>
    <w:p w14:paraId="51A9A862" w14:textId="79CEC33E" w:rsidR="00C90D67" w:rsidRPr="00A61C52" w:rsidRDefault="00C81364">
      <w:pPr>
        <w:spacing w:line="560" w:lineRule="exact"/>
        <w:jc w:val="center"/>
        <w:rPr>
          <w:rFonts w:ascii="Times New Roman" w:hAnsi="Times New Roman" w:cs="Times New Roman"/>
          <w:b/>
          <w:sz w:val="36"/>
          <w:szCs w:val="36"/>
        </w:rPr>
      </w:pPr>
      <w:proofErr w:type="spellStart"/>
      <w:r w:rsidRPr="00A61C52">
        <w:rPr>
          <w:rFonts w:ascii="Times New Roman" w:hAnsi="Times New Roman" w:cs="Times New Roman"/>
          <w:b/>
          <w:sz w:val="36"/>
          <w:szCs w:val="36"/>
        </w:rPr>
        <w:t>二〇二</w:t>
      </w:r>
      <w:r w:rsidR="00CA7870" w:rsidRPr="00A61C52">
        <w:rPr>
          <w:rFonts w:ascii="Times New Roman" w:hAnsi="Times New Roman" w:cs="Times New Roman"/>
          <w:b/>
          <w:sz w:val="36"/>
          <w:szCs w:val="36"/>
        </w:rPr>
        <w:t>五</w:t>
      </w:r>
      <w:r w:rsidRPr="00A61C52">
        <w:rPr>
          <w:rFonts w:ascii="Times New Roman" w:hAnsi="Times New Roman" w:cs="Times New Roman"/>
          <w:b/>
          <w:sz w:val="36"/>
          <w:szCs w:val="36"/>
        </w:rPr>
        <w:t>年</w:t>
      </w:r>
      <w:proofErr w:type="spellEnd"/>
      <w:r w:rsidR="00C7387C" w:rsidRPr="00A61C52">
        <w:rPr>
          <w:rFonts w:ascii="Times New Roman" w:hAnsi="Times New Roman" w:cs="Times New Roman" w:hint="eastAsia"/>
          <w:b/>
          <w:sz w:val="36"/>
          <w:szCs w:val="36"/>
          <w:lang w:eastAsia="zh-CN"/>
        </w:rPr>
        <w:t>四</w:t>
      </w:r>
      <w:r w:rsidRPr="00A61C52">
        <w:rPr>
          <w:rFonts w:ascii="Times New Roman" w:hAnsi="Times New Roman" w:cs="Times New Roman"/>
          <w:b/>
          <w:sz w:val="36"/>
          <w:szCs w:val="36"/>
        </w:rPr>
        <w:t>月</w:t>
      </w:r>
    </w:p>
    <w:p w14:paraId="74ADA25F" w14:textId="77777777" w:rsidR="00C90D67" w:rsidRPr="00A61C52" w:rsidRDefault="00C90D67">
      <w:pPr>
        <w:ind w:firstLine="504"/>
        <w:jc w:val="center"/>
        <w:rPr>
          <w:rFonts w:ascii="Times New Roman" w:hAnsi="Times New Roman" w:cs="Times New Roman"/>
        </w:rPr>
      </w:pPr>
    </w:p>
    <w:p w14:paraId="443B107F" w14:textId="77777777" w:rsidR="00C90D67" w:rsidRPr="00A61C52" w:rsidRDefault="00C90D67">
      <w:pPr>
        <w:ind w:firstLine="546"/>
        <w:rPr>
          <w:rFonts w:ascii="Times New Roman" w:hAnsi="Times New Roman" w:cs="Times New Roman"/>
          <w:b/>
          <w:sz w:val="30"/>
          <w:szCs w:val="30"/>
        </w:rPr>
        <w:sectPr w:rsidR="00C90D67" w:rsidRPr="00A61C52" w:rsidSect="00555307">
          <w:headerReference w:type="even" r:id="rId9"/>
          <w:headerReference w:type="default" r:id="rId10"/>
          <w:footerReference w:type="even" r:id="rId11"/>
          <w:footerReference w:type="default" r:id="rId12"/>
          <w:headerReference w:type="first" r:id="rId13"/>
          <w:pgSz w:w="11906" w:h="16838"/>
          <w:pgMar w:top="1418" w:right="1418" w:bottom="1418" w:left="1418" w:header="964" w:footer="964" w:gutter="0"/>
          <w:pgNumType w:fmt="upperRoman" w:start="1"/>
          <w:cols w:space="425"/>
          <w:docGrid w:type="linesAndChars" w:linePitch="466" w:charSpace="-5734"/>
        </w:sectPr>
      </w:pPr>
    </w:p>
    <w:p w14:paraId="28F4A6E3" w14:textId="77777777" w:rsidR="00C90D67" w:rsidRPr="00A61C52" w:rsidRDefault="00C81364">
      <w:pPr>
        <w:ind w:firstLine="667"/>
        <w:jc w:val="center"/>
        <w:rPr>
          <w:rFonts w:ascii="Times New Roman" w:hAnsi="Times New Roman" w:cs="Times New Roman"/>
          <w:b/>
          <w:sz w:val="36"/>
          <w:szCs w:val="36"/>
        </w:rPr>
      </w:pPr>
      <w:proofErr w:type="spellStart"/>
      <w:r w:rsidRPr="00A61C52">
        <w:rPr>
          <w:rFonts w:ascii="Times New Roman" w:hAnsi="Times New Roman" w:cs="Times New Roman"/>
          <w:b/>
          <w:sz w:val="36"/>
          <w:szCs w:val="36"/>
        </w:rPr>
        <w:lastRenderedPageBreak/>
        <w:t>目录</w:t>
      </w:r>
      <w:proofErr w:type="spellEnd"/>
    </w:p>
    <w:p w14:paraId="6A55A2CD" w14:textId="3658B43D" w:rsidR="00A61C52" w:rsidRPr="00A61C52" w:rsidRDefault="00FB315C" w:rsidP="00A61C52">
      <w:pPr>
        <w:pStyle w:val="TOC1"/>
        <w:tabs>
          <w:tab w:val="left" w:pos="598"/>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r w:rsidRPr="00A61C52">
        <w:rPr>
          <w:rFonts w:ascii="Times New Roman" w:hAnsi="Times New Roman" w:cs="Times New Roman"/>
          <w:b/>
          <w:bCs/>
          <w:caps/>
        </w:rPr>
        <w:fldChar w:fldCharType="begin"/>
      </w:r>
      <w:r w:rsidR="00C81364" w:rsidRPr="00A61C52">
        <w:rPr>
          <w:rFonts w:ascii="Times New Roman" w:hAnsi="Times New Roman" w:cs="Times New Roman"/>
        </w:rPr>
        <w:instrText xml:space="preserve"> TOC \o "1-2" \h \z \u </w:instrText>
      </w:r>
      <w:r w:rsidRPr="00A61C52">
        <w:rPr>
          <w:rFonts w:ascii="Times New Roman" w:hAnsi="Times New Roman" w:cs="Times New Roman"/>
          <w:b/>
          <w:bCs/>
          <w:caps/>
        </w:rPr>
        <w:fldChar w:fldCharType="separate"/>
      </w:r>
      <w:hyperlink w:anchor="_Toc196123878" w:history="1">
        <w:r w:rsidR="00A61C52" w:rsidRPr="00A61C52">
          <w:rPr>
            <w:rStyle w:val="aff1"/>
            <w:rFonts w:ascii="Times New Roman" w:hAnsi="Times New Roman" w:cs="Times New Roman"/>
            <w:noProof/>
            <w:color w:val="auto"/>
          </w:rPr>
          <w:t>1</w:t>
        </w:r>
        <w:r w:rsidR="00A61C52" w:rsidRPr="00A61C52">
          <w:rPr>
            <w:rFonts w:ascii="Times New Roman" w:eastAsiaTheme="minorEastAsia" w:hAnsi="Times New Roman" w:cs="Times New Roman"/>
            <w:noProof/>
            <w:kern w:val="2"/>
            <w:sz w:val="22"/>
            <w:lang w:eastAsia="zh-CN"/>
            <w14:ligatures w14:val="standardContextual"/>
          </w:rPr>
          <w:tab/>
        </w:r>
        <w:r w:rsidR="00A61C52" w:rsidRPr="00A61C52">
          <w:rPr>
            <w:rStyle w:val="aff1"/>
            <w:rFonts w:ascii="Times New Roman" w:hAnsi="Times New Roman" w:cs="Times New Roman"/>
            <w:noProof/>
            <w:color w:val="auto"/>
          </w:rPr>
          <w:t>概述</w:t>
        </w:r>
        <w:r w:rsidR="00A61C52" w:rsidRPr="00A61C52">
          <w:rPr>
            <w:rFonts w:ascii="Times New Roman" w:hAnsi="Times New Roman" w:cs="Times New Roman"/>
            <w:noProof/>
            <w:webHidden/>
          </w:rPr>
          <w:tab/>
        </w:r>
        <w:r w:rsidR="00A61C52" w:rsidRPr="00A61C52">
          <w:rPr>
            <w:rFonts w:ascii="Times New Roman" w:hAnsi="Times New Roman" w:cs="Times New Roman"/>
            <w:noProof/>
            <w:webHidden/>
          </w:rPr>
          <w:fldChar w:fldCharType="begin"/>
        </w:r>
        <w:r w:rsidR="00A61C52" w:rsidRPr="00A61C52">
          <w:rPr>
            <w:rFonts w:ascii="Times New Roman" w:hAnsi="Times New Roman" w:cs="Times New Roman"/>
            <w:noProof/>
            <w:webHidden/>
          </w:rPr>
          <w:instrText xml:space="preserve"> PAGEREF _Toc196123878 \h </w:instrText>
        </w:r>
        <w:r w:rsidR="00A61C52" w:rsidRPr="00A61C52">
          <w:rPr>
            <w:rFonts w:ascii="Times New Roman" w:hAnsi="Times New Roman" w:cs="Times New Roman"/>
            <w:noProof/>
            <w:webHidden/>
          </w:rPr>
        </w:r>
        <w:r w:rsidR="00A61C52" w:rsidRPr="00A61C52">
          <w:rPr>
            <w:rFonts w:ascii="Times New Roman" w:hAnsi="Times New Roman" w:cs="Times New Roman"/>
            <w:noProof/>
            <w:webHidden/>
          </w:rPr>
          <w:fldChar w:fldCharType="separate"/>
        </w:r>
        <w:r w:rsidR="00942B7C">
          <w:rPr>
            <w:rFonts w:ascii="Times New Roman" w:hAnsi="Times New Roman" w:cs="Times New Roman"/>
            <w:noProof/>
            <w:webHidden/>
          </w:rPr>
          <w:t>- 1 -</w:t>
        </w:r>
        <w:r w:rsidR="00A61C52" w:rsidRPr="00A61C52">
          <w:rPr>
            <w:rFonts w:ascii="Times New Roman" w:hAnsi="Times New Roman" w:cs="Times New Roman"/>
            <w:noProof/>
            <w:webHidden/>
          </w:rPr>
          <w:fldChar w:fldCharType="end"/>
        </w:r>
      </w:hyperlink>
    </w:p>
    <w:p w14:paraId="72537D18" w14:textId="40FBEAC0"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879" w:history="1">
        <w:r w:rsidRPr="00A61C52">
          <w:rPr>
            <w:rStyle w:val="aff1"/>
            <w:rFonts w:ascii="Times New Roman" w:hAnsi="Times New Roman" w:cs="Times New Roman"/>
            <w:noProof/>
            <w:color w:val="auto"/>
            <w:lang w:eastAsia="zh-CN"/>
          </w:rPr>
          <w:t>1.1</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lang w:eastAsia="zh-CN"/>
          </w:rPr>
          <w:t>建设项目背景及特点</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_Toc196123879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- 1 -</w:t>
        </w:r>
        <w:r w:rsidRPr="00A61C52">
          <w:rPr>
            <w:rFonts w:ascii="Times New Roman" w:hAnsi="Times New Roman" w:cs="Times New Roman"/>
            <w:noProof/>
            <w:webHidden/>
          </w:rPr>
          <w:fldChar w:fldCharType="end"/>
        </w:r>
      </w:hyperlink>
    </w:p>
    <w:p w14:paraId="07F2EDC5" w14:textId="3EB68C09"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880" w:history="1">
        <w:r w:rsidRPr="00A61C52">
          <w:rPr>
            <w:rStyle w:val="aff1"/>
            <w:rFonts w:ascii="Times New Roman" w:hAnsi="Times New Roman" w:cs="Times New Roman"/>
            <w:noProof/>
            <w:color w:val="auto"/>
            <w:lang w:eastAsia="zh-CN"/>
          </w:rPr>
          <w:t>1.2</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lang w:eastAsia="zh-CN"/>
          </w:rPr>
          <w:t>环境影响评价的工作过程</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_Toc196123880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- 3 -</w:t>
        </w:r>
        <w:r w:rsidRPr="00A61C52">
          <w:rPr>
            <w:rFonts w:ascii="Times New Roman" w:hAnsi="Times New Roman" w:cs="Times New Roman"/>
            <w:noProof/>
            <w:webHidden/>
          </w:rPr>
          <w:fldChar w:fldCharType="end"/>
        </w:r>
      </w:hyperlink>
    </w:p>
    <w:p w14:paraId="0D984F59" w14:textId="01FCD107"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881" w:history="1">
        <w:r w:rsidRPr="00A61C52">
          <w:rPr>
            <w:rStyle w:val="aff1"/>
            <w:rFonts w:ascii="Times New Roman" w:hAnsi="Times New Roman" w:cs="Times New Roman"/>
            <w:noProof/>
            <w:color w:val="auto"/>
            <w:lang w:eastAsia="zh-CN"/>
          </w:rPr>
          <w:t>1.3</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lang w:eastAsia="zh-CN"/>
          </w:rPr>
          <w:t>主要环境问题及环境影响</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_Toc196123881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- 3 -</w:t>
        </w:r>
        <w:r w:rsidRPr="00A61C52">
          <w:rPr>
            <w:rFonts w:ascii="Times New Roman" w:hAnsi="Times New Roman" w:cs="Times New Roman"/>
            <w:noProof/>
            <w:webHidden/>
          </w:rPr>
          <w:fldChar w:fldCharType="end"/>
        </w:r>
      </w:hyperlink>
    </w:p>
    <w:p w14:paraId="2728C653" w14:textId="1F3F6026" w:rsidR="00A61C52" w:rsidRPr="00A61C52" w:rsidRDefault="00A61C52" w:rsidP="00A61C52">
      <w:pPr>
        <w:pStyle w:val="TOC1"/>
        <w:tabs>
          <w:tab w:val="left" w:pos="598"/>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882" w:history="1">
        <w:r w:rsidRPr="00A61C52">
          <w:rPr>
            <w:rStyle w:val="aff1"/>
            <w:rFonts w:ascii="Times New Roman" w:hAnsi="Times New Roman" w:cs="Times New Roman"/>
            <w:noProof/>
            <w:color w:val="auto"/>
          </w:rPr>
          <w:t>2</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rPr>
          <w:t>总则</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_Toc196123882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- 6 -</w:t>
        </w:r>
        <w:r w:rsidRPr="00A61C52">
          <w:rPr>
            <w:rFonts w:ascii="Times New Roman" w:hAnsi="Times New Roman" w:cs="Times New Roman"/>
            <w:noProof/>
            <w:webHidden/>
          </w:rPr>
          <w:fldChar w:fldCharType="end"/>
        </w:r>
      </w:hyperlink>
    </w:p>
    <w:p w14:paraId="624D3272" w14:textId="1E5E0D38"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883" w:history="1">
        <w:r w:rsidRPr="00A61C52">
          <w:rPr>
            <w:rStyle w:val="aff1"/>
            <w:rFonts w:ascii="Times New Roman" w:hAnsi="Times New Roman" w:cs="Times New Roman"/>
            <w:noProof/>
            <w:color w:val="auto"/>
            <w:lang w:eastAsia="zh-CN"/>
          </w:rPr>
          <w:t>2.1</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lang w:eastAsia="zh-CN"/>
          </w:rPr>
          <w:t>工作依据</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_Toc196123883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- 6 -</w:t>
        </w:r>
        <w:r w:rsidRPr="00A61C52">
          <w:rPr>
            <w:rFonts w:ascii="Times New Roman" w:hAnsi="Times New Roman" w:cs="Times New Roman"/>
            <w:noProof/>
            <w:webHidden/>
          </w:rPr>
          <w:fldChar w:fldCharType="end"/>
        </w:r>
      </w:hyperlink>
    </w:p>
    <w:p w14:paraId="46952684" w14:textId="0F79E567"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884" w:history="1">
        <w:r w:rsidRPr="00A61C52">
          <w:rPr>
            <w:rStyle w:val="aff1"/>
            <w:rFonts w:ascii="Times New Roman" w:hAnsi="Times New Roman" w:cs="Times New Roman"/>
            <w:noProof/>
            <w:color w:val="auto"/>
            <w:lang w:eastAsia="zh-CN"/>
          </w:rPr>
          <w:t>2.2</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lang w:eastAsia="zh-CN"/>
          </w:rPr>
          <w:t>评价因子筛选</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_Toc196123884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- 6 -</w:t>
        </w:r>
        <w:r w:rsidRPr="00A61C52">
          <w:rPr>
            <w:rFonts w:ascii="Times New Roman" w:hAnsi="Times New Roman" w:cs="Times New Roman"/>
            <w:noProof/>
            <w:webHidden/>
          </w:rPr>
          <w:fldChar w:fldCharType="end"/>
        </w:r>
      </w:hyperlink>
    </w:p>
    <w:p w14:paraId="62F36D65" w14:textId="20B22FF2"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885" w:history="1">
        <w:r w:rsidRPr="00A61C52">
          <w:rPr>
            <w:rStyle w:val="aff1"/>
            <w:rFonts w:ascii="Times New Roman" w:hAnsi="Times New Roman" w:cs="Times New Roman"/>
            <w:noProof/>
            <w:color w:val="auto"/>
          </w:rPr>
          <w:t>2.3</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rPr>
          <w:t>评价等级与评价范围</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_Toc196123885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- 6 -</w:t>
        </w:r>
        <w:r w:rsidRPr="00A61C52">
          <w:rPr>
            <w:rFonts w:ascii="Times New Roman" w:hAnsi="Times New Roman" w:cs="Times New Roman"/>
            <w:noProof/>
            <w:webHidden/>
          </w:rPr>
          <w:fldChar w:fldCharType="end"/>
        </w:r>
      </w:hyperlink>
    </w:p>
    <w:p w14:paraId="2FB8948F" w14:textId="0A600D8C"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886" w:history="1">
        <w:r w:rsidRPr="00A61C52">
          <w:rPr>
            <w:rStyle w:val="aff1"/>
            <w:rFonts w:ascii="Times New Roman" w:hAnsi="Times New Roman" w:cs="Times New Roman"/>
            <w:noProof/>
            <w:color w:val="auto"/>
            <w:lang w:eastAsia="zh-CN"/>
          </w:rPr>
          <w:t>2.4</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lang w:eastAsia="zh-CN"/>
          </w:rPr>
          <w:t>评价标准</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_Toc196123886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- 10 -</w:t>
        </w:r>
        <w:r w:rsidRPr="00A61C52">
          <w:rPr>
            <w:rFonts w:ascii="Times New Roman" w:hAnsi="Times New Roman" w:cs="Times New Roman"/>
            <w:noProof/>
            <w:webHidden/>
          </w:rPr>
          <w:fldChar w:fldCharType="end"/>
        </w:r>
      </w:hyperlink>
    </w:p>
    <w:p w14:paraId="5727F5C2" w14:textId="37E26347"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887" w:history="1">
        <w:r w:rsidRPr="00A61C52">
          <w:rPr>
            <w:rStyle w:val="aff1"/>
            <w:rFonts w:ascii="Times New Roman" w:hAnsi="Times New Roman" w:cs="Times New Roman"/>
            <w:noProof/>
            <w:color w:val="auto"/>
            <w:lang w:eastAsia="zh-CN"/>
          </w:rPr>
          <w:t>2.5</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lang w:eastAsia="zh-CN"/>
          </w:rPr>
          <w:t>政策及规划符合性分析</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_Toc196123887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- 14 -</w:t>
        </w:r>
        <w:r w:rsidRPr="00A61C52">
          <w:rPr>
            <w:rFonts w:ascii="Times New Roman" w:hAnsi="Times New Roman" w:cs="Times New Roman"/>
            <w:noProof/>
            <w:webHidden/>
          </w:rPr>
          <w:fldChar w:fldCharType="end"/>
        </w:r>
      </w:hyperlink>
    </w:p>
    <w:p w14:paraId="330BFC14" w14:textId="4ED04B02"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888" w:history="1">
        <w:r w:rsidRPr="00A61C52">
          <w:rPr>
            <w:rStyle w:val="aff1"/>
            <w:rFonts w:ascii="Times New Roman" w:hAnsi="Times New Roman" w:cs="Times New Roman"/>
            <w:noProof/>
            <w:color w:val="auto"/>
          </w:rPr>
          <w:t>2.6</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rPr>
          <w:t>主要环境保护目标</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_Toc196123888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- 37 -</w:t>
        </w:r>
        <w:r w:rsidRPr="00A61C52">
          <w:rPr>
            <w:rFonts w:ascii="Times New Roman" w:hAnsi="Times New Roman" w:cs="Times New Roman"/>
            <w:noProof/>
            <w:webHidden/>
          </w:rPr>
          <w:fldChar w:fldCharType="end"/>
        </w:r>
      </w:hyperlink>
    </w:p>
    <w:p w14:paraId="6DD2549E" w14:textId="00941310" w:rsidR="00A61C52" w:rsidRPr="00A61C52" w:rsidRDefault="00A61C52" w:rsidP="00A61C52">
      <w:pPr>
        <w:pStyle w:val="TOC1"/>
        <w:tabs>
          <w:tab w:val="left" w:pos="598"/>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889" w:history="1">
        <w:r w:rsidRPr="00A61C52">
          <w:rPr>
            <w:rStyle w:val="aff1"/>
            <w:rFonts w:ascii="Times New Roman" w:hAnsi="Times New Roman" w:cs="Times New Roman"/>
            <w:noProof/>
            <w:color w:val="auto"/>
          </w:rPr>
          <w:t>3</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rPr>
          <w:t>建设项目工程分析</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_Toc196123889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- 40 -</w:t>
        </w:r>
        <w:r w:rsidRPr="00A61C52">
          <w:rPr>
            <w:rFonts w:ascii="Times New Roman" w:hAnsi="Times New Roman" w:cs="Times New Roman"/>
            <w:noProof/>
            <w:webHidden/>
          </w:rPr>
          <w:fldChar w:fldCharType="end"/>
        </w:r>
      </w:hyperlink>
    </w:p>
    <w:p w14:paraId="39052AEF" w14:textId="1EB99DE6"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890" w:history="1">
        <w:r w:rsidRPr="00A61C52">
          <w:rPr>
            <w:rStyle w:val="aff1"/>
            <w:rFonts w:ascii="Times New Roman" w:hAnsi="Times New Roman" w:cs="Times New Roman"/>
            <w:noProof/>
            <w:color w:val="auto"/>
          </w:rPr>
          <w:t>3.1</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rPr>
          <w:t>项目概况及建设内容</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_Toc196123890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- 40 -</w:t>
        </w:r>
        <w:r w:rsidRPr="00A61C52">
          <w:rPr>
            <w:rFonts w:ascii="Times New Roman" w:hAnsi="Times New Roman" w:cs="Times New Roman"/>
            <w:noProof/>
            <w:webHidden/>
          </w:rPr>
          <w:fldChar w:fldCharType="end"/>
        </w:r>
      </w:hyperlink>
    </w:p>
    <w:p w14:paraId="164CDE48" w14:textId="474927CD"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891" w:history="1">
        <w:r w:rsidRPr="00A61C52">
          <w:rPr>
            <w:rStyle w:val="aff1"/>
            <w:rFonts w:ascii="Times New Roman" w:hAnsi="Times New Roman" w:cs="Times New Roman"/>
            <w:noProof/>
            <w:color w:val="auto"/>
            <w:lang w:eastAsia="zh-CN"/>
          </w:rPr>
          <w:t>3.2</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lang w:eastAsia="zh-CN"/>
          </w:rPr>
          <w:t>生产工艺及产排污分析</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_Toc196123891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- 45 -</w:t>
        </w:r>
        <w:r w:rsidRPr="00A61C52">
          <w:rPr>
            <w:rFonts w:ascii="Times New Roman" w:hAnsi="Times New Roman" w:cs="Times New Roman"/>
            <w:noProof/>
            <w:webHidden/>
          </w:rPr>
          <w:fldChar w:fldCharType="end"/>
        </w:r>
      </w:hyperlink>
    </w:p>
    <w:p w14:paraId="1DF82043" w14:textId="06CD60FA"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892" w:history="1">
        <w:r w:rsidRPr="00A61C52">
          <w:rPr>
            <w:rStyle w:val="aff1"/>
            <w:rFonts w:ascii="Times New Roman" w:hAnsi="Times New Roman" w:cs="Times New Roman"/>
            <w:noProof/>
            <w:color w:val="auto"/>
            <w:lang w:eastAsia="zh-CN"/>
          </w:rPr>
          <w:t>3.3</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lang w:eastAsia="zh-CN"/>
          </w:rPr>
          <w:t>环境影响因素分析及污染防治措施</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_Toc196123892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- 54 -</w:t>
        </w:r>
        <w:r w:rsidRPr="00A61C52">
          <w:rPr>
            <w:rFonts w:ascii="Times New Roman" w:hAnsi="Times New Roman" w:cs="Times New Roman"/>
            <w:noProof/>
            <w:webHidden/>
          </w:rPr>
          <w:fldChar w:fldCharType="end"/>
        </w:r>
      </w:hyperlink>
    </w:p>
    <w:p w14:paraId="52FA7558" w14:textId="062691DA" w:rsidR="00A61C52" w:rsidRPr="00A61C52" w:rsidRDefault="00A61C52" w:rsidP="00A61C52">
      <w:pPr>
        <w:pStyle w:val="TOC1"/>
        <w:tabs>
          <w:tab w:val="left" w:pos="598"/>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893" w:history="1">
        <w:r w:rsidRPr="00A61C52">
          <w:rPr>
            <w:rStyle w:val="aff1"/>
            <w:rFonts w:ascii="Times New Roman" w:hAnsi="Times New Roman" w:cs="Times New Roman"/>
            <w:caps/>
            <w:noProof/>
            <w:color w:val="auto"/>
          </w:rPr>
          <w:t>4</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rPr>
          <w:t>环境现状调查与评价</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_Toc196123893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69</w:t>
        </w:r>
        <w:r w:rsidRPr="00A61C52">
          <w:rPr>
            <w:rFonts w:ascii="Times New Roman" w:hAnsi="Times New Roman" w:cs="Times New Roman"/>
            <w:noProof/>
            <w:webHidden/>
          </w:rPr>
          <w:fldChar w:fldCharType="end"/>
        </w:r>
      </w:hyperlink>
    </w:p>
    <w:p w14:paraId="6D7483FD" w14:textId="35A7F79A"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894" w:history="1">
        <w:r w:rsidRPr="00A61C52">
          <w:rPr>
            <w:rStyle w:val="aff1"/>
            <w:rFonts w:ascii="Times New Roman" w:hAnsi="Times New Roman" w:cs="Times New Roman"/>
            <w:noProof/>
            <w:color w:val="auto"/>
          </w:rPr>
          <w:t>4.1</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rPr>
          <w:t>环境概况</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_Toc196123894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69</w:t>
        </w:r>
        <w:r w:rsidRPr="00A61C52">
          <w:rPr>
            <w:rFonts w:ascii="Times New Roman" w:hAnsi="Times New Roman" w:cs="Times New Roman"/>
            <w:noProof/>
            <w:webHidden/>
          </w:rPr>
          <w:fldChar w:fldCharType="end"/>
        </w:r>
      </w:hyperlink>
    </w:p>
    <w:p w14:paraId="29F864A4" w14:textId="365A476F"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895" w:history="1">
        <w:r w:rsidRPr="00A61C52">
          <w:rPr>
            <w:rStyle w:val="aff1"/>
            <w:rFonts w:ascii="Times New Roman" w:hAnsi="Times New Roman" w:cs="Times New Roman"/>
            <w:noProof/>
            <w:color w:val="auto"/>
            <w:lang w:eastAsia="zh-CN"/>
          </w:rPr>
          <w:t>4.2</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lang w:eastAsia="zh-CN"/>
          </w:rPr>
          <w:t>环境敏感区</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_Toc196123895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- 91 -</w:t>
        </w:r>
        <w:r w:rsidRPr="00A61C52">
          <w:rPr>
            <w:rFonts w:ascii="Times New Roman" w:hAnsi="Times New Roman" w:cs="Times New Roman"/>
            <w:noProof/>
            <w:webHidden/>
          </w:rPr>
          <w:fldChar w:fldCharType="end"/>
        </w:r>
      </w:hyperlink>
    </w:p>
    <w:p w14:paraId="3939B86D" w14:textId="22D6D86A"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896" w:history="1">
        <w:r w:rsidRPr="00A61C52">
          <w:rPr>
            <w:rStyle w:val="aff1"/>
            <w:rFonts w:ascii="Times New Roman" w:hAnsi="Times New Roman" w:cs="Times New Roman"/>
            <w:noProof/>
            <w:color w:val="auto"/>
            <w:lang w:eastAsia="zh-CN"/>
          </w:rPr>
          <w:t>4.3</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lang w:eastAsia="zh-CN"/>
          </w:rPr>
          <w:t>环境质量现状调查与评价</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_Toc196123896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- 96 -</w:t>
        </w:r>
        <w:r w:rsidRPr="00A61C52">
          <w:rPr>
            <w:rFonts w:ascii="Times New Roman" w:hAnsi="Times New Roman" w:cs="Times New Roman"/>
            <w:noProof/>
            <w:webHidden/>
          </w:rPr>
          <w:fldChar w:fldCharType="end"/>
        </w:r>
      </w:hyperlink>
    </w:p>
    <w:p w14:paraId="7665070F" w14:textId="536A07C0" w:rsidR="00A61C52" w:rsidRPr="00A61C52" w:rsidRDefault="00A61C52" w:rsidP="00A61C52">
      <w:pPr>
        <w:pStyle w:val="TOC1"/>
        <w:tabs>
          <w:tab w:val="left" w:pos="598"/>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897" w:history="1">
        <w:r w:rsidRPr="00A61C52">
          <w:rPr>
            <w:rStyle w:val="aff1"/>
            <w:rFonts w:ascii="Times New Roman" w:hAnsi="Times New Roman" w:cs="Times New Roman"/>
            <w:noProof/>
            <w:color w:val="auto"/>
          </w:rPr>
          <w:t>5</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rPr>
          <w:t>环境影响预测与评价</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_Toc196123897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- 104 -</w:t>
        </w:r>
        <w:r w:rsidRPr="00A61C52">
          <w:rPr>
            <w:rFonts w:ascii="Times New Roman" w:hAnsi="Times New Roman" w:cs="Times New Roman"/>
            <w:noProof/>
            <w:webHidden/>
          </w:rPr>
          <w:fldChar w:fldCharType="end"/>
        </w:r>
      </w:hyperlink>
    </w:p>
    <w:p w14:paraId="1CCCC602" w14:textId="28D30BA9"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898" w:history="1">
        <w:r w:rsidRPr="00A61C52">
          <w:rPr>
            <w:rStyle w:val="aff1"/>
            <w:rFonts w:ascii="Times New Roman" w:hAnsi="Times New Roman" w:cs="Times New Roman"/>
            <w:noProof/>
            <w:color w:val="auto"/>
          </w:rPr>
          <w:t>5.1</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rPr>
          <w:t>环境空气影响评价</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_Toc196123898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- 104 -</w:t>
        </w:r>
        <w:r w:rsidRPr="00A61C52">
          <w:rPr>
            <w:rFonts w:ascii="Times New Roman" w:hAnsi="Times New Roman" w:cs="Times New Roman"/>
            <w:noProof/>
            <w:webHidden/>
          </w:rPr>
          <w:fldChar w:fldCharType="end"/>
        </w:r>
      </w:hyperlink>
    </w:p>
    <w:p w14:paraId="76D5026E" w14:textId="34B408A0"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899" w:history="1">
        <w:r w:rsidRPr="00A61C52">
          <w:rPr>
            <w:rStyle w:val="aff1"/>
            <w:rFonts w:ascii="Times New Roman" w:hAnsi="Times New Roman" w:cs="Times New Roman"/>
            <w:noProof/>
            <w:color w:val="auto"/>
            <w:lang w:eastAsia="zh-CN"/>
          </w:rPr>
          <w:t>5.2</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lang w:eastAsia="zh-CN"/>
          </w:rPr>
          <w:t>地表水环境影响分析</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_Toc196123899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- 115 -</w:t>
        </w:r>
        <w:r w:rsidRPr="00A61C52">
          <w:rPr>
            <w:rFonts w:ascii="Times New Roman" w:hAnsi="Times New Roman" w:cs="Times New Roman"/>
            <w:noProof/>
            <w:webHidden/>
          </w:rPr>
          <w:fldChar w:fldCharType="end"/>
        </w:r>
      </w:hyperlink>
    </w:p>
    <w:p w14:paraId="64CB2FA4" w14:textId="2FFEDD3C"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900" w:history="1">
        <w:r w:rsidRPr="00A61C52">
          <w:rPr>
            <w:rStyle w:val="aff1"/>
            <w:rFonts w:ascii="Times New Roman" w:hAnsi="Times New Roman" w:cs="Times New Roman"/>
            <w:noProof/>
            <w:color w:val="auto"/>
            <w:lang w:eastAsia="zh-CN"/>
          </w:rPr>
          <w:t>5.3</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lang w:eastAsia="zh-CN"/>
          </w:rPr>
          <w:t>地下水环境影响评价</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_Toc196123900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- 121 -</w:t>
        </w:r>
        <w:r w:rsidRPr="00A61C52">
          <w:rPr>
            <w:rFonts w:ascii="Times New Roman" w:hAnsi="Times New Roman" w:cs="Times New Roman"/>
            <w:noProof/>
            <w:webHidden/>
          </w:rPr>
          <w:fldChar w:fldCharType="end"/>
        </w:r>
      </w:hyperlink>
    </w:p>
    <w:p w14:paraId="61EFA62E" w14:textId="690F783B"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901" w:history="1">
        <w:r w:rsidRPr="00A61C52">
          <w:rPr>
            <w:rStyle w:val="aff1"/>
            <w:rFonts w:ascii="Times New Roman" w:hAnsi="Times New Roman" w:cs="Times New Roman"/>
            <w:noProof/>
            <w:color w:val="auto"/>
            <w:lang w:eastAsia="zh-CN"/>
          </w:rPr>
          <w:t>5.4</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lang w:eastAsia="zh-CN"/>
          </w:rPr>
          <w:t>声环境影响评价</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_Toc196123901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- 127 -</w:t>
        </w:r>
        <w:r w:rsidRPr="00A61C52">
          <w:rPr>
            <w:rFonts w:ascii="Times New Roman" w:hAnsi="Times New Roman" w:cs="Times New Roman"/>
            <w:noProof/>
            <w:webHidden/>
          </w:rPr>
          <w:fldChar w:fldCharType="end"/>
        </w:r>
      </w:hyperlink>
    </w:p>
    <w:p w14:paraId="41C7195D" w14:textId="20FACF0B"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902" w:history="1">
        <w:r w:rsidRPr="00A61C52">
          <w:rPr>
            <w:rStyle w:val="aff1"/>
            <w:rFonts w:ascii="Times New Roman" w:hAnsi="Times New Roman" w:cs="Times New Roman"/>
            <w:noProof/>
            <w:color w:val="auto"/>
            <w:lang w:eastAsia="zh-CN"/>
          </w:rPr>
          <w:t>5.5</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lang w:eastAsia="zh-CN"/>
          </w:rPr>
          <w:t>固体废物影响分析</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_Toc196123902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- 134 -</w:t>
        </w:r>
        <w:r w:rsidRPr="00A61C52">
          <w:rPr>
            <w:rFonts w:ascii="Times New Roman" w:hAnsi="Times New Roman" w:cs="Times New Roman"/>
            <w:noProof/>
            <w:webHidden/>
          </w:rPr>
          <w:fldChar w:fldCharType="end"/>
        </w:r>
      </w:hyperlink>
    </w:p>
    <w:p w14:paraId="0E24D8C8" w14:textId="14E2A63F"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903" w:history="1">
        <w:r w:rsidRPr="00A61C52">
          <w:rPr>
            <w:rStyle w:val="aff1"/>
            <w:rFonts w:ascii="Times New Roman" w:hAnsi="Times New Roman" w:cs="Times New Roman"/>
            <w:noProof/>
            <w:color w:val="auto"/>
          </w:rPr>
          <w:t>5.6</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rPr>
          <w:t>土壤环境影响</w:t>
        </w:r>
        <w:r w:rsidRPr="00A61C52">
          <w:rPr>
            <w:rStyle w:val="aff1"/>
            <w:rFonts w:ascii="Times New Roman" w:hAnsi="Times New Roman" w:cs="Times New Roman"/>
            <w:noProof/>
            <w:color w:val="auto"/>
            <w:lang w:eastAsia="zh-CN"/>
          </w:rPr>
          <w:t>评价</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_Toc196123903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- 139 -</w:t>
        </w:r>
        <w:r w:rsidRPr="00A61C52">
          <w:rPr>
            <w:rFonts w:ascii="Times New Roman" w:hAnsi="Times New Roman" w:cs="Times New Roman"/>
            <w:noProof/>
            <w:webHidden/>
          </w:rPr>
          <w:fldChar w:fldCharType="end"/>
        </w:r>
      </w:hyperlink>
    </w:p>
    <w:p w14:paraId="369D3BE3" w14:textId="5386C2D9"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904" w:history="1">
        <w:r w:rsidRPr="00A61C52">
          <w:rPr>
            <w:rStyle w:val="aff1"/>
            <w:rFonts w:ascii="Times New Roman" w:hAnsi="Times New Roman" w:cs="Times New Roman"/>
            <w:noProof/>
            <w:color w:val="auto"/>
            <w:lang w:eastAsia="zh-CN"/>
          </w:rPr>
          <w:t>5.7</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lang w:eastAsia="zh-CN"/>
          </w:rPr>
          <w:t>生态环境影响分析</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_Toc196123904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- 145 -</w:t>
        </w:r>
        <w:r w:rsidRPr="00A61C52">
          <w:rPr>
            <w:rFonts w:ascii="Times New Roman" w:hAnsi="Times New Roman" w:cs="Times New Roman"/>
            <w:noProof/>
            <w:webHidden/>
          </w:rPr>
          <w:fldChar w:fldCharType="end"/>
        </w:r>
      </w:hyperlink>
    </w:p>
    <w:p w14:paraId="490F3507" w14:textId="08197F17"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905" w:history="1">
        <w:r w:rsidRPr="00A61C52">
          <w:rPr>
            <w:rStyle w:val="aff1"/>
            <w:rFonts w:ascii="Times New Roman" w:hAnsi="Times New Roman" w:cs="Times New Roman"/>
            <w:noProof/>
            <w:color w:val="auto"/>
          </w:rPr>
          <w:t>5.8</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rPr>
          <w:t>环境风险评价</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_Toc196123905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- 148 -</w:t>
        </w:r>
        <w:r w:rsidRPr="00A61C52">
          <w:rPr>
            <w:rFonts w:ascii="Times New Roman" w:hAnsi="Times New Roman" w:cs="Times New Roman"/>
            <w:noProof/>
            <w:webHidden/>
          </w:rPr>
          <w:fldChar w:fldCharType="end"/>
        </w:r>
      </w:hyperlink>
    </w:p>
    <w:p w14:paraId="677224E8" w14:textId="443BF177" w:rsidR="00A61C52" w:rsidRPr="00A61C52" w:rsidRDefault="00A61C52" w:rsidP="00A61C52">
      <w:pPr>
        <w:pStyle w:val="TOC1"/>
        <w:tabs>
          <w:tab w:val="left" w:pos="598"/>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906" w:history="1">
        <w:r w:rsidRPr="00A61C52">
          <w:rPr>
            <w:rStyle w:val="aff1"/>
            <w:rFonts w:ascii="Times New Roman" w:hAnsi="Times New Roman" w:cs="Times New Roman"/>
            <w:noProof/>
            <w:color w:val="auto"/>
          </w:rPr>
          <w:t>6</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rPr>
          <w:t>环境保护措施及其可行性论证</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_Toc196123906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- 155 -</w:t>
        </w:r>
        <w:r w:rsidRPr="00A61C52">
          <w:rPr>
            <w:rFonts w:ascii="Times New Roman" w:hAnsi="Times New Roman" w:cs="Times New Roman"/>
            <w:noProof/>
            <w:webHidden/>
          </w:rPr>
          <w:fldChar w:fldCharType="end"/>
        </w:r>
      </w:hyperlink>
    </w:p>
    <w:p w14:paraId="20FED08B" w14:textId="27E6FC4C"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907" w:history="1">
        <w:r w:rsidRPr="00A61C52">
          <w:rPr>
            <w:rStyle w:val="aff1"/>
            <w:rFonts w:ascii="Times New Roman" w:hAnsi="Times New Roman" w:cs="Times New Roman"/>
            <w:noProof/>
            <w:color w:val="auto"/>
          </w:rPr>
          <w:t>6.1</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rPr>
          <w:t>施工期环境保护措施</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_Toc196123907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- 155 -</w:t>
        </w:r>
        <w:r w:rsidRPr="00A61C52">
          <w:rPr>
            <w:rFonts w:ascii="Times New Roman" w:hAnsi="Times New Roman" w:cs="Times New Roman"/>
            <w:noProof/>
            <w:webHidden/>
          </w:rPr>
          <w:fldChar w:fldCharType="end"/>
        </w:r>
      </w:hyperlink>
    </w:p>
    <w:p w14:paraId="6A932C6D" w14:textId="6931B72D"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908" w:history="1">
        <w:r w:rsidRPr="00A61C52">
          <w:rPr>
            <w:rStyle w:val="aff1"/>
            <w:rFonts w:ascii="Times New Roman" w:hAnsi="Times New Roman" w:cs="Times New Roman"/>
            <w:noProof/>
            <w:color w:val="auto"/>
            <w:lang w:eastAsia="zh-CN"/>
          </w:rPr>
          <w:t>6.2</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lang w:eastAsia="zh-CN"/>
          </w:rPr>
          <w:t>运营期污染物防治措施</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_Toc196123908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- 156 -</w:t>
        </w:r>
        <w:r w:rsidRPr="00A61C52">
          <w:rPr>
            <w:rFonts w:ascii="Times New Roman" w:hAnsi="Times New Roman" w:cs="Times New Roman"/>
            <w:noProof/>
            <w:webHidden/>
          </w:rPr>
          <w:fldChar w:fldCharType="end"/>
        </w:r>
      </w:hyperlink>
    </w:p>
    <w:p w14:paraId="2B1C39D3" w14:textId="31C00943"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909" w:history="1">
        <w:r w:rsidRPr="00A61C52">
          <w:rPr>
            <w:rStyle w:val="aff1"/>
            <w:rFonts w:ascii="Times New Roman" w:hAnsi="Times New Roman" w:cs="Times New Roman"/>
            <w:noProof/>
            <w:color w:val="auto"/>
            <w:lang w:eastAsia="zh-CN"/>
          </w:rPr>
          <w:t>6.3</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lang w:eastAsia="zh-CN"/>
          </w:rPr>
          <w:t>环保措施及环保投资估算</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_Toc196123909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- 165 -</w:t>
        </w:r>
        <w:r w:rsidRPr="00A61C52">
          <w:rPr>
            <w:rFonts w:ascii="Times New Roman" w:hAnsi="Times New Roman" w:cs="Times New Roman"/>
            <w:noProof/>
            <w:webHidden/>
          </w:rPr>
          <w:fldChar w:fldCharType="end"/>
        </w:r>
      </w:hyperlink>
    </w:p>
    <w:p w14:paraId="74E32087" w14:textId="63F3AF0A"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910" w:history="1">
        <w:r w:rsidRPr="00A61C52">
          <w:rPr>
            <w:rStyle w:val="aff1"/>
            <w:rFonts w:ascii="Times New Roman" w:hAnsi="Times New Roman" w:cs="Times New Roman"/>
            <w:noProof/>
            <w:color w:val="auto"/>
          </w:rPr>
          <w:t>6.4</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rPr>
          <w:t>环境影响经济损益</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_Toc196123910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- 167 -</w:t>
        </w:r>
        <w:r w:rsidRPr="00A61C52">
          <w:rPr>
            <w:rFonts w:ascii="Times New Roman" w:hAnsi="Times New Roman" w:cs="Times New Roman"/>
            <w:noProof/>
            <w:webHidden/>
          </w:rPr>
          <w:fldChar w:fldCharType="end"/>
        </w:r>
      </w:hyperlink>
    </w:p>
    <w:p w14:paraId="4863C2D2" w14:textId="05E45AAF" w:rsidR="00A61C52" w:rsidRPr="00A61C52" w:rsidRDefault="00A61C52" w:rsidP="00A61C52">
      <w:pPr>
        <w:pStyle w:val="TOC1"/>
        <w:tabs>
          <w:tab w:val="left" w:pos="598"/>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911" w:history="1">
        <w:r w:rsidRPr="00A61C52">
          <w:rPr>
            <w:rStyle w:val="aff1"/>
            <w:rFonts w:ascii="Times New Roman" w:hAnsi="Times New Roman" w:cs="Times New Roman"/>
            <w:noProof/>
            <w:color w:val="auto"/>
          </w:rPr>
          <w:t>7</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rPr>
          <w:t>环境管理与监测计划</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_Toc196123911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- 170 -</w:t>
        </w:r>
        <w:r w:rsidRPr="00A61C52">
          <w:rPr>
            <w:rFonts w:ascii="Times New Roman" w:hAnsi="Times New Roman" w:cs="Times New Roman"/>
            <w:noProof/>
            <w:webHidden/>
          </w:rPr>
          <w:fldChar w:fldCharType="end"/>
        </w:r>
      </w:hyperlink>
    </w:p>
    <w:p w14:paraId="3635BBCB" w14:textId="19BC22D0"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912" w:history="1">
        <w:r w:rsidRPr="00A61C52">
          <w:rPr>
            <w:rStyle w:val="aff1"/>
            <w:rFonts w:ascii="Times New Roman" w:hAnsi="Times New Roman" w:cs="Times New Roman"/>
            <w:noProof/>
            <w:color w:val="auto"/>
            <w:lang w:eastAsia="zh-CN"/>
          </w:rPr>
          <w:t>7.1</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rPr>
          <w:t>环境管理</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_Toc196123912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- 170 -</w:t>
        </w:r>
        <w:r w:rsidRPr="00A61C52">
          <w:rPr>
            <w:rFonts w:ascii="Times New Roman" w:hAnsi="Times New Roman" w:cs="Times New Roman"/>
            <w:noProof/>
            <w:webHidden/>
          </w:rPr>
          <w:fldChar w:fldCharType="end"/>
        </w:r>
      </w:hyperlink>
    </w:p>
    <w:p w14:paraId="46723BDA" w14:textId="794A13DD"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913" w:history="1">
        <w:r w:rsidRPr="00A61C52">
          <w:rPr>
            <w:rStyle w:val="aff1"/>
            <w:rFonts w:ascii="Times New Roman" w:hAnsi="Times New Roman" w:cs="Times New Roman"/>
            <w:noProof/>
            <w:color w:val="auto"/>
          </w:rPr>
          <w:t>7.2</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rPr>
          <w:t>环境监测计划</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_Toc196123913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- 174 -</w:t>
        </w:r>
        <w:r w:rsidRPr="00A61C52">
          <w:rPr>
            <w:rFonts w:ascii="Times New Roman" w:hAnsi="Times New Roman" w:cs="Times New Roman"/>
            <w:noProof/>
            <w:webHidden/>
          </w:rPr>
          <w:fldChar w:fldCharType="end"/>
        </w:r>
      </w:hyperlink>
    </w:p>
    <w:p w14:paraId="276F039F" w14:textId="6C0E57F2" w:rsidR="00A61C52" w:rsidRPr="00A61C52" w:rsidRDefault="00A61C52" w:rsidP="00A61C52">
      <w:pPr>
        <w:pStyle w:val="TOC1"/>
        <w:tabs>
          <w:tab w:val="left" w:pos="598"/>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914" w:history="1">
        <w:r w:rsidRPr="00A61C52">
          <w:rPr>
            <w:rStyle w:val="aff1"/>
            <w:rFonts w:ascii="Times New Roman" w:hAnsi="Times New Roman" w:cs="Times New Roman"/>
            <w:noProof/>
            <w:color w:val="auto"/>
          </w:rPr>
          <w:t>8</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rPr>
          <w:t>环境影响评价结论</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_Toc196123914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- 176 -</w:t>
        </w:r>
        <w:r w:rsidRPr="00A61C52">
          <w:rPr>
            <w:rFonts w:ascii="Times New Roman" w:hAnsi="Times New Roman" w:cs="Times New Roman"/>
            <w:noProof/>
            <w:webHidden/>
          </w:rPr>
          <w:fldChar w:fldCharType="end"/>
        </w:r>
      </w:hyperlink>
    </w:p>
    <w:p w14:paraId="68EAB40A" w14:textId="22A072D1"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915" w:history="1">
        <w:r w:rsidRPr="00A61C52">
          <w:rPr>
            <w:rStyle w:val="aff1"/>
            <w:rFonts w:ascii="Times New Roman" w:hAnsi="Times New Roman" w:cs="Times New Roman"/>
            <w:noProof/>
            <w:color w:val="auto"/>
            <w:lang w:eastAsia="zh-CN"/>
          </w:rPr>
          <w:t>8.1</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lang w:eastAsia="zh-CN"/>
          </w:rPr>
          <w:t>项目概况</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_Toc196123915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- 176 -</w:t>
        </w:r>
        <w:r w:rsidRPr="00A61C52">
          <w:rPr>
            <w:rFonts w:ascii="Times New Roman" w:hAnsi="Times New Roman" w:cs="Times New Roman"/>
            <w:noProof/>
            <w:webHidden/>
          </w:rPr>
          <w:fldChar w:fldCharType="end"/>
        </w:r>
      </w:hyperlink>
    </w:p>
    <w:p w14:paraId="0F09D634" w14:textId="3870EC42"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916" w:history="1">
        <w:r w:rsidRPr="00A61C52">
          <w:rPr>
            <w:rStyle w:val="aff1"/>
            <w:rFonts w:ascii="Times New Roman" w:hAnsi="Times New Roman" w:cs="Times New Roman"/>
            <w:noProof/>
            <w:color w:val="auto"/>
          </w:rPr>
          <w:t>8.2</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rPr>
          <w:t>环境质量现状</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_Toc196123916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- 176 -</w:t>
        </w:r>
        <w:r w:rsidRPr="00A61C52">
          <w:rPr>
            <w:rFonts w:ascii="Times New Roman" w:hAnsi="Times New Roman" w:cs="Times New Roman"/>
            <w:noProof/>
            <w:webHidden/>
          </w:rPr>
          <w:fldChar w:fldCharType="end"/>
        </w:r>
      </w:hyperlink>
    </w:p>
    <w:p w14:paraId="076B31F5" w14:textId="14D26D74"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917" w:history="1">
        <w:r w:rsidRPr="00A61C52">
          <w:rPr>
            <w:rStyle w:val="aff1"/>
            <w:rFonts w:ascii="Times New Roman" w:hAnsi="Times New Roman" w:cs="Times New Roman"/>
            <w:noProof/>
            <w:color w:val="auto"/>
            <w:lang w:eastAsia="zh-CN"/>
          </w:rPr>
          <w:t>8.3</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lang w:eastAsia="zh-CN"/>
          </w:rPr>
          <w:t>环境保护措施及污染物排放情况</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_Toc196123917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- 176 -</w:t>
        </w:r>
        <w:r w:rsidRPr="00A61C52">
          <w:rPr>
            <w:rFonts w:ascii="Times New Roman" w:hAnsi="Times New Roman" w:cs="Times New Roman"/>
            <w:noProof/>
            <w:webHidden/>
          </w:rPr>
          <w:fldChar w:fldCharType="end"/>
        </w:r>
      </w:hyperlink>
    </w:p>
    <w:p w14:paraId="366825CC" w14:textId="7439A58C" w:rsidR="00A61C52" w:rsidRPr="00A61C52" w:rsidRDefault="00A61C52" w:rsidP="00A61C52">
      <w:pPr>
        <w:pStyle w:val="TOC2"/>
        <w:tabs>
          <w:tab w:val="left" w:pos="1320"/>
          <w:tab w:val="right" w:pos="9060"/>
        </w:tabs>
        <w:spacing w:before="0" w:after="0" w:line="480" w:lineRule="exact"/>
        <w:ind w:left="0"/>
        <w:rPr>
          <w:rFonts w:ascii="Times New Roman" w:eastAsiaTheme="minorEastAsia" w:hAnsi="Times New Roman" w:cs="Times New Roman"/>
          <w:noProof/>
          <w:kern w:val="2"/>
          <w:sz w:val="22"/>
          <w:lang w:eastAsia="zh-CN"/>
          <w14:ligatures w14:val="standardContextual"/>
        </w:rPr>
      </w:pPr>
      <w:hyperlink w:anchor="_Toc196123918" w:history="1">
        <w:r w:rsidRPr="00A61C52">
          <w:rPr>
            <w:rStyle w:val="aff1"/>
            <w:rFonts w:ascii="Times New Roman" w:hAnsi="Times New Roman" w:cs="Times New Roman"/>
            <w:noProof/>
            <w:color w:val="auto"/>
            <w:lang w:eastAsia="zh-CN"/>
          </w:rPr>
          <w:t>8.4</w:t>
        </w:r>
        <w:r w:rsidRPr="00A61C52">
          <w:rPr>
            <w:rFonts w:ascii="Times New Roman" w:eastAsiaTheme="minorEastAsia" w:hAnsi="Times New Roman" w:cs="Times New Roman"/>
            <w:noProof/>
            <w:kern w:val="2"/>
            <w:sz w:val="22"/>
            <w:lang w:eastAsia="zh-CN"/>
            <w14:ligatures w14:val="standardContextual"/>
          </w:rPr>
          <w:tab/>
        </w:r>
        <w:r w:rsidRPr="00A61C52">
          <w:rPr>
            <w:rStyle w:val="aff1"/>
            <w:rFonts w:ascii="Times New Roman" w:hAnsi="Times New Roman" w:cs="Times New Roman"/>
            <w:noProof/>
            <w:color w:val="auto"/>
            <w:lang w:eastAsia="zh-CN"/>
          </w:rPr>
          <w:t>主要环境影响</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_Toc196123918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- 178 -</w:t>
        </w:r>
        <w:r w:rsidRPr="00A61C52">
          <w:rPr>
            <w:rFonts w:ascii="Times New Roman" w:hAnsi="Times New Roman" w:cs="Times New Roman"/>
            <w:noProof/>
            <w:webHidden/>
          </w:rPr>
          <w:fldChar w:fldCharType="end"/>
        </w:r>
      </w:hyperlink>
    </w:p>
    <w:p w14:paraId="21794D41" w14:textId="6D4CAD17" w:rsidR="00A61C52" w:rsidRPr="00A61C52" w:rsidRDefault="00A61C52" w:rsidP="00A61C52">
      <w:pPr>
        <w:pStyle w:val="TOC2"/>
        <w:tabs>
          <w:tab w:val="left" w:pos="1320"/>
          <w:tab w:val="right" w:pos="9060"/>
        </w:tabs>
        <w:spacing w:before="0" w:after="0" w:line="480" w:lineRule="exact"/>
        <w:ind w:left="0"/>
        <w:rPr>
          <w:rStyle w:val="aff1"/>
          <w:rFonts w:hint="eastAsia"/>
          <w:color w:val="auto"/>
        </w:rPr>
      </w:pPr>
      <w:hyperlink w:anchor="_Toc196123920" w:history="1">
        <w:r w:rsidRPr="00A61C52">
          <w:rPr>
            <w:rStyle w:val="aff1"/>
            <w:rFonts w:ascii="Times New Roman" w:hAnsi="Times New Roman" w:cs="Times New Roman"/>
            <w:noProof/>
            <w:color w:val="auto"/>
            <w:lang w:eastAsia="zh-CN"/>
          </w:rPr>
          <w:t>8.5</w:t>
        </w:r>
        <w:r w:rsidRPr="00A61C52">
          <w:rPr>
            <w:rStyle w:val="aff1"/>
            <w:rFonts w:hint="eastAsia"/>
            <w:color w:val="auto"/>
          </w:rPr>
          <w:tab/>
        </w:r>
        <w:r w:rsidRPr="00A61C52">
          <w:rPr>
            <w:rStyle w:val="aff1"/>
            <w:rFonts w:ascii="Times New Roman" w:hAnsi="Times New Roman" w:cs="Times New Roman"/>
            <w:noProof/>
            <w:color w:val="auto"/>
            <w:lang w:eastAsia="zh-CN"/>
          </w:rPr>
          <w:t>环境管理与监测计划</w:t>
        </w:r>
        <w:r w:rsidRPr="00A61C52">
          <w:rPr>
            <w:rStyle w:val="aff1"/>
            <w:rFonts w:hint="eastAsia"/>
            <w:webHidden/>
            <w:color w:val="auto"/>
            <w:lang w:eastAsia="zh-CN"/>
          </w:rPr>
          <w:tab/>
        </w:r>
        <w:r w:rsidRPr="00A61C52">
          <w:rPr>
            <w:rStyle w:val="aff1"/>
            <w:rFonts w:hint="eastAsia"/>
            <w:webHidden/>
            <w:color w:val="auto"/>
            <w:lang w:eastAsia="zh-CN"/>
          </w:rPr>
          <w:fldChar w:fldCharType="begin"/>
        </w:r>
        <w:r w:rsidRPr="00A61C52">
          <w:rPr>
            <w:rStyle w:val="aff1"/>
            <w:rFonts w:hint="eastAsia"/>
            <w:webHidden/>
            <w:color w:val="auto"/>
            <w:lang w:eastAsia="zh-CN"/>
          </w:rPr>
          <w:instrText xml:space="preserve"> </w:instrText>
        </w:r>
        <w:r w:rsidRPr="00A61C52">
          <w:rPr>
            <w:rStyle w:val="aff1"/>
            <w:webHidden/>
            <w:color w:val="auto"/>
            <w:lang w:eastAsia="zh-CN"/>
          </w:rPr>
          <w:instrText>PAGEREF _Toc196123920 \h</w:instrText>
        </w:r>
        <w:r w:rsidRPr="00A61C52">
          <w:rPr>
            <w:rStyle w:val="aff1"/>
            <w:rFonts w:hint="eastAsia"/>
            <w:webHidden/>
            <w:color w:val="auto"/>
            <w:lang w:eastAsia="zh-CN"/>
          </w:rPr>
          <w:instrText xml:space="preserve"> </w:instrText>
        </w:r>
        <w:r w:rsidRPr="00A61C52">
          <w:rPr>
            <w:rStyle w:val="aff1"/>
            <w:rFonts w:hint="eastAsia"/>
            <w:webHidden/>
            <w:color w:val="auto"/>
            <w:lang w:eastAsia="zh-CN"/>
          </w:rPr>
        </w:r>
        <w:r w:rsidRPr="00A61C52">
          <w:rPr>
            <w:rStyle w:val="aff1"/>
            <w:rFonts w:hint="eastAsia"/>
            <w:webHidden/>
            <w:color w:val="auto"/>
            <w:lang w:eastAsia="zh-CN"/>
          </w:rPr>
          <w:fldChar w:fldCharType="separate"/>
        </w:r>
        <w:r w:rsidR="00942B7C">
          <w:rPr>
            <w:rStyle w:val="aff1"/>
            <w:rFonts w:hint="eastAsia"/>
            <w:noProof/>
            <w:webHidden/>
            <w:color w:val="auto"/>
            <w:lang w:eastAsia="zh-CN"/>
          </w:rPr>
          <w:t>- 179 -</w:t>
        </w:r>
        <w:r w:rsidRPr="00A61C52">
          <w:rPr>
            <w:rStyle w:val="aff1"/>
            <w:rFonts w:hint="eastAsia"/>
            <w:webHidden/>
            <w:color w:val="auto"/>
            <w:lang w:eastAsia="zh-CN"/>
          </w:rPr>
          <w:fldChar w:fldCharType="end"/>
        </w:r>
      </w:hyperlink>
    </w:p>
    <w:p w14:paraId="45957926" w14:textId="5FCC6BF1" w:rsidR="00A61C52" w:rsidRPr="00A61C52" w:rsidRDefault="00A61C52" w:rsidP="00A61C52">
      <w:pPr>
        <w:pStyle w:val="TOC2"/>
        <w:tabs>
          <w:tab w:val="right" w:pos="9060"/>
        </w:tabs>
        <w:spacing w:before="0" w:after="0" w:line="480" w:lineRule="exact"/>
        <w:ind w:left="0"/>
        <w:rPr>
          <w:rFonts w:asciiTheme="minorHAnsi" w:eastAsiaTheme="minorEastAsia" w:hAnsiTheme="minorHAnsi"/>
          <w:noProof/>
          <w:kern w:val="2"/>
          <w:sz w:val="22"/>
          <w:lang w:eastAsia="zh-CN"/>
          <w14:ligatures w14:val="standardContextual"/>
        </w:rPr>
      </w:pPr>
      <w:hyperlink w:anchor="_Toc196123921" w:history="1">
        <w:r w:rsidRPr="00A61C52">
          <w:rPr>
            <w:rStyle w:val="aff1"/>
            <w:rFonts w:ascii="Times New Roman" w:eastAsia="Times New Roman" w:hAnsi="Times New Roman" w:cs="Times New Roman"/>
            <w:noProof/>
            <w:color w:val="auto"/>
            <w:spacing w:val="-3"/>
            <w:lang w:eastAsia="zh-CN"/>
          </w:rPr>
          <w:t xml:space="preserve">8.7 </w:t>
        </w:r>
        <w:r w:rsidRPr="00A61C52">
          <w:rPr>
            <w:rStyle w:val="aff1"/>
            <w:rFonts w:ascii="Times New Roman" w:eastAsiaTheme="minorEastAsia" w:hAnsi="Times New Roman" w:cs="Times New Roman" w:hint="eastAsia"/>
            <w:noProof/>
            <w:color w:val="auto"/>
            <w:spacing w:val="-3"/>
            <w:lang w:eastAsia="zh-CN"/>
          </w:rPr>
          <w:t xml:space="preserve">          </w:t>
        </w:r>
        <w:r w:rsidRPr="00A61C52">
          <w:rPr>
            <w:rStyle w:val="aff1"/>
            <w:rFonts w:ascii="Times New Roman" w:hAnsi="Times New Roman" w:cs="Times New Roman"/>
            <w:noProof/>
            <w:color w:val="auto"/>
            <w:spacing w:val="-3"/>
            <w:lang w:eastAsia="zh-CN"/>
          </w:rPr>
          <w:t>评价结论</w:t>
        </w:r>
        <w:r w:rsidRPr="00A61C52">
          <w:rPr>
            <w:rFonts w:ascii="Times New Roman" w:hAnsi="Times New Roman" w:cs="Times New Roman"/>
            <w:noProof/>
            <w:webHidden/>
          </w:rPr>
          <w:tab/>
        </w:r>
        <w:r w:rsidRPr="00A61C52">
          <w:rPr>
            <w:rFonts w:ascii="Times New Roman" w:hAnsi="Times New Roman" w:cs="Times New Roman"/>
            <w:noProof/>
            <w:webHidden/>
          </w:rPr>
          <w:fldChar w:fldCharType="begin"/>
        </w:r>
        <w:r w:rsidRPr="00A61C52">
          <w:rPr>
            <w:rFonts w:ascii="Times New Roman" w:hAnsi="Times New Roman" w:cs="Times New Roman"/>
            <w:noProof/>
            <w:webHidden/>
          </w:rPr>
          <w:instrText xml:space="preserve"> PAGEREF _Toc196123921 \h </w:instrText>
        </w:r>
        <w:r w:rsidRPr="00A61C52">
          <w:rPr>
            <w:rFonts w:ascii="Times New Roman" w:hAnsi="Times New Roman" w:cs="Times New Roman"/>
            <w:noProof/>
            <w:webHidden/>
          </w:rPr>
        </w:r>
        <w:r w:rsidRPr="00A61C52">
          <w:rPr>
            <w:rFonts w:ascii="Times New Roman" w:hAnsi="Times New Roman" w:cs="Times New Roman"/>
            <w:noProof/>
            <w:webHidden/>
          </w:rPr>
          <w:fldChar w:fldCharType="separate"/>
        </w:r>
        <w:r w:rsidR="00942B7C">
          <w:rPr>
            <w:rFonts w:ascii="Times New Roman" w:hAnsi="Times New Roman" w:cs="Times New Roman"/>
            <w:noProof/>
            <w:webHidden/>
          </w:rPr>
          <w:t>- 179 -</w:t>
        </w:r>
        <w:r w:rsidRPr="00A61C52">
          <w:rPr>
            <w:rFonts w:ascii="Times New Roman" w:hAnsi="Times New Roman" w:cs="Times New Roman"/>
            <w:noProof/>
            <w:webHidden/>
          </w:rPr>
          <w:fldChar w:fldCharType="end"/>
        </w:r>
      </w:hyperlink>
    </w:p>
    <w:p w14:paraId="4C48EFA6" w14:textId="12558C09" w:rsidR="00C90D67" w:rsidRPr="00A61C52" w:rsidRDefault="00FB315C" w:rsidP="00243CFC">
      <w:pPr>
        <w:pStyle w:val="af2"/>
        <w:ind w:firstLine="424"/>
      </w:pPr>
      <w:r w:rsidRPr="00A61C52">
        <w:fldChar w:fldCharType="end"/>
      </w:r>
      <w:r w:rsidR="00C81364" w:rsidRPr="00A61C52">
        <w:t>附件：</w:t>
      </w:r>
    </w:p>
    <w:p w14:paraId="251E92D7" w14:textId="77777777" w:rsidR="00C90D67" w:rsidRPr="00A61C52" w:rsidRDefault="00C81364" w:rsidP="00243CFC">
      <w:pPr>
        <w:pStyle w:val="af2"/>
      </w:pPr>
      <w:r w:rsidRPr="00A61C52">
        <w:t>附件一：委托书</w:t>
      </w:r>
    </w:p>
    <w:p w14:paraId="20F40C49" w14:textId="21B2D3FC" w:rsidR="00C90D67" w:rsidRPr="00A61C52" w:rsidRDefault="00C81364" w:rsidP="00243CFC">
      <w:pPr>
        <w:pStyle w:val="af2"/>
      </w:pPr>
      <w:r w:rsidRPr="00A61C52">
        <w:t>附件二：企业投资项目备案证</w:t>
      </w:r>
    </w:p>
    <w:p w14:paraId="591C0959" w14:textId="77777777" w:rsidR="00C90D67" w:rsidRPr="00A61C52" w:rsidRDefault="00C81364">
      <w:pPr>
        <w:spacing w:line="460" w:lineRule="exact"/>
        <w:rPr>
          <w:rFonts w:ascii="Times New Roman" w:hAnsi="Times New Roman" w:cs="Times New Roman"/>
          <w:b/>
          <w:lang w:eastAsia="zh-CN"/>
        </w:rPr>
      </w:pPr>
      <w:r w:rsidRPr="00A61C52">
        <w:rPr>
          <w:rFonts w:ascii="Times New Roman" w:hAnsi="Times New Roman" w:cs="Times New Roman"/>
          <w:b/>
          <w:lang w:eastAsia="zh-CN"/>
        </w:rPr>
        <w:t>附表：建设项目环评审批基础信息表。</w:t>
      </w:r>
    </w:p>
    <w:p w14:paraId="239F76E5" w14:textId="77777777" w:rsidR="00C90D67" w:rsidRPr="00A61C52" w:rsidRDefault="00C90D67">
      <w:pPr>
        <w:ind w:firstLine="504"/>
        <w:rPr>
          <w:rFonts w:ascii="Times New Roman" w:hAnsi="Times New Roman" w:cs="Times New Roman"/>
          <w:lang w:eastAsia="zh-CN"/>
        </w:rPr>
        <w:sectPr w:rsidR="00C90D67" w:rsidRPr="00A61C52" w:rsidSect="00555307">
          <w:headerReference w:type="default" r:id="rId14"/>
          <w:footerReference w:type="even" r:id="rId15"/>
          <w:footerReference w:type="default" r:id="rId16"/>
          <w:pgSz w:w="11906" w:h="16838"/>
          <w:pgMar w:top="1418" w:right="1418" w:bottom="1418" w:left="1418" w:header="850" w:footer="850" w:gutter="0"/>
          <w:pgNumType w:fmt="upperRoman" w:start="1"/>
          <w:cols w:space="425"/>
          <w:docGrid w:type="linesAndChars" w:linePitch="466" w:charSpace="-5734"/>
        </w:sectPr>
      </w:pPr>
    </w:p>
    <w:p w14:paraId="3EC51C1F" w14:textId="350AEC43" w:rsidR="00C61A50" w:rsidRPr="00A61C52" w:rsidRDefault="00C61A50" w:rsidP="00954B3A">
      <w:pPr>
        <w:pStyle w:val="7"/>
        <w:sectPr w:rsidR="00C61A50" w:rsidRPr="00A61C52" w:rsidSect="00687E07">
          <w:headerReference w:type="default" r:id="rId17"/>
          <w:footerReference w:type="even" r:id="rId18"/>
          <w:footerReference w:type="default" r:id="rId19"/>
          <w:pgSz w:w="11906" w:h="16838"/>
          <w:pgMar w:top="1418" w:right="1418" w:bottom="1418" w:left="1418" w:header="907" w:footer="794" w:gutter="0"/>
          <w:pgNumType w:fmt="numberInDash"/>
          <w:cols w:space="720"/>
          <w:docGrid w:type="lines" w:linePitch="466" w:charSpace="-4272"/>
        </w:sectPr>
      </w:pPr>
      <w:bookmarkStart w:id="5" w:name="_Toc229980232"/>
      <w:bookmarkStart w:id="6" w:name="_Toc229979168"/>
    </w:p>
    <w:p w14:paraId="380D337A" w14:textId="77777777" w:rsidR="00C90D67" w:rsidRPr="00A61C52" w:rsidRDefault="00C81364" w:rsidP="00FC26E3">
      <w:pPr>
        <w:pStyle w:val="1"/>
        <w:ind w:right="64"/>
      </w:pPr>
      <w:bookmarkStart w:id="7" w:name="_Toc508876825"/>
      <w:bookmarkStart w:id="8" w:name="_Toc493603304"/>
      <w:bookmarkStart w:id="9" w:name="_Toc196123889"/>
      <w:bookmarkEnd w:id="5"/>
      <w:bookmarkEnd w:id="6"/>
      <w:r w:rsidRPr="00A61C52">
        <w:lastRenderedPageBreak/>
        <w:t>建设项目工程分析</w:t>
      </w:r>
      <w:bookmarkEnd w:id="7"/>
      <w:bookmarkEnd w:id="8"/>
      <w:bookmarkEnd w:id="9"/>
    </w:p>
    <w:p w14:paraId="20C1642A" w14:textId="650EC442" w:rsidR="00FC26E3" w:rsidRPr="00A61C52" w:rsidRDefault="00FC26E3" w:rsidP="00FC26E3">
      <w:pPr>
        <w:pStyle w:val="20"/>
      </w:pPr>
      <w:bookmarkStart w:id="10" w:name="_Toc18388"/>
      <w:bookmarkStart w:id="11" w:name="_Toc196123890"/>
      <w:proofErr w:type="spellStart"/>
      <w:r w:rsidRPr="00A61C52">
        <w:t>项目概况及建设内容</w:t>
      </w:r>
      <w:bookmarkEnd w:id="10"/>
      <w:bookmarkEnd w:id="11"/>
      <w:proofErr w:type="spellEnd"/>
    </w:p>
    <w:p w14:paraId="362C66D1" w14:textId="76C71F73" w:rsidR="00FC26E3" w:rsidRPr="00A61C52" w:rsidRDefault="00FC26E3" w:rsidP="00FC26E3">
      <w:pPr>
        <w:pStyle w:val="3"/>
        <w:spacing w:before="116" w:after="116"/>
        <w:rPr>
          <w:rFonts w:eastAsia="宋体" w:hint="eastAsia"/>
          <w:szCs w:val="24"/>
        </w:rPr>
      </w:pPr>
      <w:proofErr w:type="spellStart"/>
      <w:r w:rsidRPr="00A61C52">
        <w:rPr>
          <w:rFonts w:eastAsia="宋体"/>
          <w:spacing w:val="-1"/>
          <w:szCs w:val="24"/>
        </w:rPr>
        <w:t>项目概况</w:t>
      </w:r>
      <w:proofErr w:type="spellEnd"/>
    </w:p>
    <w:p w14:paraId="54D44FD4" w14:textId="77777777" w:rsidR="00FC26E3" w:rsidRPr="00A61C52" w:rsidRDefault="00FC26E3" w:rsidP="00243CFC">
      <w:pPr>
        <w:pStyle w:val="af2"/>
        <w:ind w:firstLine="446"/>
      </w:pPr>
      <w:r w:rsidRPr="00A61C52">
        <w:t>本项目概况见表</w:t>
      </w:r>
      <w:r w:rsidRPr="00A61C52">
        <w:t>3.</w:t>
      </w:r>
      <w:r w:rsidRPr="00A61C52">
        <w:rPr>
          <w:rFonts w:hint="eastAsia"/>
        </w:rPr>
        <w:t>1</w:t>
      </w:r>
      <w:r w:rsidRPr="00A61C52">
        <w:t>-1</w:t>
      </w:r>
      <w:r w:rsidRPr="00A61C52">
        <w:rPr>
          <w:rFonts w:hint="eastAsia"/>
        </w:rPr>
        <w:t>。</w:t>
      </w:r>
    </w:p>
    <w:p w14:paraId="0522088B" w14:textId="77777777" w:rsidR="00FC26E3" w:rsidRPr="00A61C52" w:rsidRDefault="00FC26E3" w:rsidP="002F3AF6">
      <w:pPr>
        <w:pStyle w:val="8"/>
      </w:pPr>
      <w:r w:rsidRPr="00A61C52">
        <w:t>拟建项目概况表</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565"/>
        <w:gridCol w:w="7386"/>
      </w:tblGrid>
      <w:tr w:rsidR="00A61C52" w:rsidRPr="00A61C52" w14:paraId="56C31EFD" w14:textId="77777777" w:rsidTr="00FC26E3">
        <w:trPr>
          <w:trHeight w:val="369"/>
        </w:trPr>
        <w:tc>
          <w:tcPr>
            <w:tcW w:w="874" w:type="pct"/>
            <w:shd w:val="clear" w:color="auto" w:fill="auto"/>
            <w:vAlign w:val="center"/>
          </w:tcPr>
          <w:p w14:paraId="05AE724C" w14:textId="77777777" w:rsidR="00FC26E3" w:rsidRPr="00A61C52" w:rsidRDefault="00FC26E3" w:rsidP="00CA60E8">
            <w:pPr>
              <w:pStyle w:val="affffd"/>
              <w:rPr>
                <w:color w:val="auto"/>
              </w:rPr>
            </w:pPr>
            <w:r w:rsidRPr="00A61C52">
              <w:rPr>
                <w:color w:val="auto"/>
              </w:rPr>
              <w:t>项目</w:t>
            </w:r>
          </w:p>
        </w:tc>
        <w:tc>
          <w:tcPr>
            <w:tcW w:w="4126" w:type="pct"/>
            <w:shd w:val="clear" w:color="auto" w:fill="auto"/>
            <w:vAlign w:val="center"/>
          </w:tcPr>
          <w:p w14:paraId="1063911F" w14:textId="77777777" w:rsidR="00FC26E3" w:rsidRPr="00A61C52" w:rsidRDefault="00FC26E3" w:rsidP="00CA60E8">
            <w:pPr>
              <w:pStyle w:val="affffd"/>
              <w:rPr>
                <w:color w:val="auto"/>
              </w:rPr>
            </w:pPr>
            <w:r w:rsidRPr="00A61C52">
              <w:rPr>
                <w:color w:val="auto"/>
              </w:rPr>
              <w:t>工程概况</w:t>
            </w:r>
          </w:p>
        </w:tc>
      </w:tr>
      <w:tr w:rsidR="00A61C52" w:rsidRPr="00A61C52" w14:paraId="52B4949F" w14:textId="77777777" w:rsidTr="00FC26E3">
        <w:trPr>
          <w:trHeight w:val="369"/>
        </w:trPr>
        <w:tc>
          <w:tcPr>
            <w:tcW w:w="874" w:type="pct"/>
            <w:shd w:val="clear" w:color="auto" w:fill="auto"/>
            <w:vAlign w:val="center"/>
          </w:tcPr>
          <w:p w14:paraId="1688A9C1" w14:textId="77777777" w:rsidR="00FC26E3" w:rsidRPr="00A61C52" w:rsidRDefault="00FC26E3" w:rsidP="00CA60E8">
            <w:pPr>
              <w:pStyle w:val="affffd"/>
              <w:rPr>
                <w:color w:val="auto"/>
              </w:rPr>
            </w:pPr>
            <w:r w:rsidRPr="00A61C52">
              <w:rPr>
                <w:color w:val="auto"/>
              </w:rPr>
              <w:t>项目名称</w:t>
            </w:r>
          </w:p>
        </w:tc>
        <w:tc>
          <w:tcPr>
            <w:tcW w:w="4126" w:type="pct"/>
            <w:shd w:val="clear" w:color="auto" w:fill="auto"/>
            <w:vAlign w:val="center"/>
          </w:tcPr>
          <w:p w14:paraId="13E4FC6D" w14:textId="77777777" w:rsidR="00FC26E3" w:rsidRPr="00A61C52" w:rsidRDefault="00FC26E3" w:rsidP="00CA60E8">
            <w:pPr>
              <w:pStyle w:val="affffd"/>
              <w:rPr>
                <w:color w:val="auto"/>
              </w:rPr>
            </w:pPr>
            <w:r w:rsidRPr="00A61C52">
              <w:rPr>
                <w:color w:val="auto"/>
              </w:rPr>
              <w:t>年产</w:t>
            </w:r>
            <w:r w:rsidRPr="00A61C52">
              <w:rPr>
                <w:color w:val="auto"/>
              </w:rPr>
              <w:t>200</w:t>
            </w:r>
            <w:r w:rsidRPr="00A61C52">
              <w:rPr>
                <w:color w:val="auto"/>
              </w:rPr>
              <w:t>万套标准化塑料托盘生产项目</w:t>
            </w:r>
          </w:p>
        </w:tc>
      </w:tr>
      <w:tr w:rsidR="00A61C52" w:rsidRPr="00A61C52" w14:paraId="370A1BD5" w14:textId="77777777" w:rsidTr="00FC26E3">
        <w:trPr>
          <w:trHeight w:val="369"/>
        </w:trPr>
        <w:tc>
          <w:tcPr>
            <w:tcW w:w="874" w:type="pct"/>
            <w:shd w:val="clear" w:color="auto" w:fill="auto"/>
            <w:vAlign w:val="center"/>
          </w:tcPr>
          <w:p w14:paraId="74B68C59" w14:textId="77777777" w:rsidR="00FC26E3" w:rsidRPr="00A61C52" w:rsidRDefault="00FC26E3" w:rsidP="00CA60E8">
            <w:pPr>
              <w:pStyle w:val="affffd"/>
              <w:rPr>
                <w:color w:val="auto"/>
              </w:rPr>
            </w:pPr>
            <w:r w:rsidRPr="00A61C52">
              <w:rPr>
                <w:color w:val="auto"/>
              </w:rPr>
              <w:t>建设规模</w:t>
            </w:r>
          </w:p>
        </w:tc>
        <w:tc>
          <w:tcPr>
            <w:tcW w:w="4126" w:type="pct"/>
            <w:shd w:val="clear" w:color="auto" w:fill="auto"/>
            <w:vAlign w:val="center"/>
          </w:tcPr>
          <w:p w14:paraId="1A332473" w14:textId="77777777" w:rsidR="00FC26E3" w:rsidRPr="00A61C52" w:rsidRDefault="00FC26E3" w:rsidP="00CA60E8">
            <w:pPr>
              <w:pStyle w:val="affffd"/>
              <w:rPr>
                <w:color w:val="auto"/>
              </w:rPr>
            </w:pPr>
            <w:r w:rsidRPr="00A61C52">
              <w:rPr>
                <w:color w:val="auto"/>
              </w:rPr>
              <w:t>年产</w:t>
            </w:r>
            <w:r w:rsidRPr="00A61C52">
              <w:rPr>
                <w:color w:val="auto"/>
              </w:rPr>
              <w:t>200</w:t>
            </w:r>
            <w:r w:rsidRPr="00A61C52">
              <w:rPr>
                <w:color w:val="auto"/>
              </w:rPr>
              <w:t>万套标准化塑料托盘</w:t>
            </w:r>
          </w:p>
        </w:tc>
      </w:tr>
      <w:tr w:rsidR="00A61C52" w:rsidRPr="00A61C52" w14:paraId="3043D661" w14:textId="77777777" w:rsidTr="00FC26E3">
        <w:trPr>
          <w:trHeight w:val="369"/>
        </w:trPr>
        <w:tc>
          <w:tcPr>
            <w:tcW w:w="874" w:type="pct"/>
            <w:shd w:val="clear" w:color="auto" w:fill="auto"/>
            <w:vAlign w:val="center"/>
          </w:tcPr>
          <w:p w14:paraId="19DA7BDE" w14:textId="77777777" w:rsidR="00FC26E3" w:rsidRPr="00A61C52" w:rsidRDefault="00FC26E3" w:rsidP="00CA60E8">
            <w:pPr>
              <w:pStyle w:val="affffd"/>
              <w:rPr>
                <w:color w:val="auto"/>
              </w:rPr>
            </w:pPr>
            <w:r w:rsidRPr="00A61C52">
              <w:rPr>
                <w:color w:val="auto"/>
              </w:rPr>
              <w:t>建设性质</w:t>
            </w:r>
          </w:p>
        </w:tc>
        <w:tc>
          <w:tcPr>
            <w:tcW w:w="4126" w:type="pct"/>
            <w:shd w:val="clear" w:color="auto" w:fill="auto"/>
            <w:vAlign w:val="center"/>
          </w:tcPr>
          <w:p w14:paraId="6DCEC40B" w14:textId="77777777" w:rsidR="00FC26E3" w:rsidRPr="00A61C52" w:rsidRDefault="00FC26E3" w:rsidP="00CA60E8">
            <w:pPr>
              <w:pStyle w:val="affffd"/>
              <w:rPr>
                <w:color w:val="auto"/>
              </w:rPr>
            </w:pPr>
            <w:r w:rsidRPr="00A61C52">
              <w:rPr>
                <w:rFonts w:ascii="Segoe UI Symbol" w:hAnsi="Segoe UI Symbol" w:cs="Segoe UI Symbol"/>
                <w:color w:val="auto"/>
              </w:rPr>
              <w:t>☑</w:t>
            </w:r>
            <w:r w:rsidRPr="00A61C52">
              <w:rPr>
                <w:color w:val="auto"/>
              </w:rPr>
              <w:t>新建</w:t>
            </w:r>
            <w:r w:rsidRPr="00A61C52">
              <w:rPr>
                <w:rFonts w:hint="eastAsia"/>
                <w:color w:val="auto"/>
              </w:rPr>
              <w:t>（</w:t>
            </w:r>
            <w:r w:rsidRPr="00A61C52">
              <w:rPr>
                <w:color w:val="auto"/>
              </w:rPr>
              <w:t>迁建</w:t>
            </w:r>
            <w:r w:rsidRPr="00A61C52">
              <w:rPr>
                <w:rFonts w:hint="eastAsia"/>
                <w:color w:val="auto"/>
              </w:rPr>
              <w:t>）</w:t>
            </w:r>
            <w:r w:rsidRPr="00A61C52">
              <w:rPr>
                <w:color w:val="auto"/>
              </w:rPr>
              <w:t>、</w:t>
            </w:r>
            <w:r w:rsidRPr="00A61C52">
              <w:rPr>
                <w:color w:val="auto"/>
              </w:rPr>
              <w:t>□</w:t>
            </w:r>
            <w:r w:rsidRPr="00A61C52">
              <w:rPr>
                <w:color w:val="auto"/>
              </w:rPr>
              <w:t>改扩建、</w:t>
            </w:r>
            <w:r w:rsidRPr="00A61C52">
              <w:rPr>
                <w:color w:val="auto"/>
              </w:rPr>
              <w:t>□</w:t>
            </w:r>
            <w:r w:rsidRPr="00A61C52">
              <w:rPr>
                <w:color w:val="auto"/>
              </w:rPr>
              <w:t>技术改造</w:t>
            </w:r>
          </w:p>
        </w:tc>
      </w:tr>
      <w:tr w:rsidR="00A61C52" w:rsidRPr="00A61C52" w14:paraId="5DCD5C41" w14:textId="77777777" w:rsidTr="00FC26E3">
        <w:trPr>
          <w:trHeight w:val="369"/>
        </w:trPr>
        <w:tc>
          <w:tcPr>
            <w:tcW w:w="874" w:type="pct"/>
            <w:shd w:val="clear" w:color="auto" w:fill="auto"/>
            <w:vAlign w:val="center"/>
          </w:tcPr>
          <w:p w14:paraId="35840ECC" w14:textId="77777777" w:rsidR="00FC26E3" w:rsidRPr="00A61C52" w:rsidRDefault="00FC26E3" w:rsidP="00CA60E8">
            <w:pPr>
              <w:pStyle w:val="affffd"/>
              <w:rPr>
                <w:color w:val="auto"/>
              </w:rPr>
            </w:pPr>
            <w:r w:rsidRPr="00A61C52">
              <w:rPr>
                <w:color w:val="auto"/>
              </w:rPr>
              <w:t>建设单位</w:t>
            </w:r>
          </w:p>
        </w:tc>
        <w:tc>
          <w:tcPr>
            <w:tcW w:w="4126" w:type="pct"/>
            <w:shd w:val="clear" w:color="auto" w:fill="auto"/>
            <w:vAlign w:val="center"/>
          </w:tcPr>
          <w:p w14:paraId="26386D7F" w14:textId="77777777" w:rsidR="00FC26E3" w:rsidRPr="00A61C52" w:rsidRDefault="00FC26E3" w:rsidP="00CA60E8">
            <w:pPr>
              <w:pStyle w:val="affffd"/>
              <w:rPr>
                <w:color w:val="auto"/>
              </w:rPr>
            </w:pPr>
            <w:r w:rsidRPr="00A61C52">
              <w:rPr>
                <w:color w:val="auto"/>
              </w:rPr>
              <w:t>山西山南智能科技有限公司</w:t>
            </w:r>
          </w:p>
        </w:tc>
      </w:tr>
      <w:tr w:rsidR="00A61C52" w:rsidRPr="00A61C52" w14:paraId="7F197F58" w14:textId="77777777" w:rsidTr="00FC26E3">
        <w:trPr>
          <w:trHeight w:val="369"/>
        </w:trPr>
        <w:tc>
          <w:tcPr>
            <w:tcW w:w="874" w:type="pct"/>
            <w:shd w:val="clear" w:color="auto" w:fill="auto"/>
            <w:vAlign w:val="center"/>
          </w:tcPr>
          <w:p w14:paraId="2A590F84" w14:textId="77777777" w:rsidR="00FC26E3" w:rsidRPr="00A61C52" w:rsidRDefault="00FC26E3" w:rsidP="00CA60E8">
            <w:pPr>
              <w:pStyle w:val="affffd"/>
              <w:rPr>
                <w:color w:val="auto"/>
              </w:rPr>
            </w:pPr>
            <w:r w:rsidRPr="00A61C52">
              <w:rPr>
                <w:color w:val="auto"/>
              </w:rPr>
              <w:t>建设地点</w:t>
            </w:r>
          </w:p>
        </w:tc>
        <w:tc>
          <w:tcPr>
            <w:tcW w:w="4126" w:type="pct"/>
            <w:shd w:val="clear" w:color="auto" w:fill="auto"/>
            <w:vAlign w:val="center"/>
          </w:tcPr>
          <w:p w14:paraId="5DE0ED99" w14:textId="5E3F20A5" w:rsidR="00937624" w:rsidRPr="00A61C52" w:rsidRDefault="00937624" w:rsidP="00CA60E8">
            <w:pPr>
              <w:pStyle w:val="affffd"/>
              <w:rPr>
                <w:color w:val="auto"/>
              </w:rPr>
            </w:pPr>
            <w:r w:rsidRPr="00A61C52">
              <w:rPr>
                <w:rFonts w:hint="eastAsia"/>
                <w:color w:val="auto"/>
              </w:rPr>
              <w:t>稷山县经济技术开发区西社园区标准化厂房，</w:t>
            </w:r>
          </w:p>
          <w:p w14:paraId="35B515FE" w14:textId="0CB6DA4A" w:rsidR="00FC26E3" w:rsidRPr="00A61C52" w:rsidRDefault="00FC26E3" w:rsidP="00CA60E8">
            <w:pPr>
              <w:pStyle w:val="affffd"/>
              <w:rPr>
                <w:color w:val="auto"/>
              </w:rPr>
            </w:pPr>
            <w:r w:rsidRPr="00A61C52">
              <w:rPr>
                <w:color w:val="auto"/>
              </w:rPr>
              <w:t>厂区的中心坐标</w:t>
            </w:r>
            <w:r w:rsidRPr="00A61C52">
              <w:rPr>
                <w:rFonts w:hint="eastAsia"/>
                <w:color w:val="auto"/>
              </w:rPr>
              <w:t>（</w:t>
            </w:r>
            <w:r w:rsidRPr="00A61C52">
              <w:rPr>
                <w:color w:val="auto"/>
              </w:rPr>
              <w:t>经度：</w:t>
            </w:r>
            <w:r w:rsidRPr="00A61C52">
              <w:rPr>
                <w:color w:val="auto"/>
              </w:rPr>
              <w:t>110°59′39.382″</w:t>
            </w:r>
            <w:r w:rsidRPr="00A61C52">
              <w:rPr>
                <w:color w:val="auto"/>
              </w:rPr>
              <w:t>纬度：</w:t>
            </w:r>
            <w:r w:rsidRPr="00A61C52">
              <w:rPr>
                <w:color w:val="auto"/>
              </w:rPr>
              <w:t>35°39′46.470″</w:t>
            </w:r>
            <w:r w:rsidRPr="00A61C52">
              <w:rPr>
                <w:rFonts w:hint="eastAsia"/>
                <w:color w:val="auto"/>
              </w:rPr>
              <w:t>）</w:t>
            </w:r>
          </w:p>
        </w:tc>
      </w:tr>
      <w:tr w:rsidR="00A61C52" w:rsidRPr="00A61C52" w14:paraId="45784B34" w14:textId="77777777" w:rsidTr="00FC26E3">
        <w:trPr>
          <w:trHeight w:val="369"/>
        </w:trPr>
        <w:tc>
          <w:tcPr>
            <w:tcW w:w="874" w:type="pct"/>
            <w:shd w:val="clear" w:color="auto" w:fill="auto"/>
            <w:vAlign w:val="center"/>
          </w:tcPr>
          <w:p w14:paraId="10375D84" w14:textId="77777777" w:rsidR="00FC26E3" w:rsidRPr="00A61C52" w:rsidRDefault="00FC26E3" w:rsidP="00CA60E8">
            <w:pPr>
              <w:pStyle w:val="affffd"/>
              <w:rPr>
                <w:color w:val="auto"/>
              </w:rPr>
            </w:pPr>
            <w:r w:rsidRPr="00A61C52">
              <w:rPr>
                <w:color w:val="auto"/>
              </w:rPr>
              <w:t>建设周期</w:t>
            </w:r>
          </w:p>
        </w:tc>
        <w:tc>
          <w:tcPr>
            <w:tcW w:w="4126" w:type="pct"/>
            <w:shd w:val="clear" w:color="auto" w:fill="auto"/>
            <w:vAlign w:val="center"/>
          </w:tcPr>
          <w:p w14:paraId="370B3EE3" w14:textId="77777777" w:rsidR="00FC26E3" w:rsidRPr="00A61C52" w:rsidRDefault="00FC26E3" w:rsidP="00CA60E8">
            <w:pPr>
              <w:pStyle w:val="affffd"/>
              <w:rPr>
                <w:color w:val="auto"/>
              </w:rPr>
            </w:pPr>
            <w:r w:rsidRPr="00A61C52">
              <w:rPr>
                <w:color w:val="auto"/>
              </w:rPr>
              <w:t>6</w:t>
            </w:r>
            <w:r w:rsidRPr="00A61C52">
              <w:rPr>
                <w:color w:val="auto"/>
              </w:rPr>
              <w:t>个月</w:t>
            </w:r>
          </w:p>
        </w:tc>
      </w:tr>
      <w:tr w:rsidR="00A61C52" w:rsidRPr="00A61C52" w14:paraId="43512D32" w14:textId="77777777" w:rsidTr="00FC26E3">
        <w:trPr>
          <w:trHeight w:val="369"/>
        </w:trPr>
        <w:tc>
          <w:tcPr>
            <w:tcW w:w="874" w:type="pct"/>
            <w:shd w:val="clear" w:color="auto" w:fill="auto"/>
            <w:vAlign w:val="center"/>
          </w:tcPr>
          <w:p w14:paraId="32E9E155" w14:textId="77777777" w:rsidR="00FC26E3" w:rsidRPr="00A61C52" w:rsidRDefault="00FC26E3" w:rsidP="00CA60E8">
            <w:pPr>
              <w:pStyle w:val="affffd"/>
              <w:rPr>
                <w:color w:val="auto"/>
              </w:rPr>
            </w:pPr>
            <w:r w:rsidRPr="00A61C52">
              <w:rPr>
                <w:color w:val="auto"/>
              </w:rPr>
              <w:t>项目投资</w:t>
            </w:r>
          </w:p>
        </w:tc>
        <w:tc>
          <w:tcPr>
            <w:tcW w:w="4126" w:type="pct"/>
            <w:shd w:val="clear" w:color="auto" w:fill="auto"/>
            <w:vAlign w:val="center"/>
          </w:tcPr>
          <w:p w14:paraId="517652BE" w14:textId="77777777" w:rsidR="00FC26E3" w:rsidRPr="00A61C52" w:rsidRDefault="00FC26E3" w:rsidP="00CA60E8">
            <w:pPr>
              <w:pStyle w:val="affffd"/>
              <w:rPr>
                <w:color w:val="auto"/>
              </w:rPr>
            </w:pPr>
            <w:r w:rsidRPr="00A61C52">
              <w:rPr>
                <w:color w:val="auto"/>
              </w:rPr>
              <w:t>8500</w:t>
            </w:r>
            <w:r w:rsidRPr="00A61C52">
              <w:rPr>
                <w:color w:val="auto"/>
              </w:rPr>
              <w:t>万元</w:t>
            </w:r>
          </w:p>
        </w:tc>
      </w:tr>
      <w:tr w:rsidR="00A61C52" w:rsidRPr="00A61C52" w14:paraId="7A72C01E" w14:textId="77777777" w:rsidTr="00FC26E3">
        <w:trPr>
          <w:trHeight w:val="369"/>
        </w:trPr>
        <w:tc>
          <w:tcPr>
            <w:tcW w:w="874" w:type="pct"/>
            <w:shd w:val="clear" w:color="auto" w:fill="auto"/>
            <w:vAlign w:val="center"/>
          </w:tcPr>
          <w:p w14:paraId="1C3FBFC4" w14:textId="77777777" w:rsidR="00FC26E3" w:rsidRPr="00A61C52" w:rsidRDefault="00FC26E3" w:rsidP="00CA60E8">
            <w:pPr>
              <w:pStyle w:val="affffd"/>
              <w:rPr>
                <w:color w:val="auto"/>
              </w:rPr>
            </w:pPr>
            <w:r w:rsidRPr="00A61C52">
              <w:rPr>
                <w:color w:val="auto"/>
              </w:rPr>
              <w:t>占地面积</w:t>
            </w:r>
          </w:p>
        </w:tc>
        <w:tc>
          <w:tcPr>
            <w:tcW w:w="4126" w:type="pct"/>
            <w:shd w:val="clear" w:color="auto" w:fill="auto"/>
            <w:vAlign w:val="center"/>
          </w:tcPr>
          <w:p w14:paraId="54AC8B8F" w14:textId="77777777" w:rsidR="00FC26E3" w:rsidRPr="00A61C52" w:rsidRDefault="00FC26E3" w:rsidP="00CA60E8">
            <w:pPr>
              <w:pStyle w:val="affffd"/>
              <w:rPr>
                <w:color w:val="auto"/>
              </w:rPr>
            </w:pPr>
            <w:r w:rsidRPr="00A61C52">
              <w:rPr>
                <w:color w:val="auto"/>
              </w:rPr>
              <w:t>4800m</w:t>
            </w:r>
            <w:r w:rsidRPr="00A61C52">
              <w:rPr>
                <w:color w:val="auto"/>
                <w:vertAlign w:val="superscript"/>
              </w:rPr>
              <w:t>2</w:t>
            </w:r>
          </w:p>
        </w:tc>
      </w:tr>
    </w:tbl>
    <w:p w14:paraId="14C5938C" w14:textId="07D11B96" w:rsidR="00C90D67" w:rsidRPr="00A61C52" w:rsidRDefault="00684E36" w:rsidP="00684E36">
      <w:pPr>
        <w:pStyle w:val="3"/>
        <w:spacing w:before="116" w:after="116"/>
        <w:rPr>
          <w:lang w:eastAsia="zh-CN"/>
        </w:rPr>
      </w:pPr>
      <w:r w:rsidRPr="00A61C52">
        <w:rPr>
          <w:rFonts w:eastAsia="宋体" w:hint="eastAsia"/>
          <w:lang w:eastAsia="zh-CN"/>
        </w:rPr>
        <w:t>建设内容</w:t>
      </w:r>
    </w:p>
    <w:p w14:paraId="71B137EA" w14:textId="2DA59945" w:rsidR="00684E36" w:rsidRPr="00A61C52" w:rsidRDefault="00684E36" w:rsidP="00243CFC">
      <w:pPr>
        <w:pStyle w:val="af2"/>
        <w:ind w:firstLine="446"/>
      </w:pPr>
      <w:r w:rsidRPr="00A61C52">
        <w:t>本项目</w:t>
      </w:r>
      <w:r w:rsidR="004E06DC" w:rsidRPr="00A61C52">
        <w:rPr>
          <w:rFonts w:hint="eastAsia"/>
        </w:rPr>
        <w:t>用地为稷山县经济技术开发区西社园区标准化厂房，位于</w:t>
      </w:r>
      <w:r w:rsidRPr="00A61C52">
        <w:t>运城市稷山县西社镇西社园区韩家庄村东北侧</w:t>
      </w:r>
      <w:r w:rsidR="004E06DC" w:rsidRPr="00A61C52">
        <w:rPr>
          <w:rFonts w:hint="eastAsia"/>
        </w:rPr>
        <w:t>约</w:t>
      </w:r>
      <w:r w:rsidR="004E06DC" w:rsidRPr="00A61C52">
        <w:rPr>
          <w:rFonts w:hint="eastAsia"/>
        </w:rPr>
        <w:t>224</w:t>
      </w:r>
      <w:r w:rsidRPr="00A61C52">
        <w:t>m</w:t>
      </w:r>
      <w:r w:rsidR="004E06DC" w:rsidRPr="00A61C52">
        <w:rPr>
          <w:rFonts w:hint="eastAsia"/>
        </w:rPr>
        <w:t>，项目</w:t>
      </w:r>
      <w:r w:rsidRPr="00A61C52">
        <w:t>以</w:t>
      </w:r>
      <w:r w:rsidRPr="00A61C52">
        <w:rPr>
          <w:rFonts w:hint="eastAsia"/>
        </w:rPr>
        <w:t>废吨包袋</w:t>
      </w:r>
      <w:r w:rsidR="001239B0" w:rsidRPr="00A61C52">
        <w:rPr>
          <w:rFonts w:hint="eastAsia"/>
        </w:rPr>
        <w:t>、塑料果框、托盘</w:t>
      </w:r>
      <w:r w:rsidRPr="00A61C52">
        <w:rPr>
          <w:rFonts w:hint="eastAsia"/>
        </w:rPr>
        <w:t>、色母粒子为原料，主要成分为</w:t>
      </w:r>
      <w:r w:rsidRPr="00A61C52">
        <w:t>聚乙烯</w:t>
      </w:r>
      <w:r w:rsidRPr="00A61C52">
        <w:rPr>
          <w:rFonts w:hint="eastAsia"/>
        </w:rPr>
        <w:t>（</w:t>
      </w:r>
      <w:r w:rsidRPr="00A61C52">
        <w:t>PE</w:t>
      </w:r>
      <w:r w:rsidRPr="00A61C52">
        <w:rPr>
          <w:rFonts w:hint="eastAsia"/>
        </w:rPr>
        <w:t>）</w:t>
      </w:r>
      <w:r w:rsidRPr="00A61C52">
        <w:t>、聚丙烯</w:t>
      </w:r>
      <w:r w:rsidRPr="00A61C52">
        <w:rPr>
          <w:rFonts w:hint="eastAsia"/>
        </w:rPr>
        <w:t>（</w:t>
      </w:r>
      <w:r w:rsidRPr="00A61C52">
        <w:t>PP</w:t>
      </w:r>
      <w:r w:rsidRPr="00A61C52">
        <w:rPr>
          <w:rFonts w:hint="eastAsia"/>
        </w:rPr>
        <w:t>）</w:t>
      </w:r>
      <w:r w:rsidRPr="00A61C52">
        <w:t>作为原料</w:t>
      </w:r>
      <w:r w:rsidRPr="00A61C52">
        <w:rPr>
          <w:rFonts w:hint="eastAsia"/>
        </w:rPr>
        <w:t>，</w:t>
      </w:r>
      <w:r w:rsidR="00DC13F5" w:rsidRPr="00A61C52">
        <w:rPr>
          <w:rFonts w:hint="eastAsia"/>
        </w:rPr>
        <w:t>原料</w:t>
      </w:r>
      <w:r w:rsidRPr="00A61C52">
        <w:rPr>
          <w:rFonts w:hint="eastAsia"/>
        </w:rPr>
        <w:t>不足时，市场采购</w:t>
      </w:r>
      <w:r w:rsidRPr="00A61C52">
        <w:rPr>
          <w:rFonts w:hint="eastAsia"/>
        </w:rPr>
        <w:t>PP</w:t>
      </w:r>
      <w:r w:rsidRPr="00A61C52">
        <w:rPr>
          <w:rFonts w:hint="eastAsia"/>
        </w:rPr>
        <w:t>、</w:t>
      </w:r>
      <w:r w:rsidRPr="00A61C52">
        <w:rPr>
          <w:rFonts w:hint="eastAsia"/>
        </w:rPr>
        <w:t>PE</w:t>
      </w:r>
      <w:r w:rsidRPr="00A61C52">
        <w:rPr>
          <w:rFonts w:hint="eastAsia"/>
        </w:rPr>
        <w:t>粒子补充；</w:t>
      </w:r>
      <w:r w:rsidRPr="00A61C52">
        <w:t>购置</w:t>
      </w:r>
      <w:r w:rsidRPr="00A61C52">
        <w:t>1</w:t>
      </w:r>
      <w:r w:rsidRPr="00A61C52">
        <w:t>台粉碎机、</w:t>
      </w:r>
      <w:r w:rsidR="001239B0" w:rsidRPr="00A61C52">
        <w:rPr>
          <w:rFonts w:hint="eastAsia"/>
        </w:rPr>
        <w:t>1</w:t>
      </w:r>
      <w:r w:rsidR="001239B0" w:rsidRPr="00A61C52">
        <w:rPr>
          <w:rFonts w:hint="eastAsia"/>
        </w:rPr>
        <w:t>套熔融造粒机、</w:t>
      </w:r>
      <w:r w:rsidRPr="00A61C52">
        <w:t>8</w:t>
      </w:r>
      <w:r w:rsidRPr="00A61C52">
        <w:t>台</w:t>
      </w:r>
      <w:r w:rsidRPr="00A61C52">
        <w:rPr>
          <w:rFonts w:hint="eastAsia"/>
        </w:rPr>
        <w:t>注塑</w:t>
      </w:r>
      <w:r w:rsidRPr="00A61C52">
        <w:t>机等设备及其相应的环保设施</w:t>
      </w:r>
      <w:r w:rsidRPr="00A61C52">
        <w:rPr>
          <w:rFonts w:hint="eastAsia"/>
        </w:rPr>
        <w:t>，</w:t>
      </w:r>
      <w:r w:rsidRPr="00A61C52">
        <w:t>通过熔融</w:t>
      </w:r>
      <w:r w:rsidRPr="00A61C52">
        <w:rPr>
          <w:rFonts w:hint="eastAsia"/>
        </w:rPr>
        <w:t>注塑</w:t>
      </w:r>
      <w:r w:rsidRPr="00A61C52">
        <w:t>冷却一体化工艺流程</w:t>
      </w:r>
      <w:r w:rsidRPr="00A61C52">
        <w:rPr>
          <w:rFonts w:hint="eastAsia"/>
        </w:rPr>
        <w:t>，</w:t>
      </w:r>
      <w:r w:rsidRPr="00A61C52">
        <w:t>生产塑料托盘产品</w:t>
      </w:r>
      <w:r w:rsidRPr="00A61C52">
        <w:rPr>
          <w:rFonts w:hint="eastAsia"/>
        </w:rPr>
        <w:t>，</w:t>
      </w:r>
      <w:r w:rsidRPr="00A61C52">
        <w:t>设计年产</w:t>
      </w:r>
      <w:r w:rsidRPr="00A61C52">
        <w:t>200</w:t>
      </w:r>
      <w:r w:rsidRPr="00A61C52">
        <w:t>万套标准化塑料托盘</w:t>
      </w:r>
      <w:r w:rsidRPr="00A61C52">
        <w:rPr>
          <w:rFonts w:hint="eastAsia"/>
        </w:rPr>
        <w:t>。</w:t>
      </w:r>
    </w:p>
    <w:p w14:paraId="36BB0AB6" w14:textId="77777777" w:rsidR="00684E36" w:rsidRPr="00A61C52" w:rsidRDefault="00684E36" w:rsidP="00243CFC">
      <w:pPr>
        <w:pStyle w:val="af2"/>
        <w:ind w:firstLine="446"/>
        <w:rPr>
          <w:rFonts w:ascii="宋体" w:hAnsi="宋体" w:cs="宋体" w:hint="eastAsia"/>
          <w:spacing w:val="-5"/>
        </w:rPr>
      </w:pPr>
      <w:r w:rsidRPr="00A61C52">
        <w:t>根据现场踏勘</w:t>
      </w:r>
      <w:r w:rsidRPr="00A61C52">
        <w:rPr>
          <w:rFonts w:hint="eastAsia"/>
        </w:rPr>
        <w:t>，</w:t>
      </w:r>
      <w:r w:rsidRPr="00A61C52">
        <w:t>目前尚未开工建设</w:t>
      </w:r>
      <w:r w:rsidRPr="00A61C52">
        <w:rPr>
          <w:rFonts w:hint="eastAsia"/>
        </w:rPr>
        <w:t>。本项目主要建设内容一览表</w:t>
      </w:r>
      <w:r w:rsidRPr="00A61C52">
        <w:rPr>
          <w:rFonts w:ascii="宋体" w:hAnsi="宋体" w:cs="宋体" w:hint="eastAsia"/>
          <w:spacing w:val="-5"/>
        </w:rPr>
        <w:t>见下表</w:t>
      </w:r>
      <w:r w:rsidRPr="00A61C52">
        <w:rPr>
          <w:rFonts w:eastAsia="Times New Roman"/>
          <w:spacing w:val="-5"/>
        </w:rPr>
        <w:t>3.</w:t>
      </w:r>
      <w:r w:rsidRPr="00A61C52">
        <w:rPr>
          <w:rFonts w:eastAsia="Times New Roman" w:hint="eastAsia"/>
          <w:spacing w:val="-5"/>
        </w:rPr>
        <w:t>1</w:t>
      </w:r>
      <w:r w:rsidRPr="00A61C52">
        <w:rPr>
          <w:rFonts w:eastAsia="Times New Roman"/>
          <w:spacing w:val="-5"/>
        </w:rPr>
        <w:t>-2</w:t>
      </w:r>
      <w:r w:rsidRPr="00A61C52">
        <w:rPr>
          <w:rFonts w:ascii="宋体" w:hAnsi="宋体" w:cs="宋体" w:hint="eastAsia"/>
          <w:spacing w:val="-5"/>
        </w:rPr>
        <w:t>。</w:t>
      </w:r>
    </w:p>
    <w:p w14:paraId="44F5B186" w14:textId="77777777" w:rsidR="001239B0" w:rsidRPr="00A61C52" w:rsidRDefault="001239B0" w:rsidP="00243CFC">
      <w:pPr>
        <w:pStyle w:val="af2"/>
        <w:ind w:firstLine="446"/>
        <w:sectPr w:rsidR="001239B0" w:rsidRPr="00A61C52" w:rsidSect="00555307">
          <w:headerReference w:type="default" r:id="rId20"/>
          <w:pgSz w:w="11906" w:h="16838"/>
          <w:pgMar w:top="1418" w:right="1418" w:bottom="1418" w:left="1531" w:header="907" w:footer="907" w:gutter="0"/>
          <w:pgNumType w:fmt="numberInDash"/>
          <w:cols w:space="425"/>
          <w:docGrid w:type="linesAndChars" w:linePitch="466" w:charSpace="-4301"/>
        </w:sectPr>
      </w:pPr>
    </w:p>
    <w:p w14:paraId="35AE1039" w14:textId="252707DB" w:rsidR="00684E36" w:rsidRPr="00A61C52" w:rsidRDefault="00684E36" w:rsidP="002F3AF6">
      <w:pPr>
        <w:pStyle w:val="8"/>
      </w:pPr>
      <w:r w:rsidRPr="00A61C52">
        <w:lastRenderedPageBreak/>
        <w:t>主要建设内容表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0"/>
        <w:gridCol w:w="424"/>
        <w:gridCol w:w="1415"/>
        <w:gridCol w:w="1774"/>
        <w:gridCol w:w="4481"/>
        <w:gridCol w:w="536"/>
      </w:tblGrid>
      <w:tr w:rsidR="00A61C52" w:rsidRPr="00A61C52" w14:paraId="1210DB87" w14:textId="4EADD80A" w:rsidTr="00FC41ED">
        <w:trPr>
          <w:trHeight w:val="369"/>
        </w:trPr>
        <w:tc>
          <w:tcPr>
            <w:tcW w:w="1252" w:type="pct"/>
            <w:gridSpan w:val="3"/>
            <w:vAlign w:val="center"/>
          </w:tcPr>
          <w:p w14:paraId="08B25EFA" w14:textId="77777777" w:rsidR="00684E36" w:rsidRPr="00A61C52" w:rsidRDefault="00684E36" w:rsidP="00FC41ED">
            <w:pPr>
              <w:pStyle w:val="affffd"/>
              <w:rPr>
                <w:color w:val="auto"/>
              </w:rPr>
            </w:pPr>
            <w:r w:rsidRPr="00A61C52">
              <w:rPr>
                <w:color w:val="auto"/>
              </w:rPr>
              <w:t>工程组成</w:t>
            </w:r>
          </w:p>
        </w:tc>
        <w:tc>
          <w:tcPr>
            <w:tcW w:w="3452" w:type="pct"/>
            <w:gridSpan w:val="2"/>
            <w:vAlign w:val="center"/>
          </w:tcPr>
          <w:p w14:paraId="3DF24369" w14:textId="77777777" w:rsidR="00684E36" w:rsidRPr="00A61C52" w:rsidRDefault="00684E36" w:rsidP="00FC41ED">
            <w:pPr>
              <w:pStyle w:val="affffd"/>
              <w:rPr>
                <w:color w:val="auto"/>
              </w:rPr>
            </w:pPr>
            <w:r w:rsidRPr="00A61C52">
              <w:rPr>
                <w:color w:val="auto"/>
              </w:rPr>
              <w:t>建设内容</w:t>
            </w:r>
          </w:p>
        </w:tc>
        <w:tc>
          <w:tcPr>
            <w:tcW w:w="297" w:type="pct"/>
            <w:vAlign w:val="center"/>
          </w:tcPr>
          <w:p w14:paraId="7E45E0E7" w14:textId="15D42B27" w:rsidR="00684E36" w:rsidRPr="00A61C52" w:rsidRDefault="00684E36" w:rsidP="00FC41ED">
            <w:pPr>
              <w:pStyle w:val="affffd"/>
              <w:rPr>
                <w:color w:val="auto"/>
              </w:rPr>
            </w:pPr>
            <w:r w:rsidRPr="00A61C52">
              <w:rPr>
                <w:rFonts w:hint="eastAsia"/>
                <w:color w:val="auto"/>
              </w:rPr>
              <w:t>备注</w:t>
            </w:r>
          </w:p>
        </w:tc>
      </w:tr>
      <w:tr w:rsidR="00A61C52" w:rsidRPr="00A61C52" w14:paraId="649B2774" w14:textId="59D205FD" w:rsidTr="00FC41ED">
        <w:trPr>
          <w:trHeight w:val="369"/>
        </w:trPr>
        <w:tc>
          <w:tcPr>
            <w:tcW w:w="237" w:type="pct"/>
            <w:vMerge w:val="restart"/>
            <w:vAlign w:val="center"/>
          </w:tcPr>
          <w:p w14:paraId="712B61E2" w14:textId="77777777" w:rsidR="00891F54" w:rsidRPr="00A61C52" w:rsidRDefault="00684E36" w:rsidP="00FC41ED">
            <w:pPr>
              <w:pStyle w:val="affffd"/>
              <w:rPr>
                <w:color w:val="auto"/>
              </w:rPr>
            </w:pPr>
            <w:r w:rsidRPr="00A61C52">
              <w:rPr>
                <w:color w:val="auto"/>
              </w:rPr>
              <w:t>主体</w:t>
            </w:r>
          </w:p>
          <w:p w14:paraId="2BC28F5A" w14:textId="4710F8F3" w:rsidR="00684E36" w:rsidRPr="00A61C52" w:rsidRDefault="00684E36" w:rsidP="00FC41ED">
            <w:pPr>
              <w:pStyle w:val="affffd"/>
              <w:rPr>
                <w:color w:val="auto"/>
              </w:rPr>
            </w:pPr>
            <w:r w:rsidRPr="00A61C52">
              <w:rPr>
                <w:color w:val="auto"/>
              </w:rPr>
              <w:t>工程</w:t>
            </w:r>
          </w:p>
        </w:tc>
        <w:tc>
          <w:tcPr>
            <w:tcW w:w="1014" w:type="pct"/>
            <w:gridSpan w:val="2"/>
            <w:vAlign w:val="center"/>
          </w:tcPr>
          <w:p w14:paraId="62024A35" w14:textId="67AC5969" w:rsidR="00684E36" w:rsidRPr="00A61C52" w:rsidRDefault="00684E36" w:rsidP="00FC41ED">
            <w:pPr>
              <w:pStyle w:val="affffd"/>
              <w:rPr>
                <w:color w:val="auto"/>
              </w:rPr>
            </w:pPr>
            <w:r w:rsidRPr="00A61C52">
              <w:rPr>
                <w:rFonts w:hint="eastAsia"/>
                <w:color w:val="auto"/>
              </w:rPr>
              <w:t>预处理</w:t>
            </w:r>
          </w:p>
        </w:tc>
        <w:tc>
          <w:tcPr>
            <w:tcW w:w="3452" w:type="pct"/>
            <w:gridSpan w:val="2"/>
            <w:vAlign w:val="center"/>
          </w:tcPr>
          <w:p w14:paraId="0CE5BD48" w14:textId="77C8BCEE" w:rsidR="00684E36" w:rsidRPr="00A61C52" w:rsidRDefault="00684E36" w:rsidP="00FC41ED">
            <w:pPr>
              <w:pStyle w:val="affffd"/>
              <w:rPr>
                <w:color w:val="auto"/>
              </w:rPr>
            </w:pPr>
            <w:r w:rsidRPr="00A61C52">
              <w:rPr>
                <w:rFonts w:hint="eastAsia"/>
                <w:color w:val="auto"/>
              </w:rPr>
              <w:t>本项目预处理采用粉碎机</w:t>
            </w:r>
            <w:r w:rsidRPr="00A61C52">
              <w:rPr>
                <w:rFonts w:hint="eastAsia"/>
                <w:color w:val="auto"/>
              </w:rPr>
              <w:t>1</w:t>
            </w:r>
            <w:r w:rsidRPr="00A61C52">
              <w:rPr>
                <w:rFonts w:hint="eastAsia"/>
                <w:color w:val="auto"/>
              </w:rPr>
              <w:t>台，处理能力</w:t>
            </w:r>
            <w:r w:rsidRPr="00A61C52">
              <w:rPr>
                <w:rFonts w:hint="eastAsia"/>
                <w:color w:val="auto"/>
              </w:rPr>
              <w:t>350kg/h</w:t>
            </w:r>
            <w:r w:rsidRPr="00A61C52">
              <w:rPr>
                <w:rFonts w:hint="eastAsia"/>
                <w:color w:val="auto"/>
              </w:rPr>
              <w:t>，布置在生产车间东南角</w:t>
            </w:r>
          </w:p>
        </w:tc>
        <w:tc>
          <w:tcPr>
            <w:tcW w:w="297" w:type="pct"/>
            <w:vAlign w:val="center"/>
          </w:tcPr>
          <w:p w14:paraId="693C8F5A" w14:textId="77777777" w:rsidR="00684E36" w:rsidRPr="00A61C52" w:rsidRDefault="00684E36" w:rsidP="00FC41ED">
            <w:pPr>
              <w:pStyle w:val="affffd"/>
              <w:rPr>
                <w:color w:val="auto"/>
              </w:rPr>
            </w:pPr>
          </w:p>
        </w:tc>
      </w:tr>
      <w:tr w:rsidR="00A61C52" w:rsidRPr="00A61C52" w14:paraId="1B993A86" w14:textId="535464BC" w:rsidTr="00FC41ED">
        <w:trPr>
          <w:trHeight w:val="369"/>
        </w:trPr>
        <w:tc>
          <w:tcPr>
            <w:tcW w:w="237" w:type="pct"/>
            <w:vMerge/>
            <w:vAlign w:val="center"/>
          </w:tcPr>
          <w:p w14:paraId="337FF743" w14:textId="77777777" w:rsidR="00684E36" w:rsidRPr="00A61C52" w:rsidRDefault="00684E36" w:rsidP="00FC41ED">
            <w:pPr>
              <w:pStyle w:val="affffd"/>
              <w:rPr>
                <w:color w:val="auto"/>
              </w:rPr>
            </w:pPr>
          </w:p>
        </w:tc>
        <w:tc>
          <w:tcPr>
            <w:tcW w:w="1014" w:type="pct"/>
            <w:gridSpan w:val="2"/>
            <w:vAlign w:val="center"/>
          </w:tcPr>
          <w:p w14:paraId="4F3D9955" w14:textId="02C94D89" w:rsidR="00684E36" w:rsidRPr="00A61C52" w:rsidRDefault="00684E36" w:rsidP="00FC41ED">
            <w:pPr>
              <w:pStyle w:val="affffd"/>
              <w:rPr>
                <w:color w:val="auto"/>
              </w:rPr>
            </w:pPr>
            <w:r w:rsidRPr="00A61C52">
              <w:rPr>
                <w:rFonts w:hint="eastAsia"/>
                <w:color w:val="auto"/>
              </w:rPr>
              <w:t>废塑料加工</w:t>
            </w:r>
          </w:p>
        </w:tc>
        <w:tc>
          <w:tcPr>
            <w:tcW w:w="3452" w:type="pct"/>
            <w:gridSpan w:val="2"/>
            <w:vAlign w:val="center"/>
          </w:tcPr>
          <w:p w14:paraId="09304379" w14:textId="388C99CC" w:rsidR="00684E36" w:rsidRPr="00A61C52" w:rsidRDefault="00684E36" w:rsidP="00FC41ED">
            <w:pPr>
              <w:pStyle w:val="affffd"/>
              <w:rPr>
                <w:color w:val="auto"/>
              </w:rPr>
            </w:pPr>
            <w:r w:rsidRPr="00A61C52">
              <w:rPr>
                <w:rFonts w:hint="eastAsia"/>
                <w:color w:val="auto"/>
              </w:rPr>
              <w:t>熔融造粒机</w:t>
            </w:r>
            <w:r w:rsidRPr="00A61C52">
              <w:rPr>
                <w:rFonts w:hint="eastAsia"/>
                <w:color w:val="auto"/>
              </w:rPr>
              <w:t>1</w:t>
            </w:r>
            <w:r w:rsidRPr="00A61C52">
              <w:rPr>
                <w:rFonts w:hint="eastAsia"/>
                <w:color w:val="auto"/>
              </w:rPr>
              <w:t>套（含上料、熔融造粒、冷却、切粒），处理能力</w:t>
            </w:r>
            <w:r w:rsidRPr="00A61C52">
              <w:rPr>
                <w:rFonts w:hint="eastAsia"/>
                <w:color w:val="auto"/>
              </w:rPr>
              <w:t>350kg/h</w:t>
            </w:r>
          </w:p>
        </w:tc>
        <w:tc>
          <w:tcPr>
            <w:tcW w:w="297" w:type="pct"/>
            <w:vAlign w:val="center"/>
          </w:tcPr>
          <w:p w14:paraId="67A94F7E" w14:textId="77777777" w:rsidR="00684E36" w:rsidRPr="00A61C52" w:rsidRDefault="00684E36" w:rsidP="00FC41ED">
            <w:pPr>
              <w:pStyle w:val="affffd"/>
              <w:rPr>
                <w:color w:val="auto"/>
              </w:rPr>
            </w:pPr>
          </w:p>
        </w:tc>
      </w:tr>
      <w:tr w:rsidR="00A61C52" w:rsidRPr="00A61C52" w14:paraId="62665F12" w14:textId="655B94C0" w:rsidTr="00FC41ED">
        <w:trPr>
          <w:trHeight w:val="369"/>
        </w:trPr>
        <w:tc>
          <w:tcPr>
            <w:tcW w:w="237" w:type="pct"/>
            <w:vMerge/>
            <w:vAlign w:val="center"/>
          </w:tcPr>
          <w:p w14:paraId="1882297F" w14:textId="77777777" w:rsidR="00684E36" w:rsidRPr="00A61C52" w:rsidRDefault="00684E36" w:rsidP="00FC41ED">
            <w:pPr>
              <w:pStyle w:val="affffd"/>
              <w:rPr>
                <w:color w:val="auto"/>
              </w:rPr>
            </w:pPr>
          </w:p>
        </w:tc>
        <w:tc>
          <w:tcPr>
            <w:tcW w:w="1014" w:type="pct"/>
            <w:gridSpan w:val="2"/>
            <w:vAlign w:val="center"/>
          </w:tcPr>
          <w:p w14:paraId="547EABA0" w14:textId="23A3E664" w:rsidR="00684E36" w:rsidRPr="00A61C52" w:rsidRDefault="00684E36" w:rsidP="00FC41ED">
            <w:pPr>
              <w:pStyle w:val="affffd"/>
              <w:rPr>
                <w:color w:val="auto"/>
              </w:rPr>
            </w:pPr>
            <w:r w:rsidRPr="00A61C52">
              <w:rPr>
                <w:rFonts w:hint="eastAsia"/>
                <w:color w:val="auto"/>
              </w:rPr>
              <w:t>加工生产</w:t>
            </w:r>
          </w:p>
        </w:tc>
        <w:tc>
          <w:tcPr>
            <w:tcW w:w="3452" w:type="pct"/>
            <w:gridSpan w:val="2"/>
            <w:vAlign w:val="center"/>
          </w:tcPr>
          <w:p w14:paraId="1A8B05B3" w14:textId="2A0BBE11" w:rsidR="00684E36" w:rsidRPr="00A61C52" w:rsidRDefault="00A91477" w:rsidP="00FC41ED">
            <w:pPr>
              <w:pStyle w:val="affffd"/>
              <w:rPr>
                <w:color w:val="auto"/>
              </w:rPr>
            </w:pPr>
            <w:r w:rsidRPr="00A61C52">
              <w:rPr>
                <w:rFonts w:hint="eastAsia"/>
                <w:color w:val="auto"/>
              </w:rPr>
              <w:t>注塑机</w:t>
            </w:r>
            <w:r w:rsidRPr="00A61C52">
              <w:rPr>
                <w:color w:val="auto"/>
              </w:rPr>
              <w:t>处理能力</w:t>
            </w:r>
            <w:r w:rsidRPr="00A61C52">
              <w:rPr>
                <w:rFonts w:hint="eastAsia"/>
                <w:color w:val="auto"/>
              </w:rPr>
              <w:t>840</w:t>
            </w:r>
            <w:r w:rsidRPr="00A61C52">
              <w:rPr>
                <w:rFonts w:hint="eastAsia"/>
                <w:color w:val="auto"/>
              </w:rPr>
              <w:t>套</w:t>
            </w:r>
            <w:r w:rsidRPr="00A61C52">
              <w:rPr>
                <w:rFonts w:hint="eastAsia"/>
                <w:color w:val="auto"/>
              </w:rPr>
              <w:t>/</w:t>
            </w:r>
            <w:r w:rsidRPr="00A61C52">
              <w:rPr>
                <w:rFonts w:hint="eastAsia"/>
                <w:color w:val="auto"/>
              </w:rPr>
              <w:t>天·台，共</w:t>
            </w:r>
            <w:r w:rsidRPr="00A61C52">
              <w:rPr>
                <w:rFonts w:hint="eastAsia"/>
                <w:color w:val="auto"/>
              </w:rPr>
              <w:t>8</w:t>
            </w:r>
            <w:r w:rsidRPr="00A61C52">
              <w:rPr>
                <w:rFonts w:hint="eastAsia"/>
                <w:color w:val="auto"/>
              </w:rPr>
              <w:t>台，布置在生产车间内</w:t>
            </w:r>
          </w:p>
        </w:tc>
        <w:tc>
          <w:tcPr>
            <w:tcW w:w="297" w:type="pct"/>
            <w:vAlign w:val="center"/>
          </w:tcPr>
          <w:p w14:paraId="05666CE2" w14:textId="77777777" w:rsidR="00684E36" w:rsidRPr="00A61C52" w:rsidRDefault="00684E36" w:rsidP="00FC41ED">
            <w:pPr>
              <w:pStyle w:val="affffd"/>
              <w:rPr>
                <w:color w:val="auto"/>
              </w:rPr>
            </w:pPr>
          </w:p>
        </w:tc>
      </w:tr>
      <w:tr w:rsidR="00A61C52" w:rsidRPr="00A61C52" w14:paraId="3486A016" w14:textId="27737433" w:rsidTr="00FC41ED">
        <w:trPr>
          <w:trHeight w:val="369"/>
        </w:trPr>
        <w:tc>
          <w:tcPr>
            <w:tcW w:w="237" w:type="pct"/>
            <w:vMerge w:val="restart"/>
            <w:vAlign w:val="center"/>
          </w:tcPr>
          <w:p w14:paraId="2F71E016" w14:textId="77777777" w:rsidR="00891F54" w:rsidRPr="00A61C52" w:rsidRDefault="00360013" w:rsidP="00FC41ED">
            <w:pPr>
              <w:pStyle w:val="affffd"/>
              <w:rPr>
                <w:color w:val="auto"/>
              </w:rPr>
            </w:pPr>
            <w:r w:rsidRPr="00A61C52">
              <w:rPr>
                <w:color w:val="auto"/>
              </w:rPr>
              <w:t>公辅</w:t>
            </w:r>
          </w:p>
          <w:p w14:paraId="71DE90F3" w14:textId="2857129D" w:rsidR="00360013" w:rsidRPr="00A61C52" w:rsidRDefault="00360013" w:rsidP="00FC41ED">
            <w:pPr>
              <w:pStyle w:val="affffd"/>
              <w:rPr>
                <w:color w:val="auto"/>
              </w:rPr>
            </w:pPr>
            <w:r w:rsidRPr="00A61C52">
              <w:rPr>
                <w:color w:val="auto"/>
              </w:rPr>
              <w:t>工程</w:t>
            </w:r>
          </w:p>
        </w:tc>
        <w:tc>
          <w:tcPr>
            <w:tcW w:w="1014" w:type="pct"/>
            <w:gridSpan w:val="2"/>
            <w:vAlign w:val="center"/>
          </w:tcPr>
          <w:p w14:paraId="026BAFC5" w14:textId="77777777" w:rsidR="00360013" w:rsidRPr="00A61C52" w:rsidRDefault="00360013" w:rsidP="00FC41ED">
            <w:pPr>
              <w:pStyle w:val="affffd"/>
              <w:rPr>
                <w:color w:val="auto"/>
              </w:rPr>
            </w:pPr>
            <w:r w:rsidRPr="00A61C52">
              <w:rPr>
                <w:color w:val="auto"/>
              </w:rPr>
              <w:t>供水</w:t>
            </w:r>
          </w:p>
        </w:tc>
        <w:tc>
          <w:tcPr>
            <w:tcW w:w="3452" w:type="pct"/>
            <w:gridSpan w:val="2"/>
            <w:vAlign w:val="center"/>
          </w:tcPr>
          <w:p w14:paraId="7842C4D9" w14:textId="4AA2CF9B" w:rsidR="00360013" w:rsidRPr="00A61C52" w:rsidRDefault="00360013" w:rsidP="00FC41ED">
            <w:pPr>
              <w:pStyle w:val="affffd"/>
              <w:rPr>
                <w:color w:val="auto"/>
              </w:rPr>
            </w:pPr>
            <w:r w:rsidRPr="00A61C52">
              <w:rPr>
                <w:color w:val="auto"/>
              </w:rPr>
              <w:t>由河津禹门口黄河工业供水有限公司稷山分公司提供</w:t>
            </w:r>
            <w:r w:rsidRPr="00A61C52">
              <w:rPr>
                <w:rFonts w:hint="eastAsia"/>
                <w:color w:val="auto"/>
              </w:rPr>
              <w:t>，</w:t>
            </w:r>
            <w:r w:rsidRPr="00A61C52">
              <w:rPr>
                <w:color w:val="auto"/>
              </w:rPr>
              <w:t>水源为引黄水</w:t>
            </w:r>
            <w:r w:rsidRPr="00A61C52">
              <w:rPr>
                <w:rFonts w:hint="eastAsia"/>
                <w:color w:val="auto"/>
              </w:rPr>
              <w:t>，供水公司日最大供水量</w:t>
            </w:r>
            <w:r w:rsidRPr="00A61C52">
              <w:rPr>
                <w:rFonts w:hint="eastAsia"/>
                <w:color w:val="auto"/>
              </w:rPr>
              <w:t>10</w:t>
            </w:r>
            <w:r w:rsidRPr="00A61C52">
              <w:rPr>
                <w:rFonts w:hint="eastAsia"/>
                <w:color w:val="auto"/>
              </w:rPr>
              <w:t>万</w:t>
            </w:r>
            <w:r w:rsidRPr="00A61C52">
              <w:rPr>
                <w:rFonts w:hint="eastAsia"/>
                <w:color w:val="auto"/>
              </w:rPr>
              <w:t>m</w:t>
            </w:r>
            <w:r w:rsidRPr="00A61C52">
              <w:rPr>
                <w:rFonts w:hint="eastAsia"/>
                <w:color w:val="auto"/>
                <w:vertAlign w:val="superscript"/>
              </w:rPr>
              <w:t>3</w:t>
            </w:r>
            <w:r w:rsidRPr="00A61C52">
              <w:rPr>
                <w:rFonts w:hint="eastAsia"/>
                <w:color w:val="auto"/>
              </w:rPr>
              <w:t>，可满足本项目用水需求</w:t>
            </w:r>
          </w:p>
        </w:tc>
        <w:tc>
          <w:tcPr>
            <w:tcW w:w="297" w:type="pct"/>
            <w:vAlign w:val="center"/>
          </w:tcPr>
          <w:p w14:paraId="133D8526" w14:textId="77777777" w:rsidR="00360013" w:rsidRPr="00A61C52" w:rsidRDefault="00360013" w:rsidP="00FC41ED">
            <w:pPr>
              <w:pStyle w:val="affffd"/>
              <w:rPr>
                <w:color w:val="auto"/>
              </w:rPr>
            </w:pPr>
          </w:p>
        </w:tc>
      </w:tr>
      <w:tr w:rsidR="00A61C52" w:rsidRPr="00A61C52" w14:paraId="0CFC56A0" w14:textId="3A29B442" w:rsidTr="00FC41ED">
        <w:trPr>
          <w:trHeight w:val="369"/>
        </w:trPr>
        <w:tc>
          <w:tcPr>
            <w:tcW w:w="237" w:type="pct"/>
            <w:vMerge/>
            <w:vAlign w:val="center"/>
          </w:tcPr>
          <w:p w14:paraId="2BB84216" w14:textId="77777777" w:rsidR="00360013" w:rsidRPr="00A61C52" w:rsidRDefault="00360013" w:rsidP="00FC41ED">
            <w:pPr>
              <w:pStyle w:val="affffd"/>
              <w:rPr>
                <w:color w:val="auto"/>
              </w:rPr>
            </w:pPr>
          </w:p>
        </w:tc>
        <w:tc>
          <w:tcPr>
            <w:tcW w:w="1014" w:type="pct"/>
            <w:gridSpan w:val="2"/>
            <w:vAlign w:val="center"/>
          </w:tcPr>
          <w:p w14:paraId="56CC1484" w14:textId="77777777" w:rsidR="00360013" w:rsidRPr="00A61C52" w:rsidRDefault="00360013" w:rsidP="00FC41ED">
            <w:pPr>
              <w:pStyle w:val="affffd"/>
              <w:rPr>
                <w:color w:val="auto"/>
              </w:rPr>
            </w:pPr>
            <w:r w:rsidRPr="00A61C52">
              <w:rPr>
                <w:color w:val="auto"/>
              </w:rPr>
              <w:t>供热</w:t>
            </w:r>
          </w:p>
        </w:tc>
        <w:tc>
          <w:tcPr>
            <w:tcW w:w="3452" w:type="pct"/>
            <w:gridSpan w:val="2"/>
            <w:vAlign w:val="center"/>
          </w:tcPr>
          <w:p w14:paraId="6E3BF394" w14:textId="77777777" w:rsidR="00360013" w:rsidRPr="00A61C52" w:rsidRDefault="00360013" w:rsidP="00FC41ED">
            <w:pPr>
              <w:pStyle w:val="affffd"/>
              <w:rPr>
                <w:color w:val="auto"/>
              </w:rPr>
            </w:pPr>
            <w:r w:rsidRPr="00A61C52">
              <w:rPr>
                <w:rFonts w:hint="eastAsia"/>
                <w:color w:val="auto"/>
              </w:rPr>
              <w:t>办公室冬季电取暖，生产车间不供暖</w:t>
            </w:r>
          </w:p>
        </w:tc>
        <w:tc>
          <w:tcPr>
            <w:tcW w:w="297" w:type="pct"/>
            <w:vAlign w:val="center"/>
          </w:tcPr>
          <w:p w14:paraId="6CF51D51" w14:textId="77777777" w:rsidR="00360013" w:rsidRPr="00A61C52" w:rsidRDefault="00360013" w:rsidP="00FC41ED">
            <w:pPr>
              <w:pStyle w:val="affffd"/>
              <w:rPr>
                <w:color w:val="auto"/>
              </w:rPr>
            </w:pPr>
          </w:p>
        </w:tc>
      </w:tr>
      <w:tr w:rsidR="00A61C52" w:rsidRPr="00A61C52" w14:paraId="32A37D21" w14:textId="1272A85C" w:rsidTr="00FC41ED">
        <w:trPr>
          <w:trHeight w:val="369"/>
        </w:trPr>
        <w:tc>
          <w:tcPr>
            <w:tcW w:w="237" w:type="pct"/>
            <w:vMerge/>
            <w:vAlign w:val="center"/>
          </w:tcPr>
          <w:p w14:paraId="4793F44B" w14:textId="77777777" w:rsidR="00360013" w:rsidRPr="00A61C52" w:rsidRDefault="00360013" w:rsidP="00FC41ED">
            <w:pPr>
              <w:pStyle w:val="affffd"/>
              <w:rPr>
                <w:color w:val="auto"/>
              </w:rPr>
            </w:pPr>
          </w:p>
        </w:tc>
        <w:tc>
          <w:tcPr>
            <w:tcW w:w="1014" w:type="pct"/>
            <w:gridSpan w:val="2"/>
            <w:vAlign w:val="center"/>
          </w:tcPr>
          <w:p w14:paraId="120FB59E" w14:textId="77777777" w:rsidR="00360013" w:rsidRPr="00A61C52" w:rsidRDefault="00360013" w:rsidP="00FC41ED">
            <w:pPr>
              <w:pStyle w:val="affffd"/>
              <w:rPr>
                <w:color w:val="auto"/>
              </w:rPr>
            </w:pPr>
            <w:r w:rsidRPr="00A61C52">
              <w:rPr>
                <w:rFonts w:hint="eastAsia"/>
                <w:color w:val="auto"/>
              </w:rPr>
              <w:t>供电</w:t>
            </w:r>
          </w:p>
        </w:tc>
        <w:tc>
          <w:tcPr>
            <w:tcW w:w="3452" w:type="pct"/>
            <w:gridSpan w:val="2"/>
            <w:vAlign w:val="center"/>
          </w:tcPr>
          <w:p w14:paraId="7FB7361A" w14:textId="77777777" w:rsidR="00360013" w:rsidRPr="00A61C52" w:rsidRDefault="00360013" w:rsidP="00FC41ED">
            <w:pPr>
              <w:pStyle w:val="affffd"/>
              <w:rPr>
                <w:color w:val="auto"/>
              </w:rPr>
            </w:pPr>
            <w:r w:rsidRPr="00A61C52">
              <w:rPr>
                <w:color w:val="auto"/>
              </w:rPr>
              <w:t>由西社变电站电源供电</w:t>
            </w:r>
          </w:p>
        </w:tc>
        <w:tc>
          <w:tcPr>
            <w:tcW w:w="297" w:type="pct"/>
            <w:vAlign w:val="center"/>
          </w:tcPr>
          <w:p w14:paraId="53B195AE" w14:textId="77777777" w:rsidR="00360013" w:rsidRPr="00A61C52" w:rsidRDefault="00360013" w:rsidP="00FC41ED">
            <w:pPr>
              <w:pStyle w:val="affffd"/>
              <w:rPr>
                <w:color w:val="auto"/>
              </w:rPr>
            </w:pPr>
          </w:p>
        </w:tc>
      </w:tr>
      <w:tr w:rsidR="00A61C52" w:rsidRPr="00A61C52" w14:paraId="1B603F84" w14:textId="77777777" w:rsidTr="00FC41ED">
        <w:trPr>
          <w:trHeight w:val="369"/>
        </w:trPr>
        <w:tc>
          <w:tcPr>
            <w:tcW w:w="237" w:type="pct"/>
            <w:vMerge/>
            <w:vAlign w:val="center"/>
          </w:tcPr>
          <w:p w14:paraId="1BE4F788" w14:textId="77777777" w:rsidR="00360013" w:rsidRPr="00A61C52" w:rsidRDefault="00360013" w:rsidP="00FC41ED">
            <w:pPr>
              <w:pStyle w:val="affffd"/>
              <w:rPr>
                <w:color w:val="auto"/>
              </w:rPr>
            </w:pPr>
          </w:p>
        </w:tc>
        <w:tc>
          <w:tcPr>
            <w:tcW w:w="1014" w:type="pct"/>
            <w:gridSpan w:val="2"/>
            <w:vAlign w:val="center"/>
          </w:tcPr>
          <w:p w14:paraId="39F8DD5F" w14:textId="76833647" w:rsidR="00360013" w:rsidRPr="00A61C52" w:rsidRDefault="00360013" w:rsidP="00FC41ED">
            <w:pPr>
              <w:pStyle w:val="affffd"/>
              <w:rPr>
                <w:color w:val="auto"/>
              </w:rPr>
            </w:pPr>
            <w:r w:rsidRPr="00A61C52">
              <w:rPr>
                <w:rFonts w:hint="eastAsia"/>
                <w:color w:val="auto"/>
              </w:rPr>
              <w:t>办公室</w:t>
            </w:r>
          </w:p>
        </w:tc>
        <w:tc>
          <w:tcPr>
            <w:tcW w:w="3452" w:type="pct"/>
            <w:gridSpan w:val="2"/>
            <w:vAlign w:val="center"/>
          </w:tcPr>
          <w:p w14:paraId="1B514B7F" w14:textId="11CBDD3F" w:rsidR="00360013" w:rsidRPr="00A61C52" w:rsidRDefault="00A91477" w:rsidP="00FC41ED">
            <w:pPr>
              <w:pStyle w:val="affffd"/>
              <w:rPr>
                <w:color w:val="auto"/>
              </w:rPr>
            </w:pPr>
            <w:r w:rsidRPr="00A61C52">
              <w:rPr>
                <w:rFonts w:hint="eastAsia"/>
                <w:color w:val="auto"/>
              </w:rPr>
              <w:t>300m</w:t>
            </w:r>
            <w:r w:rsidRPr="00A61C52">
              <w:rPr>
                <w:rFonts w:hint="eastAsia"/>
                <w:color w:val="auto"/>
                <w:vertAlign w:val="superscript"/>
              </w:rPr>
              <w:t>2</w:t>
            </w:r>
            <w:r w:rsidR="0021166B" w:rsidRPr="00A61C52">
              <w:rPr>
                <w:rFonts w:hint="eastAsia"/>
                <w:color w:val="auto"/>
              </w:rPr>
              <w:t>办公区</w:t>
            </w:r>
          </w:p>
        </w:tc>
        <w:tc>
          <w:tcPr>
            <w:tcW w:w="297" w:type="pct"/>
            <w:vAlign w:val="center"/>
          </w:tcPr>
          <w:p w14:paraId="18CA13A4" w14:textId="77777777" w:rsidR="00360013" w:rsidRPr="00A61C52" w:rsidRDefault="00360013" w:rsidP="00FC41ED">
            <w:pPr>
              <w:pStyle w:val="affffd"/>
              <w:rPr>
                <w:color w:val="auto"/>
              </w:rPr>
            </w:pPr>
          </w:p>
        </w:tc>
      </w:tr>
      <w:tr w:rsidR="00A61C52" w:rsidRPr="00A61C52" w14:paraId="597E00D3" w14:textId="5EC82042" w:rsidTr="00FC41ED">
        <w:trPr>
          <w:trHeight w:val="369"/>
        </w:trPr>
        <w:tc>
          <w:tcPr>
            <w:tcW w:w="237" w:type="pct"/>
            <w:vMerge w:val="restart"/>
            <w:vAlign w:val="center"/>
          </w:tcPr>
          <w:p w14:paraId="4631C67E" w14:textId="77777777" w:rsidR="00891F54" w:rsidRPr="00A61C52" w:rsidRDefault="00241940" w:rsidP="00FC41ED">
            <w:pPr>
              <w:pStyle w:val="affffd"/>
              <w:rPr>
                <w:color w:val="auto"/>
              </w:rPr>
            </w:pPr>
            <w:r w:rsidRPr="00A61C52">
              <w:rPr>
                <w:color w:val="auto"/>
              </w:rPr>
              <w:t>环保</w:t>
            </w:r>
          </w:p>
          <w:p w14:paraId="4504343A" w14:textId="3EAE77AC" w:rsidR="00241940" w:rsidRPr="00A61C52" w:rsidRDefault="00241940" w:rsidP="00FC41ED">
            <w:pPr>
              <w:pStyle w:val="affffd"/>
              <w:rPr>
                <w:color w:val="auto"/>
              </w:rPr>
            </w:pPr>
            <w:r w:rsidRPr="00A61C52">
              <w:rPr>
                <w:color w:val="auto"/>
              </w:rPr>
              <w:t>工程</w:t>
            </w:r>
          </w:p>
        </w:tc>
        <w:tc>
          <w:tcPr>
            <w:tcW w:w="234" w:type="pct"/>
            <w:vMerge w:val="restart"/>
            <w:vAlign w:val="center"/>
          </w:tcPr>
          <w:p w14:paraId="4D547BB9" w14:textId="77777777" w:rsidR="00241940" w:rsidRPr="00A61C52" w:rsidRDefault="00241940" w:rsidP="00FC41ED">
            <w:pPr>
              <w:pStyle w:val="affffd"/>
              <w:rPr>
                <w:color w:val="auto"/>
              </w:rPr>
            </w:pPr>
            <w:r w:rsidRPr="00A61C52">
              <w:rPr>
                <w:color w:val="auto"/>
              </w:rPr>
              <w:t>废气</w:t>
            </w:r>
          </w:p>
        </w:tc>
        <w:tc>
          <w:tcPr>
            <w:tcW w:w="780" w:type="pct"/>
            <w:vAlign w:val="center"/>
          </w:tcPr>
          <w:p w14:paraId="3D1B3C34" w14:textId="155232B1" w:rsidR="00241940" w:rsidRPr="00A61C52" w:rsidRDefault="00241940" w:rsidP="00FC41ED">
            <w:pPr>
              <w:pStyle w:val="affffd"/>
              <w:rPr>
                <w:color w:val="auto"/>
              </w:rPr>
            </w:pPr>
            <w:r w:rsidRPr="00A61C52">
              <w:rPr>
                <w:rFonts w:hint="eastAsia"/>
                <w:color w:val="auto"/>
              </w:rPr>
              <w:t>粉碎工序</w:t>
            </w:r>
            <w:r w:rsidRPr="00A61C52">
              <w:rPr>
                <w:color w:val="auto"/>
              </w:rPr>
              <w:t>废气</w:t>
            </w:r>
          </w:p>
        </w:tc>
        <w:tc>
          <w:tcPr>
            <w:tcW w:w="3452" w:type="pct"/>
            <w:gridSpan w:val="2"/>
            <w:vAlign w:val="center"/>
          </w:tcPr>
          <w:p w14:paraId="58E1621E" w14:textId="5ABE0CCE" w:rsidR="00241940" w:rsidRPr="00A61C52" w:rsidRDefault="00241940" w:rsidP="00FC41ED">
            <w:pPr>
              <w:pStyle w:val="affffd"/>
              <w:rPr>
                <w:color w:val="auto"/>
              </w:rPr>
            </w:pPr>
            <w:r w:rsidRPr="00A61C52">
              <w:rPr>
                <w:rFonts w:hint="eastAsia"/>
                <w:color w:val="auto"/>
              </w:rPr>
              <w:t>设置半密闭集气罩负压收集后送入布袋除尘器处理</w:t>
            </w:r>
            <w:r w:rsidRPr="00A61C52">
              <w:rPr>
                <w:rFonts w:hint="eastAsia"/>
                <w:color w:val="auto"/>
              </w:rPr>
              <w:t xml:space="preserve">, </w:t>
            </w:r>
            <w:r w:rsidRPr="00A61C52">
              <w:rPr>
                <w:rFonts w:hint="eastAsia"/>
                <w:color w:val="auto"/>
              </w:rPr>
              <w:t>处理后通过</w:t>
            </w:r>
            <w:r w:rsidRPr="00A61C52">
              <w:rPr>
                <w:rFonts w:hint="eastAsia"/>
                <w:color w:val="auto"/>
              </w:rPr>
              <w:t>15m</w:t>
            </w:r>
            <w:r w:rsidRPr="00A61C52">
              <w:rPr>
                <w:rFonts w:hint="eastAsia"/>
                <w:color w:val="auto"/>
              </w:rPr>
              <w:t>高排气筒（</w:t>
            </w:r>
            <w:r w:rsidRPr="00A61C52">
              <w:rPr>
                <w:rFonts w:hint="eastAsia"/>
                <w:color w:val="auto"/>
              </w:rPr>
              <w:t>TA001</w:t>
            </w:r>
            <w:r w:rsidRPr="00A61C52">
              <w:rPr>
                <w:rFonts w:hint="eastAsia"/>
                <w:color w:val="auto"/>
              </w:rPr>
              <w:t>）排放</w:t>
            </w:r>
          </w:p>
        </w:tc>
        <w:tc>
          <w:tcPr>
            <w:tcW w:w="297" w:type="pct"/>
            <w:vAlign w:val="center"/>
          </w:tcPr>
          <w:p w14:paraId="3E8A5AF8" w14:textId="77777777" w:rsidR="00241940" w:rsidRPr="00A61C52" w:rsidRDefault="00241940" w:rsidP="00FC41ED">
            <w:pPr>
              <w:pStyle w:val="affffd"/>
              <w:rPr>
                <w:color w:val="auto"/>
              </w:rPr>
            </w:pPr>
          </w:p>
        </w:tc>
      </w:tr>
      <w:tr w:rsidR="00A61C52" w:rsidRPr="00A61C52" w14:paraId="55199109" w14:textId="77777777" w:rsidTr="00FC41ED">
        <w:trPr>
          <w:trHeight w:val="369"/>
        </w:trPr>
        <w:tc>
          <w:tcPr>
            <w:tcW w:w="237" w:type="pct"/>
            <w:vMerge/>
            <w:vAlign w:val="center"/>
          </w:tcPr>
          <w:p w14:paraId="7F46FF23" w14:textId="77777777" w:rsidR="00A51680" w:rsidRPr="00A61C52" w:rsidRDefault="00A51680" w:rsidP="00FC41ED">
            <w:pPr>
              <w:pStyle w:val="affffd"/>
              <w:rPr>
                <w:color w:val="auto"/>
              </w:rPr>
            </w:pPr>
          </w:p>
        </w:tc>
        <w:tc>
          <w:tcPr>
            <w:tcW w:w="234" w:type="pct"/>
            <w:vMerge/>
            <w:vAlign w:val="center"/>
          </w:tcPr>
          <w:p w14:paraId="61B6EAE8" w14:textId="77777777" w:rsidR="00A51680" w:rsidRPr="00A61C52" w:rsidRDefault="00A51680" w:rsidP="00FC41ED">
            <w:pPr>
              <w:pStyle w:val="affffd"/>
              <w:rPr>
                <w:color w:val="auto"/>
              </w:rPr>
            </w:pPr>
          </w:p>
        </w:tc>
        <w:tc>
          <w:tcPr>
            <w:tcW w:w="780" w:type="pct"/>
            <w:vAlign w:val="center"/>
          </w:tcPr>
          <w:p w14:paraId="415EB699" w14:textId="5A4ECB23" w:rsidR="00A51680" w:rsidRPr="00A61C52" w:rsidRDefault="00A51680" w:rsidP="00FC41ED">
            <w:pPr>
              <w:pStyle w:val="affffd"/>
              <w:rPr>
                <w:color w:val="auto"/>
              </w:rPr>
            </w:pPr>
            <w:r w:rsidRPr="00A61C52">
              <w:rPr>
                <w:rFonts w:hint="eastAsia"/>
                <w:color w:val="auto"/>
              </w:rPr>
              <w:t>造粒工序</w:t>
            </w:r>
            <w:r w:rsidRPr="00A61C52">
              <w:rPr>
                <w:color w:val="auto"/>
              </w:rPr>
              <w:t>废气</w:t>
            </w:r>
          </w:p>
        </w:tc>
        <w:tc>
          <w:tcPr>
            <w:tcW w:w="3452" w:type="pct"/>
            <w:gridSpan w:val="2"/>
            <w:vAlign w:val="center"/>
          </w:tcPr>
          <w:p w14:paraId="698FF022" w14:textId="72C4498D" w:rsidR="00A51680" w:rsidRPr="00A61C52" w:rsidRDefault="00A51680" w:rsidP="00FC41ED">
            <w:pPr>
              <w:pStyle w:val="affffd"/>
              <w:rPr>
                <w:color w:val="auto"/>
              </w:rPr>
            </w:pPr>
            <w:r w:rsidRPr="00A61C52">
              <w:rPr>
                <w:rFonts w:hint="eastAsia"/>
                <w:color w:val="auto"/>
              </w:rPr>
              <w:t>负压半密闭集气罩收集后由管道进入环保设施内进行处理，生产线拟设一套“布袋除尘器</w:t>
            </w:r>
            <w:r w:rsidRPr="00A61C52">
              <w:rPr>
                <w:rFonts w:hint="eastAsia"/>
                <w:color w:val="auto"/>
              </w:rPr>
              <w:t>+</w:t>
            </w:r>
            <w:r w:rsidRPr="00A61C52">
              <w:rPr>
                <w:rFonts w:hint="eastAsia"/>
                <w:color w:val="auto"/>
              </w:rPr>
              <w:t>催化燃烧”装置处理，处理后通过</w:t>
            </w:r>
            <w:r w:rsidRPr="00A61C52">
              <w:rPr>
                <w:rFonts w:hint="eastAsia"/>
                <w:color w:val="auto"/>
              </w:rPr>
              <w:t>1</w:t>
            </w:r>
            <w:r w:rsidRPr="00A61C52">
              <w:rPr>
                <w:rFonts w:hint="eastAsia"/>
                <w:color w:val="auto"/>
              </w:rPr>
              <w:t>根</w:t>
            </w:r>
            <w:r w:rsidRPr="00A61C52">
              <w:rPr>
                <w:rFonts w:hint="eastAsia"/>
                <w:color w:val="auto"/>
              </w:rPr>
              <w:t>15m</w:t>
            </w:r>
            <w:r w:rsidRPr="00A61C52">
              <w:rPr>
                <w:rFonts w:hint="eastAsia"/>
                <w:color w:val="auto"/>
              </w:rPr>
              <w:t>高排气筒（</w:t>
            </w:r>
            <w:r w:rsidRPr="00A61C52">
              <w:rPr>
                <w:rFonts w:hint="eastAsia"/>
                <w:color w:val="auto"/>
              </w:rPr>
              <w:t>TA002</w:t>
            </w:r>
            <w:r w:rsidR="00D24C88" w:rsidRPr="00A61C52">
              <w:rPr>
                <w:rFonts w:hint="eastAsia"/>
                <w:color w:val="auto"/>
              </w:rPr>
              <w:t>）</w:t>
            </w:r>
            <w:r w:rsidRPr="00A61C52">
              <w:rPr>
                <w:rFonts w:hint="eastAsia"/>
                <w:color w:val="auto"/>
              </w:rPr>
              <w:t>排放</w:t>
            </w:r>
          </w:p>
        </w:tc>
        <w:tc>
          <w:tcPr>
            <w:tcW w:w="297" w:type="pct"/>
            <w:vAlign w:val="center"/>
          </w:tcPr>
          <w:p w14:paraId="51FC3F69" w14:textId="77777777" w:rsidR="00A51680" w:rsidRPr="00A61C52" w:rsidRDefault="00A51680" w:rsidP="00FC41ED">
            <w:pPr>
              <w:pStyle w:val="affffd"/>
              <w:rPr>
                <w:color w:val="auto"/>
              </w:rPr>
            </w:pPr>
          </w:p>
        </w:tc>
      </w:tr>
      <w:tr w:rsidR="00A61C52" w:rsidRPr="00A61C52" w14:paraId="208BDF78" w14:textId="77777777" w:rsidTr="00FC41ED">
        <w:trPr>
          <w:trHeight w:val="369"/>
        </w:trPr>
        <w:tc>
          <w:tcPr>
            <w:tcW w:w="237" w:type="pct"/>
            <w:vMerge/>
            <w:vAlign w:val="center"/>
          </w:tcPr>
          <w:p w14:paraId="4E5947E0" w14:textId="77777777" w:rsidR="00241940" w:rsidRPr="00A61C52" w:rsidRDefault="00241940" w:rsidP="00FC41ED">
            <w:pPr>
              <w:pStyle w:val="affffd"/>
              <w:rPr>
                <w:color w:val="auto"/>
              </w:rPr>
            </w:pPr>
          </w:p>
        </w:tc>
        <w:tc>
          <w:tcPr>
            <w:tcW w:w="234" w:type="pct"/>
            <w:vMerge/>
            <w:vAlign w:val="center"/>
          </w:tcPr>
          <w:p w14:paraId="5227396F" w14:textId="77777777" w:rsidR="00241940" w:rsidRPr="00A61C52" w:rsidRDefault="00241940" w:rsidP="00FC41ED">
            <w:pPr>
              <w:pStyle w:val="affffd"/>
              <w:rPr>
                <w:color w:val="auto"/>
              </w:rPr>
            </w:pPr>
          </w:p>
        </w:tc>
        <w:tc>
          <w:tcPr>
            <w:tcW w:w="780" w:type="pct"/>
            <w:vAlign w:val="center"/>
          </w:tcPr>
          <w:p w14:paraId="45D34817" w14:textId="0D5BFDF4" w:rsidR="00241940" w:rsidRPr="00A61C52" w:rsidRDefault="00241940" w:rsidP="00FC41ED">
            <w:pPr>
              <w:pStyle w:val="affffd"/>
              <w:rPr>
                <w:color w:val="auto"/>
              </w:rPr>
            </w:pPr>
            <w:r w:rsidRPr="00A61C52">
              <w:rPr>
                <w:rFonts w:hint="eastAsia"/>
                <w:color w:val="auto"/>
              </w:rPr>
              <w:t>混料</w:t>
            </w:r>
          </w:p>
        </w:tc>
        <w:tc>
          <w:tcPr>
            <w:tcW w:w="3452" w:type="pct"/>
            <w:gridSpan w:val="2"/>
            <w:vMerge w:val="restart"/>
            <w:vAlign w:val="center"/>
          </w:tcPr>
          <w:p w14:paraId="5581825B" w14:textId="33D44E15" w:rsidR="00241940" w:rsidRPr="00A61C52" w:rsidRDefault="00241940" w:rsidP="00FC41ED">
            <w:pPr>
              <w:pStyle w:val="affffd"/>
              <w:rPr>
                <w:color w:val="auto"/>
              </w:rPr>
            </w:pPr>
            <w:r w:rsidRPr="00A61C52">
              <w:rPr>
                <w:rFonts w:hint="eastAsia"/>
                <w:color w:val="auto"/>
              </w:rPr>
              <w:t>负压密闭收集后由管道进入环保设施内进行处理，生产线拟设一套“布袋除尘器</w:t>
            </w:r>
            <w:r w:rsidRPr="00A61C52">
              <w:rPr>
                <w:rFonts w:hint="eastAsia"/>
                <w:color w:val="auto"/>
              </w:rPr>
              <w:t>+</w:t>
            </w:r>
            <w:r w:rsidRPr="00A61C52">
              <w:rPr>
                <w:rFonts w:hint="eastAsia"/>
                <w:color w:val="auto"/>
              </w:rPr>
              <w:t>催化燃烧”装置处理，处理后通过</w:t>
            </w:r>
            <w:r w:rsidRPr="00A61C52">
              <w:rPr>
                <w:rFonts w:hint="eastAsia"/>
                <w:color w:val="auto"/>
              </w:rPr>
              <w:t>1</w:t>
            </w:r>
            <w:r w:rsidRPr="00A61C52">
              <w:rPr>
                <w:rFonts w:hint="eastAsia"/>
                <w:color w:val="auto"/>
              </w:rPr>
              <w:t>根</w:t>
            </w:r>
            <w:r w:rsidRPr="00A61C52">
              <w:rPr>
                <w:rFonts w:hint="eastAsia"/>
                <w:color w:val="auto"/>
              </w:rPr>
              <w:t>15m</w:t>
            </w:r>
            <w:r w:rsidRPr="00A61C52">
              <w:rPr>
                <w:rFonts w:hint="eastAsia"/>
                <w:color w:val="auto"/>
              </w:rPr>
              <w:t>高排气筒（</w:t>
            </w:r>
            <w:r w:rsidRPr="00A61C52">
              <w:rPr>
                <w:rFonts w:hint="eastAsia"/>
                <w:color w:val="auto"/>
              </w:rPr>
              <w:t>TA00</w:t>
            </w:r>
            <w:r w:rsidR="00A51680" w:rsidRPr="00A61C52">
              <w:rPr>
                <w:rFonts w:hint="eastAsia"/>
                <w:color w:val="auto"/>
              </w:rPr>
              <w:t>3</w:t>
            </w:r>
            <w:r w:rsidR="00D24C88" w:rsidRPr="00A61C52">
              <w:rPr>
                <w:rFonts w:hint="eastAsia"/>
                <w:color w:val="auto"/>
              </w:rPr>
              <w:t>）</w:t>
            </w:r>
            <w:r w:rsidRPr="00A61C52">
              <w:rPr>
                <w:rFonts w:hint="eastAsia"/>
                <w:color w:val="auto"/>
              </w:rPr>
              <w:t>排放</w:t>
            </w:r>
          </w:p>
        </w:tc>
        <w:tc>
          <w:tcPr>
            <w:tcW w:w="297" w:type="pct"/>
            <w:vAlign w:val="center"/>
          </w:tcPr>
          <w:p w14:paraId="6472BB64" w14:textId="77777777" w:rsidR="00241940" w:rsidRPr="00A61C52" w:rsidRDefault="00241940" w:rsidP="00FC41ED">
            <w:pPr>
              <w:pStyle w:val="affffd"/>
              <w:rPr>
                <w:color w:val="auto"/>
              </w:rPr>
            </w:pPr>
          </w:p>
        </w:tc>
      </w:tr>
      <w:tr w:rsidR="00A61C52" w:rsidRPr="00A61C52" w14:paraId="59C79C63" w14:textId="5CD0B183" w:rsidTr="00FC41ED">
        <w:trPr>
          <w:trHeight w:val="369"/>
        </w:trPr>
        <w:tc>
          <w:tcPr>
            <w:tcW w:w="237" w:type="pct"/>
            <w:vMerge/>
            <w:vAlign w:val="center"/>
          </w:tcPr>
          <w:p w14:paraId="51F27605" w14:textId="77777777" w:rsidR="00241940" w:rsidRPr="00A61C52" w:rsidRDefault="00241940" w:rsidP="00FC41ED">
            <w:pPr>
              <w:pStyle w:val="affffd"/>
              <w:rPr>
                <w:color w:val="auto"/>
              </w:rPr>
            </w:pPr>
          </w:p>
        </w:tc>
        <w:tc>
          <w:tcPr>
            <w:tcW w:w="234" w:type="pct"/>
            <w:vMerge/>
            <w:vAlign w:val="center"/>
          </w:tcPr>
          <w:p w14:paraId="5DA66FB6" w14:textId="77777777" w:rsidR="00241940" w:rsidRPr="00A61C52" w:rsidRDefault="00241940" w:rsidP="00FC41ED">
            <w:pPr>
              <w:pStyle w:val="affffd"/>
              <w:rPr>
                <w:color w:val="auto"/>
              </w:rPr>
            </w:pPr>
          </w:p>
        </w:tc>
        <w:tc>
          <w:tcPr>
            <w:tcW w:w="780" w:type="pct"/>
            <w:vAlign w:val="center"/>
          </w:tcPr>
          <w:p w14:paraId="55188769" w14:textId="61D79B91" w:rsidR="00241940" w:rsidRPr="00A61C52" w:rsidRDefault="00241940" w:rsidP="00FC41ED">
            <w:pPr>
              <w:pStyle w:val="affffd"/>
              <w:rPr>
                <w:color w:val="auto"/>
              </w:rPr>
            </w:pPr>
            <w:r w:rsidRPr="00A61C52">
              <w:rPr>
                <w:rFonts w:hint="eastAsia"/>
                <w:color w:val="auto"/>
              </w:rPr>
              <w:t>注塑工序</w:t>
            </w:r>
            <w:r w:rsidRPr="00A61C52">
              <w:rPr>
                <w:color w:val="auto"/>
              </w:rPr>
              <w:t>废气</w:t>
            </w:r>
          </w:p>
        </w:tc>
        <w:tc>
          <w:tcPr>
            <w:tcW w:w="3452" w:type="pct"/>
            <w:gridSpan w:val="2"/>
            <w:vMerge/>
            <w:vAlign w:val="center"/>
          </w:tcPr>
          <w:p w14:paraId="290FAF5F" w14:textId="0C4B9656" w:rsidR="00241940" w:rsidRPr="00A61C52" w:rsidRDefault="00241940" w:rsidP="00FC41ED">
            <w:pPr>
              <w:pStyle w:val="affffd"/>
              <w:rPr>
                <w:color w:val="auto"/>
              </w:rPr>
            </w:pPr>
          </w:p>
        </w:tc>
        <w:tc>
          <w:tcPr>
            <w:tcW w:w="297" w:type="pct"/>
            <w:vAlign w:val="center"/>
          </w:tcPr>
          <w:p w14:paraId="4D36CB20" w14:textId="77777777" w:rsidR="00241940" w:rsidRPr="00A61C52" w:rsidRDefault="00241940" w:rsidP="00FC41ED">
            <w:pPr>
              <w:pStyle w:val="affffd"/>
              <w:rPr>
                <w:color w:val="auto"/>
              </w:rPr>
            </w:pPr>
          </w:p>
        </w:tc>
      </w:tr>
      <w:tr w:rsidR="00A61C52" w:rsidRPr="00A61C52" w14:paraId="23A29E83" w14:textId="4A1B70FA" w:rsidTr="00FC41ED">
        <w:trPr>
          <w:trHeight w:val="369"/>
        </w:trPr>
        <w:tc>
          <w:tcPr>
            <w:tcW w:w="237" w:type="pct"/>
            <w:vMerge/>
            <w:vAlign w:val="center"/>
          </w:tcPr>
          <w:p w14:paraId="59C769BD" w14:textId="77777777" w:rsidR="00241940" w:rsidRPr="00A61C52" w:rsidRDefault="00241940" w:rsidP="00FC41ED">
            <w:pPr>
              <w:pStyle w:val="affffd"/>
              <w:rPr>
                <w:color w:val="auto"/>
              </w:rPr>
            </w:pPr>
          </w:p>
        </w:tc>
        <w:tc>
          <w:tcPr>
            <w:tcW w:w="234" w:type="pct"/>
            <w:vMerge/>
            <w:vAlign w:val="center"/>
          </w:tcPr>
          <w:p w14:paraId="52306774" w14:textId="77777777" w:rsidR="00241940" w:rsidRPr="00A61C52" w:rsidRDefault="00241940" w:rsidP="00FC41ED">
            <w:pPr>
              <w:pStyle w:val="affffd"/>
              <w:rPr>
                <w:color w:val="auto"/>
              </w:rPr>
            </w:pPr>
          </w:p>
        </w:tc>
        <w:tc>
          <w:tcPr>
            <w:tcW w:w="780" w:type="pct"/>
            <w:vMerge w:val="restart"/>
            <w:vAlign w:val="center"/>
          </w:tcPr>
          <w:p w14:paraId="25FDA748" w14:textId="77777777" w:rsidR="00241940" w:rsidRPr="00A61C52" w:rsidRDefault="00241940" w:rsidP="00FC41ED">
            <w:pPr>
              <w:pStyle w:val="affffd"/>
              <w:rPr>
                <w:color w:val="auto"/>
              </w:rPr>
            </w:pPr>
            <w:r w:rsidRPr="00A61C52">
              <w:rPr>
                <w:rFonts w:hint="eastAsia"/>
                <w:color w:val="auto"/>
              </w:rPr>
              <w:t>无组织废气</w:t>
            </w:r>
          </w:p>
        </w:tc>
        <w:tc>
          <w:tcPr>
            <w:tcW w:w="3452" w:type="pct"/>
            <w:gridSpan w:val="2"/>
            <w:vAlign w:val="center"/>
          </w:tcPr>
          <w:p w14:paraId="0F073C57" w14:textId="0ACF803B" w:rsidR="00241940" w:rsidRPr="00A61C52" w:rsidRDefault="00241940" w:rsidP="00FC41ED">
            <w:pPr>
              <w:pStyle w:val="affffd"/>
              <w:rPr>
                <w:color w:val="auto"/>
              </w:rPr>
            </w:pPr>
            <w:r w:rsidRPr="00A61C52">
              <w:rPr>
                <w:rFonts w:hint="eastAsia"/>
                <w:color w:val="auto"/>
              </w:rPr>
              <w:t>原料废塑料设置在生产车间内，采用捆扎储存</w:t>
            </w:r>
          </w:p>
        </w:tc>
        <w:tc>
          <w:tcPr>
            <w:tcW w:w="297" w:type="pct"/>
            <w:vAlign w:val="center"/>
          </w:tcPr>
          <w:p w14:paraId="19CA054F" w14:textId="77777777" w:rsidR="00241940" w:rsidRPr="00A61C52" w:rsidRDefault="00241940" w:rsidP="00FC41ED">
            <w:pPr>
              <w:pStyle w:val="affffd"/>
              <w:rPr>
                <w:color w:val="auto"/>
              </w:rPr>
            </w:pPr>
          </w:p>
        </w:tc>
      </w:tr>
      <w:tr w:rsidR="00A61C52" w:rsidRPr="00A61C52" w14:paraId="4BBA812D" w14:textId="77777777" w:rsidTr="00FC41ED">
        <w:trPr>
          <w:trHeight w:val="369"/>
        </w:trPr>
        <w:tc>
          <w:tcPr>
            <w:tcW w:w="237" w:type="pct"/>
            <w:vMerge/>
            <w:vAlign w:val="center"/>
          </w:tcPr>
          <w:p w14:paraId="2CB3991E" w14:textId="77777777" w:rsidR="00241940" w:rsidRPr="00A61C52" w:rsidRDefault="00241940" w:rsidP="00FC41ED">
            <w:pPr>
              <w:pStyle w:val="affffd"/>
              <w:rPr>
                <w:color w:val="auto"/>
              </w:rPr>
            </w:pPr>
          </w:p>
        </w:tc>
        <w:tc>
          <w:tcPr>
            <w:tcW w:w="234" w:type="pct"/>
            <w:vMerge/>
            <w:vAlign w:val="center"/>
          </w:tcPr>
          <w:p w14:paraId="0105D58A" w14:textId="77777777" w:rsidR="00241940" w:rsidRPr="00A61C52" w:rsidRDefault="00241940" w:rsidP="00FC41ED">
            <w:pPr>
              <w:pStyle w:val="affffd"/>
              <w:rPr>
                <w:color w:val="auto"/>
              </w:rPr>
            </w:pPr>
          </w:p>
        </w:tc>
        <w:tc>
          <w:tcPr>
            <w:tcW w:w="780" w:type="pct"/>
            <w:vMerge/>
            <w:vAlign w:val="center"/>
          </w:tcPr>
          <w:p w14:paraId="57DDC71A" w14:textId="77777777" w:rsidR="00241940" w:rsidRPr="00A61C52" w:rsidRDefault="00241940" w:rsidP="00FC41ED">
            <w:pPr>
              <w:pStyle w:val="affffd"/>
              <w:rPr>
                <w:color w:val="auto"/>
              </w:rPr>
            </w:pPr>
          </w:p>
        </w:tc>
        <w:tc>
          <w:tcPr>
            <w:tcW w:w="3452" w:type="pct"/>
            <w:gridSpan w:val="2"/>
            <w:vAlign w:val="center"/>
          </w:tcPr>
          <w:p w14:paraId="722C2495" w14:textId="0AFF7F1C" w:rsidR="00241940" w:rsidRPr="00A61C52" w:rsidRDefault="00241940" w:rsidP="00FC41ED">
            <w:pPr>
              <w:pStyle w:val="affffd"/>
              <w:rPr>
                <w:color w:val="auto"/>
              </w:rPr>
            </w:pPr>
            <w:r w:rsidRPr="00A61C52">
              <w:rPr>
                <w:rFonts w:hint="eastAsia"/>
                <w:color w:val="auto"/>
              </w:rPr>
              <w:t>本项目破碎、造粒、注塑等工序均设置车间内，产生的颗粒物、非甲烷总烃均由集气罩收集后送处理设施处理，</w:t>
            </w:r>
            <w:r w:rsidRPr="00A61C52">
              <w:rPr>
                <w:color w:val="auto"/>
              </w:rPr>
              <w:t>车间安装排气扇</w:t>
            </w:r>
            <w:r w:rsidRPr="00A61C52">
              <w:rPr>
                <w:rFonts w:hint="eastAsia"/>
                <w:color w:val="auto"/>
              </w:rPr>
              <w:t>，</w:t>
            </w:r>
            <w:r w:rsidRPr="00A61C52">
              <w:rPr>
                <w:color w:val="auto"/>
              </w:rPr>
              <w:t>加强通风散气</w:t>
            </w:r>
          </w:p>
        </w:tc>
        <w:tc>
          <w:tcPr>
            <w:tcW w:w="297" w:type="pct"/>
            <w:vAlign w:val="center"/>
          </w:tcPr>
          <w:p w14:paraId="22846244" w14:textId="77777777" w:rsidR="00241940" w:rsidRPr="00A61C52" w:rsidRDefault="00241940" w:rsidP="00FC41ED">
            <w:pPr>
              <w:pStyle w:val="affffd"/>
              <w:rPr>
                <w:color w:val="auto"/>
              </w:rPr>
            </w:pPr>
          </w:p>
        </w:tc>
      </w:tr>
      <w:tr w:rsidR="00A61C52" w:rsidRPr="00A61C52" w14:paraId="1B0508B1" w14:textId="763A5D0C" w:rsidTr="00FC41ED">
        <w:trPr>
          <w:trHeight w:val="369"/>
        </w:trPr>
        <w:tc>
          <w:tcPr>
            <w:tcW w:w="237" w:type="pct"/>
            <w:vMerge/>
            <w:vAlign w:val="center"/>
          </w:tcPr>
          <w:p w14:paraId="30A7D751" w14:textId="77777777" w:rsidR="00241940" w:rsidRPr="00A61C52" w:rsidRDefault="00241940" w:rsidP="00FC41ED">
            <w:pPr>
              <w:pStyle w:val="affffd"/>
              <w:rPr>
                <w:color w:val="auto"/>
              </w:rPr>
            </w:pPr>
          </w:p>
        </w:tc>
        <w:tc>
          <w:tcPr>
            <w:tcW w:w="234" w:type="pct"/>
            <w:vMerge w:val="restart"/>
            <w:vAlign w:val="center"/>
          </w:tcPr>
          <w:p w14:paraId="31FBFC18" w14:textId="77777777" w:rsidR="00241940" w:rsidRPr="00A61C52" w:rsidRDefault="00241940" w:rsidP="00FC41ED">
            <w:pPr>
              <w:pStyle w:val="affffd"/>
              <w:rPr>
                <w:color w:val="auto"/>
              </w:rPr>
            </w:pPr>
            <w:r w:rsidRPr="00A61C52">
              <w:rPr>
                <w:color w:val="auto"/>
              </w:rPr>
              <w:t>废水</w:t>
            </w:r>
          </w:p>
        </w:tc>
        <w:tc>
          <w:tcPr>
            <w:tcW w:w="780" w:type="pct"/>
            <w:vMerge w:val="restart"/>
            <w:vAlign w:val="center"/>
          </w:tcPr>
          <w:p w14:paraId="2B02EB01" w14:textId="77777777" w:rsidR="00241940" w:rsidRPr="00A61C52" w:rsidRDefault="00241940" w:rsidP="00FC41ED">
            <w:pPr>
              <w:pStyle w:val="affffd"/>
              <w:rPr>
                <w:color w:val="auto"/>
              </w:rPr>
            </w:pPr>
            <w:r w:rsidRPr="00A61C52">
              <w:rPr>
                <w:rFonts w:hint="eastAsia"/>
                <w:color w:val="auto"/>
              </w:rPr>
              <w:t>生产废水</w:t>
            </w:r>
          </w:p>
        </w:tc>
        <w:tc>
          <w:tcPr>
            <w:tcW w:w="3452" w:type="pct"/>
            <w:gridSpan w:val="2"/>
            <w:vAlign w:val="center"/>
          </w:tcPr>
          <w:p w14:paraId="29FE4760" w14:textId="65FA19F5" w:rsidR="00241940" w:rsidRPr="00A61C52" w:rsidRDefault="00241940" w:rsidP="00FC41ED">
            <w:pPr>
              <w:pStyle w:val="affffd"/>
              <w:rPr>
                <w:color w:val="auto"/>
              </w:rPr>
            </w:pPr>
            <w:r w:rsidRPr="00A61C52">
              <w:rPr>
                <w:rFonts w:hint="eastAsia"/>
                <w:color w:val="auto"/>
              </w:rPr>
              <w:t>直接</w:t>
            </w:r>
            <w:r w:rsidRPr="00A61C52">
              <w:rPr>
                <w:color w:val="auto"/>
              </w:rPr>
              <w:t>冷却循环水水质较简单，</w:t>
            </w:r>
            <w:r w:rsidRPr="00A61C52">
              <w:rPr>
                <w:rFonts w:hint="eastAsia"/>
                <w:color w:val="auto"/>
              </w:rPr>
              <w:t>定期沉淀后循环使用，不外排</w:t>
            </w:r>
          </w:p>
        </w:tc>
        <w:tc>
          <w:tcPr>
            <w:tcW w:w="297" w:type="pct"/>
            <w:vAlign w:val="center"/>
          </w:tcPr>
          <w:p w14:paraId="38107BCA" w14:textId="77777777" w:rsidR="00241940" w:rsidRPr="00A61C52" w:rsidRDefault="00241940" w:rsidP="00FC41ED">
            <w:pPr>
              <w:pStyle w:val="affffd"/>
              <w:rPr>
                <w:color w:val="auto"/>
              </w:rPr>
            </w:pPr>
          </w:p>
        </w:tc>
      </w:tr>
      <w:tr w:rsidR="00A61C52" w:rsidRPr="00A61C52" w14:paraId="04DD29D4" w14:textId="77777777" w:rsidTr="00FC41ED">
        <w:trPr>
          <w:trHeight w:val="369"/>
        </w:trPr>
        <w:tc>
          <w:tcPr>
            <w:tcW w:w="237" w:type="pct"/>
            <w:vMerge/>
            <w:vAlign w:val="center"/>
          </w:tcPr>
          <w:p w14:paraId="7BCA1A57" w14:textId="77777777" w:rsidR="00241940" w:rsidRPr="00A61C52" w:rsidRDefault="00241940" w:rsidP="00FC41ED">
            <w:pPr>
              <w:pStyle w:val="affffd"/>
              <w:rPr>
                <w:color w:val="auto"/>
              </w:rPr>
            </w:pPr>
          </w:p>
        </w:tc>
        <w:tc>
          <w:tcPr>
            <w:tcW w:w="234" w:type="pct"/>
            <w:vMerge/>
            <w:vAlign w:val="center"/>
          </w:tcPr>
          <w:p w14:paraId="13617EE2" w14:textId="77777777" w:rsidR="00241940" w:rsidRPr="00A61C52" w:rsidRDefault="00241940" w:rsidP="00FC41ED">
            <w:pPr>
              <w:pStyle w:val="affffd"/>
              <w:rPr>
                <w:color w:val="auto"/>
              </w:rPr>
            </w:pPr>
          </w:p>
        </w:tc>
        <w:tc>
          <w:tcPr>
            <w:tcW w:w="780" w:type="pct"/>
            <w:vMerge/>
            <w:vAlign w:val="center"/>
          </w:tcPr>
          <w:p w14:paraId="1E4D6092" w14:textId="77777777" w:rsidR="00241940" w:rsidRPr="00A61C52" w:rsidRDefault="00241940" w:rsidP="00FC41ED">
            <w:pPr>
              <w:pStyle w:val="affffd"/>
              <w:rPr>
                <w:color w:val="auto"/>
              </w:rPr>
            </w:pPr>
          </w:p>
        </w:tc>
        <w:tc>
          <w:tcPr>
            <w:tcW w:w="3452" w:type="pct"/>
            <w:gridSpan w:val="2"/>
            <w:vAlign w:val="center"/>
          </w:tcPr>
          <w:p w14:paraId="197E8AEC" w14:textId="29B7071E" w:rsidR="00241940" w:rsidRPr="00A61C52" w:rsidRDefault="00241940" w:rsidP="00FC41ED">
            <w:pPr>
              <w:pStyle w:val="affffd"/>
              <w:rPr>
                <w:color w:val="auto"/>
              </w:rPr>
            </w:pPr>
            <w:r w:rsidRPr="00A61C52">
              <w:rPr>
                <w:rFonts w:hint="eastAsia"/>
                <w:color w:val="auto"/>
              </w:rPr>
              <w:t>间接</w:t>
            </w:r>
            <w:r w:rsidRPr="00A61C52">
              <w:rPr>
                <w:color w:val="auto"/>
              </w:rPr>
              <w:t>冷却循环水</w:t>
            </w:r>
            <w:r w:rsidRPr="00A61C52">
              <w:rPr>
                <w:rFonts w:hint="eastAsia"/>
                <w:color w:val="auto"/>
              </w:rPr>
              <w:t>排水用于</w:t>
            </w:r>
            <w:r w:rsidRPr="00A61C52">
              <w:rPr>
                <w:color w:val="auto"/>
              </w:rPr>
              <w:t>道路洒水</w:t>
            </w:r>
            <w:r w:rsidRPr="00A61C52">
              <w:rPr>
                <w:rFonts w:hint="eastAsia"/>
                <w:color w:val="auto"/>
              </w:rPr>
              <w:t>，不外排</w:t>
            </w:r>
          </w:p>
        </w:tc>
        <w:tc>
          <w:tcPr>
            <w:tcW w:w="297" w:type="pct"/>
            <w:vAlign w:val="center"/>
          </w:tcPr>
          <w:p w14:paraId="26A436F5" w14:textId="77777777" w:rsidR="00241940" w:rsidRPr="00A61C52" w:rsidRDefault="00241940" w:rsidP="00FC41ED">
            <w:pPr>
              <w:pStyle w:val="affffd"/>
              <w:rPr>
                <w:color w:val="auto"/>
              </w:rPr>
            </w:pPr>
          </w:p>
        </w:tc>
      </w:tr>
      <w:tr w:rsidR="00A61C52" w:rsidRPr="00A61C52" w14:paraId="7541E334" w14:textId="6B69B38C" w:rsidTr="00FC41ED">
        <w:trPr>
          <w:trHeight w:val="369"/>
        </w:trPr>
        <w:tc>
          <w:tcPr>
            <w:tcW w:w="237" w:type="pct"/>
            <w:vMerge/>
            <w:vAlign w:val="center"/>
          </w:tcPr>
          <w:p w14:paraId="2B2B2779" w14:textId="77777777" w:rsidR="00241940" w:rsidRPr="00A61C52" w:rsidRDefault="00241940" w:rsidP="00FC41ED">
            <w:pPr>
              <w:pStyle w:val="affffd"/>
              <w:rPr>
                <w:color w:val="auto"/>
              </w:rPr>
            </w:pPr>
          </w:p>
        </w:tc>
        <w:tc>
          <w:tcPr>
            <w:tcW w:w="234" w:type="pct"/>
            <w:vMerge/>
            <w:vAlign w:val="center"/>
          </w:tcPr>
          <w:p w14:paraId="31961723" w14:textId="77777777" w:rsidR="00241940" w:rsidRPr="00A61C52" w:rsidRDefault="00241940" w:rsidP="00FC41ED">
            <w:pPr>
              <w:pStyle w:val="affffd"/>
              <w:rPr>
                <w:color w:val="auto"/>
              </w:rPr>
            </w:pPr>
          </w:p>
        </w:tc>
        <w:tc>
          <w:tcPr>
            <w:tcW w:w="780" w:type="pct"/>
            <w:vAlign w:val="center"/>
          </w:tcPr>
          <w:p w14:paraId="66026CCF" w14:textId="77777777" w:rsidR="00241940" w:rsidRPr="00A61C52" w:rsidRDefault="00241940" w:rsidP="00FC41ED">
            <w:pPr>
              <w:pStyle w:val="affffd"/>
              <w:rPr>
                <w:color w:val="auto"/>
              </w:rPr>
            </w:pPr>
            <w:r w:rsidRPr="00A61C52">
              <w:rPr>
                <w:rFonts w:hint="eastAsia"/>
                <w:color w:val="auto"/>
              </w:rPr>
              <w:t>生活污水</w:t>
            </w:r>
          </w:p>
        </w:tc>
        <w:tc>
          <w:tcPr>
            <w:tcW w:w="3452" w:type="pct"/>
            <w:gridSpan w:val="2"/>
            <w:vAlign w:val="center"/>
          </w:tcPr>
          <w:p w14:paraId="06152BE7" w14:textId="77777777" w:rsidR="00241940" w:rsidRPr="00A61C52" w:rsidRDefault="00241940" w:rsidP="00FC41ED">
            <w:pPr>
              <w:pStyle w:val="affffd"/>
              <w:rPr>
                <w:color w:val="auto"/>
              </w:rPr>
            </w:pPr>
            <w:r w:rsidRPr="00A61C52">
              <w:rPr>
                <w:rFonts w:hint="eastAsia"/>
                <w:color w:val="auto"/>
              </w:rPr>
              <w:t>送稷山经济技术开发区西社工业园区污水处理厂处理</w:t>
            </w:r>
          </w:p>
        </w:tc>
        <w:tc>
          <w:tcPr>
            <w:tcW w:w="297" w:type="pct"/>
            <w:vAlign w:val="center"/>
          </w:tcPr>
          <w:p w14:paraId="5119E06B" w14:textId="77777777" w:rsidR="00241940" w:rsidRPr="00A61C52" w:rsidRDefault="00241940" w:rsidP="00FC41ED">
            <w:pPr>
              <w:pStyle w:val="affffd"/>
              <w:rPr>
                <w:color w:val="auto"/>
              </w:rPr>
            </w:pPr>
          </w:p>
        </w:tc>
      </w:tr>
      <w:tr w:rsidR="00A61C52" w:rsidRPr="00A61C52" w14:paraId="1028B946" w14:textId="68C34BB3" w:rsidTr="00FC41ED">
        <w:trPr>
          <w:trHeight w:val="369"/>
        </w:trPr>
        <w:tc>
          <w:tcPr>
            <w:tcW w:w="237" w:type="pct"/>
            <w:vMerge/>
            <w:vAlign w:val="center"/>
          </w:tcPr>
          <w:p w14:paraId="7BB63B1F" w14:textId="77777777" w:rsidR="00241940" w:rsidRPr="00A61C52" w:rsidRDefault="00241940" w:rsidP="00FC41ED">
            <w:pPr>
              <w:pStyle w:val="affffd"/>
              <w:rPr>
                <w:color w:val="auto"/>
              </w:rPr>
            </w:pPr>
          </w:p>
        </w:tc>
        <w:tc>
          <w:tcPr>
            <w:tcW w:w="234" w:type="pct"/>
            <w:vAlign w:val="center"/>
          </w:tcPr>
          <w:p w14:paraId="19071092" w14:textId="77777777" w:rsidR="00241940" w:rsidRPr="00A61C52" w:rsidRDefault="00241940" w:rsidP="00FC41ED">
            <w:pPr>
              <w:pStyle w:val="affffd"/>
              <w:rPr>
                <w:color w:val="auto"/>
              </w:rPr>
            </w:pPr>
            <w:r w:rsidRPr="00A61C52">
              <w:rPr>
                <w:color w:val="auto"/>
              </w:rPr>
              <w:t>噪声</w:t>
            </w:r>
          </w:p>
        </w:tc>
        <w:tc>
          <w:tcPr>
            <w:tcW w:w="780" w:type="pct"/>
            <w:vAlign w:val="center"/>
          </w:tcPr>
          <w:p w14:paraId="3F1371B4" w14:textId="77777777" w:rsidR="00241940" w:rsidRPr="00A61C52" w:rsidRDefault="00241940" w:rsidP="00FC41ED">
            <w:pPr>
              <w:pStyle w:val="affffd"/>
              <w:rPr>
                <w:color w:val="auto"/>
              </w:rPr>
            </w:pPr>
            <w:r w:rsidRPr="00A61C52">
              <w:rPr>
                <w:color w:val="auto"/>
              </w:rPr>
              <w:t>产噪设备</w:t>
            </w:r>
          </w:p>
        </w:tc>
        <w:tc>
          <w:tcPr>
            <w:tcW w:w="3452" w:type="pct"/>
            <w:gridSpan w:val="2"/>
            <w:vAlign w:val="center"/>
          </w:tcPr>
          <w:p w14:paraId="67FDD6DD" w14:textId="77777777" w:rsidR="00241940" w:rsidRPr="00A61C52" w:rsidRDefault="00241940" w:rsidP="00FC41ED">
            <w:pPr>
              <w:pStyle w:val="affffd"/>
              <w:rPr>
                <w:color w:val="auto"/>
              </w:rPr>
            </w:pPr>
            <w:r w:rsidRPr="00A61C52">
              <w:rPr>
                <w:color w:val="auto"/>
              </w:rPr>
              <w:t>选用低噪设备</w:t>
            </w:r>
            <w:r w:rsidRPr="00A61C52">
              <w:rPr>
                <w:rFonts w:hint="eastAsia"/>
                <w:color w:val="auto"/>
              </w:rPr>
              <w:t>，</w:t>
            </w:r>
            <w:r w:rsidRPr="00A61C52">
              <w:rPr>
                <w:color w:val="auto"/>
              </w:rPr>
              <w:t>采取基础减振、建筑隔声等降噪措施</w:t>
            </w:r>
          </w:p>
        </w:tc>
        <w:tc>
          <w:tcPr>
            <w:tcW w:w="297" w:type="pct"/>
            <w:vAlign w:val="center"/>
          </w:tcPr>
          <w:p w14:paraId="273C0246" w14:textId="77777777" w:rsidR="00241940" w:rsidRPr="00A61C52" w:rsidRDefault="00241940" w:rsidP="00FC41ED">
            <w:pPr>
              <w:pStyle w:val="affffd"/>
              <w:rPr>
                <w:color w:val="auto"/>
              </w:rPr>
            </w:pPr>
          </w:p>
        </w:tc>
      </w:tr>
      <w:tr w:rsidR="00A61C52" w:rsidRPr="00A61C52" w14:paraId="23CE57DC" w14:textId="442FEEA7" w:rsidTr="00FC41ED">
        <w:trPr>
          <w:trHeight w:val="369"/>
        </w:trPr>
        <w:tc>
          <w:tcPr>
            <w:tcW w:w="237" w:type="pct"/>
            <w:vMerge/>
            <w:vAlign w:val="center"/>
          </w:tcPr>
          <w:p w14:paraId="055875DE" w14:textId="77777777" w:rsidR="001239B0" w:rsidRPr="00A61C52" w:rsidRDefault="001239B0" w:rsidP="00FC41ED">
            <w:pPr>
              <w:pStyle w:val="affffd"/>
              <w:rPr>
                <w:color w:val="auto"/>
              </w:rPr>
            </w:pPr>
          </w:p>
        </w:tc>
        <w:tc>
          <w:tcPr>
            <w:tcW w:w="234" w:type="pct"/>
            <w:vMerge w:val="restart"/>
            <w:vAlign w:val="center"/>
          </w:tcPr>
          <w:p w14:paraId="2DAE8B68" w14:textId="77777777" w:rsidR="001239B0" w:rsidRPr="00A61C52" w:rsidRDefault="001239B0" w:rsidP="00FC41ED">
            <w:pPr>
              <w:pStyle w:val="affffd"/>
              <w:rPr>
                <w:color w:val="auto"/>
              </w:rPr>
            </w:pPr>
            <w:r w:rsidRPr="00A61C52">
              <w:rPr>
                <w:color w:val="auto"/>
              </w:rPr>
              <w:t>固体废物</w:t>
            </w:r>
          </w:p>
        </w:tc>
        <w:tc>
          <w:tcPr>
            <w:tcW w:w="780" w:type="pct"/>
            <w:vMerge w:val="restart"/>
            <w:vAlign w:val="center"/>
          </w:tcPr>
          <w:p w14:paraId="1C26F2BE" w14:textId="77777777" w:rsidR="001239B0" w:rsidRPr="00A61C52" w:rsidRDefault="001239B0" w:rsidP="00FC41ED">
            <w:pPr>
              <w:pStyle w:val="affffd"/>
              <w:rPr>
                <w:color w:val="auto"/>
              </w:rPr>
            </w:pPr>
            <w:r w:rsidRPr="00A61C52">
              <w:rPr>
                <w:color w:val="auto"/>
              </w:rPr>
              <w:t>一般工业固体废物</w:t>
            </w:r>
          </w:p>
        </w:tc>
        <w:tc>
          <w:tcPr>
            <w:tcW w:w="979" w:type="pct"/>
            <w:shd w:val="clear" w:color="auto" w:fill="auto"/>
            <w:vAlign w:val="center"/>
          </w:tcPr>
          <w:p w14:paraId="1D3B3453" w14:textId="77777777" w:rsidR="001239B0" w:rsidRPr="00A61C52" w:rsidRDefault="001239B0" w:rsidP="00FC41ED">
            <w:pPr>
              <w:pStyle w:val="affffd"/>
              <w:rPr>
                <w:color w:val="auto"/>
                <w:lang w:bidi="ar"/>
              </w:rPr>
            </w:pPr>
            <w:r w:rsidRPr="00A61C52">
              <w:rPr>
                <w:rFonts w:hint="eastAsia"/>
                <w:color w:val="auto"/>
                <w:lang w:bidi="ar"/>
              </w:rPr>
              <w:t>除尘灰</w:t>
            </w:r>
          </w:p>
        </w:tc>
        <w:tc>
          <w:tcPr>
            <w:tcW w:w="2473" w:type="pct"/>
            <w:vMerge w:val="restart"/>
            <w:shd w:val="clear" w:color="auto" w:fill="auto"/>
            <w:vAlign w:val="center"/>
          </w:tcPr>
          <w:p w14:paraId="03530AB4" w14:textId="77777777" w:rsidR="001239B0" w:rsidRPr="00A61C52" w:rsidRDefault="001239B0" w:rsidP="00FC41ED">
            <w:pPr>
              <w:pStyle w:val="affffd"/>
              <w:rPr>
                <w:color w:val="auto"/>
              </w:rPr>
            </w:pPr>
            <w:r w:rsidRPr="00A61C52">
              <w:rPr>
                <w:color w:val="auto"/>
              </w:rPr>
              <w:t>作为原材料利用至造粒工序</w:t>
            </w:r>
          </w:p>
        </w:tc>
        <w:tc>
          <w:tcPr>
            <w:tcW w:w="297" w:type="pct"/>
            <w:vAlign w:val="center"/>
          </w:tcPr>
          <w:p w14:paraId="7DE3517C" w14:textId="77777777" w:rsidR="001239B0" w:rsidRPr="00A61C52" w:rsidRDefault="001239B0" w:rsidP="00FC41ED">
            <w:pPr>
              <w:pStyle w:val="affffd"/>
              <w:rPr>
                <w:color w:val="auto"/>
              </w:rPr>
            </w:pPr>
          </w:p>
        </w:tc>
      </w:tr>
      <w:tr w:rsidR="00A61C52" w:rsidRPr="00A61C52" w14:paraId="6EE0A4AA" w14:textId="77777777" w:rsidTr="00FC41ED">
        <w:trPr>
          <w:trHeight w:val="369"/>
        </w:trPr>
        <w:tc>
          <w:tcPr>
            <w:tcW w:w="237" w:type="pct"/>
            <w:vMerge/>
            <w:vAlign w:val="center"/>
          </w:tcPr>
          <w:p w14:paraId="53F38952" w14:textId="77777777" w:rsidR="001239B0" w:rsidRPr="00A61C52" w:rsidRDefault="001239B0" w:rsidP="00FC41ED">
            <w:pPr>
              <w:pStyle w:val="affffd"/>
              <w:rPr>
                <w:color w:val="auto"/>
              </w:rPr>
            </w:pPr>
          </w:p>
        </w:tc>
        <w:tc>
          <w:tcPr>
            <w:tcW w:w="234" w:type="pct"/>
            <w:vMerge/>
            <w:vAlign w:val="center"/>
          </w:tcPr>
          <w:p w14:paraId="40E80088" w14:textId="77777777" w:rsidR="001239B0" w:rsidRPr="00A61C52" w:rsidRDefault="001239B0" w:rsidP="00FC41ED">
            <w:pPr>
              <w:pStyle w:val="affffd"/>
              <w:rPr>
                <w:color w:val="auto"/>
              </w:rPr>
            </w:pPr>
          </w:p>
        </w:tc>
        <w:tc>
          <w:tcPr>
            <w:tcW w:w="780" w:type="pct"/>
            <w:vMerge/>
            <w:vAlign w:val="center"/>
          </w:tcPr>
          <w:p w14:paraId="1F693C5F" w14:textId="77777777" w:rsidR="001239B0" w:rsidRPr="00A61C52" w:rsidRDefault="001239B0" w:rsidP="00FC41ED">
            <w:pPr>
              <w:pStyle w:val="affffd"/>
              <w:rPr>
                <w:color w:val="auto"/>
              </w:rPr>
            </w:pPr>
          </w:p>
        </w:tc>
        <w:tc>
          <w:tcPr>
            <w:tcW w:w="979" w:type="pct"/>
            <w:shd w:val="clear" w:color="auto" w:fill="auto"/>
            <w:vAlign w:val="center"/>
          </w:tcPr>
          <w:p w14:paraId="233DCF9F" w14:textId="3B19FDED" w:rsidR="001239B0" w:rsidRPr="00A61C52" w:rsidRDefault="001239B0" w:rsidP="00FC41ED">
            <w:pPr>
              <w:pStyle w:val="affffd"/>
              <w:rPr>
                <w:color w:val="auto"/>
                <w:lang w:bidi="ar"/>
              </w:rPr>
            </w:pPr>
            <w:r w:rsidRPr="00A61C52">
              <w:rPr>
                <w:color w:val="auto"/>
                <w:lang w:bidi="ar"/>
              </w:rPr>
              <w:t>废边角料</w:t>
            </w:r>
          </w:p>
        </w:tc>
        <w:tc>
          <w:tcPr>
            <w:tcW w:w="2473" w:type="pct"/>
            <w:vMerge/>
            <w:shd w:val="clear" w:color="auto" w:fill="auto"/>
            <w:vAlign w:val="center"/>
          </w:tcPr>
          <w:p w14:paraId="1552C8B4" w14:textId="77777777" w:rsidR="001239B0" w:rsidRPr="00A61C52" w:rsidRDefault="001239B0" w:rsidP="00FC41ED">
            <w:pPr>
              <w:pStyle w:val="affffd"/>
              <w:rPr>
                <w:color w:val="auto"/>
              </w:rPr>
            </w:pPr>
          </w:p>
        </w:tc>
        <w:tc>
          <w:tcPr>
            <w:tcW w:w="297" w:type="pct"/>
            <w:vAlign w:val="center"/>
          </w:tcPr>
          <w:p w14:paraId="23EA4EE0" w14:textId="77777777" w:rsidR="001239B0" w:rsidRPr="00A61C52" w:rsidRDefault="001239B0" w:rsidP="00FC41ED">
            <w:pPr>
              <w:pStyle w:val="affffd"/>
              <w:rPr>
                <w:color w:val="auto"/>
              </w:rPr>
            </w:pPr>
          </w:p>
        </w:tc>
      </w:tr>
      <w:tr w:rsidR="00A61C52" w:rsidRPr="00A61C52" w14:paraId="45596B15" w14:textId="77777777" w:rsidTr="00FC41ED">
        <w:trPr>
          <w:trHeight w:val="369"/>
        </w:trPr>
        <w:tc>
          <w:tcPr>
            <w:tcW w:w="237" w:type="pct"/>
            <w:vMerge/>
            <w:vAlign w:val="center"/>
          </w:tcPr>
          <w:p w14:paraId="2B35282D" w14:textId="77777777" w:rsidR="001239B0" w:rsidRPr="00A61C52" w:rsidRDefault="001239B0" w:rsidP="00FC41ED">
            <w:pPr>
              <w:pStyle w:val="affffd"/>
              <w:rPr>
                <w:color w:val="auto"/>
              </w:rPr>
            </w:pPr>
          </w:p>
        </w:tc>
        <w:tc>
          <w:tcPr>
            <w:tcW w:w="234" w:type="pct"/>
            <w:vMerge/>
            <w:vAlign w:val="center"/>
          </w:tcPr>
          <w:p w14:paraId="31530883" w14:textId="77777777" w:rsidR="001239B0" w:rsidRPr="00A61C52" w:rsidRDefault="001239B0" w:rsidP="00FC41ED">
            <w:pPr>
              <w:pStyle w:val="affffd"/>
              <w:rPr>
                <w:color w:val="auto"/>
              </w:rPr>
            </w:pPr>
          </w:p>
        </w:tc>
        <w:tc>
          <w:tcPr>
            <w:tcW w:w="780" w:type="pct"/>
            <w:vMerge/>
            <w:vAlign w:val="center"/>
          </w:tcPr>
          <w:p w14:paraId="597A4BFA" w14:textId="77777777" w:rsidR="001239B0" w:rsidRPr="00A61C52" w:rsidRDefault="001239B0" w:rsidP="00FC41ED">
            <w:pPr>
              <w:pStyle w:val="affffd"/>
              <w:rPr>
                <w:color w:val="auto"/>
              </w:rPr>
            </w:pPr>
          </w:p>
        </w:tc>
        <w:tc>
          <w:tcPr>
            <w:tcW w:w="979" w:type="pct"/>
            <w:shd w:val="clear" w:color="auto" w:fill="auto"/>
            <w:vAlign w:val="center"/>
          </w:tcPr>
          <w:p w14:paraId="43C18D1D" w14:textId="126DDC00" w:rsidR="001239B0" w:rsidRPr="00A61C52" w:rsidRDefault="001239B0" w:rsidP="00FC41ED">
            <w:pPr>
              <w:pStyle w:val="affffd"/>
              <w:rPr>
                <w:color w:val="auto"/>
                <w:lang w:bidi="ar"/>
              </w:rPr>
            </w:pPr>
            <w:r w:rsidRPr="00A61C52">
              <w:rPr>
                <w:color w:val="auto"/>
                <w:lang w:bidi="ar"/>
              </w:rPr>
              <w:t>不合格产品</w:t>
            </w:r>
          </w:p>
        </w:tc>
        <w:tc>
          <w:tcPr>
            <w:tcW w:w="2473" w:type="pct"/>
            <w:vMerge/>
            <w:shd w:val="clear" w:color="auto" w:fill="auto"/>
            <w:vAlign w:val="center"/>
          </w:tcPr>
          <w:p w14:paraId="734F5C76" w14:textId="77777777" w:rsidR="001239B0" w:rsidRPr="00A61C52" w:rsidRDefault="001239B0" w:rsidP="00FC41ED">
            <w:pPr>
              <w:pStyle w:val="affffd"/>
              <w:rPr>
                <w:color w:val="auto"/>
              </w:rPr>
            </w:pPr>
          </w:p>
        </w:tc>
        <w:tc>
          <w:tcPr>
            <w:tcW w:w="297" w:type="pct"/>
            <w:vAlign w:val="center"/>
          </w:tcPr>
          <w:p w14:paraId="469B0D48" w14:textId="77777777" w:rsidR="001239B0" w:rsidRPr="00A61C52" w:rsidRDefault="001239B0" w:rsidP="00FC41ED">
            <w:pPr>
              <w:pStyle w:val="affffd"/>
              <w:rPr>
                <w:color w:val="auto"/>
              </w:rPr>
            </w:pPr>
          </w:p>
        </w:tc>
      </w:tr>
      <w:tr w:rsidR="00A61C52" w:rsidRPr="00A61C52" w14:paraId="50FF74BE" w14:textId="14B9F391" w:rsidTr="00FC41ED">
        <w:trPr>
          <w:trHeight w:val="369"/>
        </w:trPr>
        <w:tc>
          <w:tcPr>
            <w:tcW w:w="237" w:type="pct"/>
            <w:vMerge/>
            <w:vAlign w:val="center"/>
          </w:tcPr>
          <w:p w14:paraId="3E0D5CCE" w14:textId="77777777" w:rsidR="001239B0" w:rsidRPr="00A61C52" w:rsidRDefault="001239B0" w:rsidP="00FC41ED">
            <w:pPr>
              <w:pStyle w:val="affffd"/>
              <w:rPr>
                <w:color w:val="auto"/>
              </w:rPr>
            </w:pPr>
          </w:p>
        </w:tc>
        <w:tc>
          <w:tcPr>
            <w:tcW w:w="234" w:type="pct"/>
            <w:vMerge/>
            <w:vAlign w:val="center"/>
          </w:tcPr>
          <w:p w14:paraId="21AE1910" w14:textId="77777777" w:rsidR="001239B0" w:rsidRPr="00A61C52" w:rsidRDefault="001239B0" w:rsidP="00FC41ED">
            <w:pPr>
              <w:pStyle w:val="affffd"/>
              <w:rPr>
                <w:color w:val="auto"/>
              </w:rPr>
            </w:pPr>
          </w:p>
        </w:tc>
        <w:tc>
          <w:tcPr>
            <w:tcW w:w="780" w:type="pct"/>
            <w:vMerge/>
            <w:vAlign w:val="center"/>
          </w:tcPr>
          <w:p w14:paraId="2F044691" w14:textId="77777777" w:rsidR="001239B0" w:rsidRPr="00A61C52" w:rsidRDefault="001239B0" w:rsidP="00FC41ED">
            <w:pPr>
              <w:pStyle w:val="affffd"/>
              <w:rPr>
                <w:color w:val="auto"/>
              </w:rPr>
            </w:pPr>
          </w:p>
        </w:tc>
        <w:tc>
          <w:tcPr>
            <w:tcW w:w="979" w:type="pct"/>
            <w:vAlign w:val="center"/>
          </w:tcPr>
          <w:p w14:paraId="5213F4A7" w14:textId="77777777" w:rsidR="001239B0" w:rsidRPr="00A61C52" w:rsidRDefault="001239B0" w:rsidP="00FC41ED">
            <w:pPr>
              <w:pStyle w:val="affffd"/>
              <w:rPr>
                <w:color w:val="auto"/>
                <w:lang w:bidi="ar"/>
              </w:rPr>
            </w:pPr>
            <w:r w:rsidRPr="00A61C52">
              <w:rPr>
                <w:rFonts w:hint="eastAsia"/>
                <w:color w:val="auto"/>
                <w:lang w:bidi="ar"/>
              </w:rPr>
              <w:t>废过滤网及网渣</w:t>
            </w:r>
          </w:p>
        </w:tc>
        <w:tc>
          <w:tcPr>
            <w:tcW w:w="2473" w:type="pct"/>
            <w:vAlign w:val="center"/>
          </w:tcPr>
          <w:p w14:paraId="629D8B8C" w14:textId="77777777" w:rsidR="001239B0" w:rsidRPr="00A61C52" w:rsidRDefault="001239B0" w:rsidP="00FC41ED">
            <w:pPr>
              <w:pStyle w:val="affffd"/>
              <w:rPr>
                <w:color w:val="auto"/>
              </w:rPr>
            </w:pPr>
            <w:r w:rsidRPr="00A61C52">
              <w:rPr>
                <w:color w:val="auto"/>
              </w:rPr>
              <w:t>贮存在厂区一般固废暂存场内，定期交由相关单位回收</w:t>
            </w:r>
          </w:p>
        </w:tc>
        <w:tc>
          <w:tcPr>
            <w:tcW w:w="297" w:type="pct"/>
            <w:vAlign w:val="center"/>
          </w:tcPr>
          <w:p w14:paraId="3CC1BC58" w14:textId="77777777" w:rsidR="001239B0" w:rsidRPr="00A61C52" w:rsidRDefault="001239B0" w:rsidP="00FC41ED">
            <w:pPr>
              <w:pStyle w:val="affffd"/>
              <w:rPr>
                <w:color w:val="auto"/>
              </w:rPr>
            </w:pPr>
          </w:p>
        </w:tc>
      </w:tr>
      <w:tr w:rsidR="00A61C52" w:rsidRPr="00A61C52" w14:paraId="36200910" w14:textId="6F635E6C" w:rsidTr="00FC41ED">
        <w:trPr>
          <w:trHeight w:val="369"/>
        </w:trPr>
        <w:tc>
          <w:tcPr>
            <w:tcW w:w="237" w:type="pct"/>
            <w:vMerge/>
            <w:vAlign w:val="center"/>
          </w:tcPr>
          <w:p w14:paraId="732E72AA" w14:textId="77777777" w:rsidR="001239B0" w:rsidRPr="00A61C52" w:rsidRDefault="001239B0" w:rsidP="00FC41ED">
            <w:pPr>
              <w:pStyle w:val="affffd"/>
              <w:rPr>
                <w:color w:val="auto"/>
              </w:rPr>
            </w:pPr>
          </w:p>
        </w:tc>
        <w:tc>
          <w:tcPr>
            <w:tcW w:w="234" w:type="pct"/>
            <w:vMerge/>
            <w:vAlign w:val="center"/>
          </w:tcPr>
          <w:p w14:paraId="57F1D533" w14:textId="77777777" w:rsidR="001239B0" w:rsidRPr="00A61C52" w:rsidRDefault="001239B0" w:rsidP="00FC41ED">
            <w:pPr>
              <w:pStyle w:val="affffd"/>
              <w:rPr>
                <w:color w:val="auto"/>
              </w:rPr>
            </w:pPr>
          </w:p>
        </w:tc>
        <w:tc>
          <w:tcPr>
            <w:tcW w:w="780" w:type="pct"/>
            <w:vMerge/>
            <w:vAlign w:val="center"/>
          </w:tcPr>
          <w:p w14:paraId="738CDFAA" w14:textId="77777777" w:rsidR="001239B0" w:rsidRPr="00A61C52" w:rsidRDefault="001239B0" w:rsidP="00FC41ED">
            <w:pPr>
              <w:pStyle w:val="affffd"/>
              <w:rPr>
                <w:color w:val="auto"/>
              </w:rPr>
            </w:pPr>
          </w:p>
        </w:tc>
        <w:tc>
          <w:tcPr>
            <w:tcW w:w="979" w:type="pct"/>
            <w:vAlign w:val="center"/>
          </w:tcPr>
          <w:p w14:paraId="7E6D6A4D" w14:textId="77777777" w:rsidR="001239B0" w:rsidRPr="00A61C52" w:rsidRDefault="001239B0" w:rsidP="00FC41ED">
            <w:pPr>
              <w:pStyle w:val="affffd"/>
              <w:rPr>
                <w:color w:val="auto"/>
                <w:lang w:bidi="ar"/>
              </w:rPr>
            </w:pPr>
            <w:r w:rsidRPr="00A61C52">
              <w:rPr>
                <w:color w:val="auto"/>
                <w:lang w:bidi="ar"/>
              </w:rPr>
              <w:t>废包装材料</w:t>
            </w:r>
          </w:p>
        </w:tc>
        <w:tc>
          <w:tcPr>
            <w:tcW w:w="2473" w:type="pct"/>
            <w:vAlign w:val="center"/>
          </w:tcPr>
          <w:p w14:paraId="4693FB64" w14:textId="77777777" w:rsidR="001239B0" w:rsidRPr="00A61C52" w:rsidRDefault="001239B0" w:rsidP="00FC41ED">
            <w:pPr>
              <w:pStyle w:val="affffd"/>
              <w:rPr>
                <w:color w:val="auto"/>
              </w:rPr>
            </w:pPr>
            <w:r w:rsidRPr="00A61C52">
              <w:rPr>
                <w:rFonts w:hint="eastAsia"/>
                <w:color w:val="auto"/>
              </w:rPr>
              <w:t>在厂区一般固废暂存场内，外售资源回收公司</w:t>
            </w:r>
          </w:p>
        </w:tc>
        <w:tc>
          <w:tcPr>
            <w:tcW w:w="297" w:type="pct"/>
            <w:vAlign w:val="center"/>
          </w:tcPr>
          <w:p w14:paraId="522A48FF" w14:textId="77777777" w:rsidR="001239B0" w:rsidRPr="00A61C52" w:rsidRDefault="001239B0" w:rsidP="00FC41ED">
            <w:pPr>
              <w:pStyle w:val="affffd"/>
              <w:rPr>
                <w:color w:val="auto"/>
              </w:rPr>
            </w:pPr>
          </w:p>
        </w:tc>
      </w:tr>
      <w:tr w:rsidR="00A61C52" w:rsidRPr="00A61C52" w14:paraId="38864C33" w14:textId="77777777" w:rsidTr="00FC41ED">
        <w:trPr>
          <w:trHeight w:val="369"/>
        </w:trPr>
        <w:tc>
          <w:tcPr>
            <w:tcW w:w="237" w:type="pct"/>
            <w:vMerge/>
            <w:vAlign w:val="center"/>
          </w:tcPr>
          <w:p w14:paraId="0892DF4E" w14:textId="77777777" w:rsidR="001239B0" w:rsidRPr="00A61C52" w:rsidRDefault="001239B0" w:rsidP="00FC41ED">
            <w:pPr>
              <w:pStyle w:val="affffd"/>
              <w:rPr>
                <w:color w:val="auto"/>
              </w:rPr>
            </w:pPr>
          </w:p>
        </w:tc>
        <w:tc>
          <w:tcPr>
            <w:tcW w:w="234" w:type="pct"/>
            <w:vMerge/>
            <w:vAlign w:val="center"/>
          </w:tcPr>
          <w:p w14:paraId="058D6983" w14:textId="77777777" w:rsidR="001239B0" w:rsidRPr="00A61C52" w:rsidRDefault="001239B0" w:rsidP="00FC41ED">
            <w:pPr>
              <w:pStyle w:val="affffd"/>
              <w:rPr>
                <w:color w:val="auto"/>
              </w:rPr>
            </w:pPr>
          </w:p>
        </w:tc>
        <w:tc>
          <w:tcPr>
            <w:tcW w:w="780" w:type="pct"/>
            <w:vMerge/>
            <w:vAlign w:val="center"/>
          </w:tcPr>
          <w:p w14:paraId="1D158695" w14:textId="77777777" w:rsidR="001239B0" w:rsidRPr="00A61C52" w:rsidRDefault="001239B0" w:rsidP="00FC41ED">
            <w:pPr>
              <w:pStyle w:val="affffd"/>
              <w:rPr>
                <w:color w:val="auto"/>
              </w:rPr>
            </w:pPr>
          </w:p>
        </w:tc>
        <w:tc>
          <w:tcPr>
            <w:tcW w:w="979" w:type="pct"/>
            <w:vAlign w:val="center"/>
          </w:tcPr>
          <w:p w14:paraId="5DD8BA40" w14:textId="008E8549" w:rsidR="001239B0" w:rsidRPr="00A61C52" w:rsidRDefault="001239B0" w:rsidP="00FC41ED">
            <w:pPr>
              <w:pStyle w:val="affffd"/>
              <w:rPr>
                <w:color w:val="auto"/>
                <w:lang w:bidi="ar"/>
              </w:rPr>
            </w:pPr>
            <w:r w:rsidRPr="00A61C52">
              <w:rPr>
                <w:rFonts w:hint="eastAsia"/>
                <w:color w:val="auto"/>
                <w:lang w:bidi="ar"/>
              </w:rPr>
              <w:t>沉淀池污泥</w:t>
            </w:r>
          </w:p>
        </w:tc>
        <w:tc>
          <w:tcPr>
            <w:tcW w:w="2473" w:type="pct"/>
            <w:vAlign w:val="center"/>
          </w:tcPr>
          <w:p w14:paraId="5E6E04F6" w14:textId="6DFE0C52" w:rsidR="001239B0" w:rsidRPr="00A61C52" w:rsidRDefault="00891F54" w:rsidP="00FC41ED">
            <w:pPr>
              <w:pStyle w:val="affffd"/>
              <w:rPr>
                <w:color w:val="auto"/>
              </w:rPr>
            </w:pPr>
            <w:r w:rsidRPr="00A61C52">
              <w:rPr>
                <w:rFonts w:hint="eastAsia"/>
                <w:color w:val="auto"/>
              </w:rPr>
              <w:t>污泥晾干后送砖厂制砖使用</w:t>
            </w:r>
          </w:p>
        </w:tc>
        <w:tc>
          <w:tcPr>
            <w:tcW w:w="297" w:type="pct"/>
            <w:vAlign w:val="center"/>
          </w:tcPr>
          <w:p w14:paraId="3DC137CB" w14:textId="77777777" w:rsidR="001239B0" w:rsidRPr="00A61C52" w:rsidRDefault="001239B0" w:rsidP="00FC41ED">
            <w:pPr>
              <w:pStyle w:val="affffd"/>
              <w:rPr>
                <w:color w:val="auto"/>
              </w:rPr>
            </w:pPr>
          </w:p>
        </w:tc>
      </w:tr>
      <w:tr w:rsidR="00A61C52" w:rsidRPr="00A61C52" w14:paraId="505626CA" w14:textId="1BBCC2BF" w:rsidTr="00FC41ED">
        <w:trPr>
          <w:trHeight w:val="369"/>
        </w:trPr>
        <w:tc>
          <w:tcPr>
            <w:tcW w:w="237" w:type="pct"/>
            <w:vMerge/>
            <w:vAlign w:val="center"/>
          </w:tcPr>
          <w:p w14:paraId="3CE3A331" w14:textId="77777777" w:rsidR="00241940" w:rsidRPr="00A61C52" w:rsidRDefault="00241940" w:rsidP="00FC41ED">
            <w:pPr>
              <w:pStyle w:val="affffd"/>
              <w:rPr>
                <w:color w:val="auto"/>
              </w:rPr>
            </w:pPr>
          </w:p>
        </w:tc>
        <w:tc>
          <w:tcPr>
            <w:tcW w:w="234" w:type="pct"/>
            <w:vMerge/>
            <w:vAlign w:val="center"/>
          </w:tcPr>
          <w:p w14:paraId="03F86ABE" w14:textId="77777777" w:rsidR="00241940" w:rsidRPr="00A61C52" w:rsidRDefault="00241940" w:rsidP="00FC41ED">
            <w:pPr>
              <w:pStyle w:val="affffd"/>
              <w:rPr>
                <w:color w:val="auto"/>
              </w:rPr>
            </w:pPr>
          </w:p>
        </w:tc>
        <w:tc>
          <w:tcPr>
            <w:tcW w:w="780" w:type="pct"/>
            <w:vMerge w:val="restart"/>
            <w:vAlign w:val="center"/>
          </w:tcPr>
          <w:p w14:paraId="6C23A9A0" w14:textId="77777777" w:rsidR="00241940" w:rsidRPr="00A61C52" w:rsidRDefault="00241940" w:rsidP="00FC41ED">
            <w:pPr>
              <w:pStyle w:val="affffd"/>
              <w:rPr>
                <w:color w:val="auto"/>
              </w:rPr>
            </w:pPr>
            <w:r w:rsidRPr="00A61C52">
              <w:rPr>
                <w:color w:val="auto"/>
              </w:rPr>
              <w:t>危险废物</w:t>
            </w:r>
          </w:p>
        </w:tc>
        <w:tc>
          <w:tcPr>
            <w:tcW w:w="979" w:type="pct"/>
            <w:vAlign w:val="center"/>
          </w:tcPr>
          <w:p w14:paraId="2F2F5E94" w14:textId="77777777" w:rsidR="00241940" w:rsidRPr="00A61C52" w:rsidRDefault="00241940" w:rsidP="00FC41ED">
            <w:pPr>
              <w:pStyle w:val="affffd"/>
              <w:rPr>
                <w:color w:val="auto"/>
              </w:rPr>
            </w:pPr>
            <w:r w:rsidRPr="00A61C52">
              <w:rPr>
                <w:color w:val="auto"/>
                <w:lang w:bidi="ar"/>
              </w:rPr>
              <w:t>废</w:t>
            </w:r>
            <w:r w:rsidRPr="00A61C52">
              <w:rPr>
                <w:rFonts w:hint="eastAsia"/>
                <w:color w:val="auto"/>
                <w:lang w:bidi="ar"/>
              </w:rPr>
              <w:t>催化剂</w:t>
            </w:r>
          </w:p>
        </w:tc>
        <w:tc>
          <w:tcPr>
            <w:tcW w:w="2473" w:type="pct"/>
            <w:vMerge w:val="restart"/>
            <w:vAlign w:val="center"/>
          </w:tcPr>
          <w:p w14:paraId="474C2C8E" w14:textId="65B3642D" w:rsidR="00241940" w:rsidRPr="00A61C52" w:rsidRDefault="00241940" w:rsidP="00FC41ED">
            <w:pPr>
              <w:pStyle w:val="affffd"/>
              <w:rPr>
                <w:color w:val="auto"/>
              </w:rPr>
            </w:pPr>
            <w:r w:rsidRPr="00A61C52">
              <w:rPr>
                <w:color w:val="auto"/>
              </w:rPr>
              <w:t>在</w:t>
            </w:r>
            <w:r w:rsidRPr="00A61C52">
              <w:rPr>
                <w:rFonts w:hint="eastAsia"/>
                <w:color w:val="auto"/>
              </w:rPr>
              <w:t>车间内新建的</w:t>
            </w:r>
            <w:r w:rsidRPr="00A61C52">
              <w:rPr>
                <w:rFonts w:hint="eastAsia"/>
                <w:color w:val="auto"/>
              </w:rPr>
              <w:t>1</w:t>
            </w:r>
            <w:r w:rsidRPr="00A61C52">
              <w:rPr>
                <w:rFonts w:hint="eastAsia"/>
                <w:color w:val="auto"/>
              </w:rPr>
              <w:t>座</w:t>
            </w:r>
            <w:r w:rsidR="001239B0" w:rsidRPr="00A61C52">
              <w:rPr>
                <w:rFonts w:hint="eastAsia"/>
                <w:color w:val="auto"/>
              </w:rPr>
              <w:t>1</w:t>
            </w:r>
            <w:r w:rsidRPr="00A61C52">
              <w:rPr>
                <w:rFonts w:hint="eastAsia"/>
                <w:color w:val="auto"/>
              </w:rPr>
              <w:t>0m</w:t>
            </w:r>
            <w:r w:rsidRPr="00A61C52">
              <w:rPr>
                <w:rFonts w:hint="eastAsia"/>
                <w:color w:val="auto"/>
                <w:vertAlign w:val="superscript"/>
              </w:rPr>
              <w:t>2</w:t>
            </w:r>
            <w:r w:rsidRPr="00A61C52">
              <w:rPr>
                <w:rFonts w:hint="eastAsia"/>
                <w:color w:val="auto"/>
              </w:rPr>
              <w:t>的危废贮存库</w:t>
            </w:r>
            <w:r w:rsidRPr="00A61C52">
              <w:rPr>
                <w:color w:val="auto"/>
              </w:rPr>
              <w:t>暂存</w:t>
            </w:r>
            <w:r w:rsidRPr="00A61C52">
              <w:rPr>
                <w:rFonts w:hint="eastAsia"/>
                <w:color w:val="auto"/>
              </w:rPr>
              <w:t>，</w:t>
            </w:r>
            <w:r w:rsidRPr="00A61C52">
              <w:rPr>
                <w:color w:val="auto"/>
              </w:rPr>
              <w:t>定期交由有资质单位处置</w:t>
            </w:r>
          </w:p>
        </w:tc>
        <w:tc>
          <w:tcPr>
            <w:tcW w:w="297" w:type="pct"/>
            <w:shd w:val="clear" w:color="auto" w:fill="auto"/>
            <w:vAlign w:val="center"/>
          </w:tcPr>
          <w:p w14:paraId="3387C931" w14:textId="77777777" w:rsidR="00241940" w:rsidRPr="00A61C52" w:rsidRDefault="00241940" w:rsidP="00FC41ED">
            <w:pPr>
              <w:pStyle w:val="affffd"/>
              <w:rPr>
                <w:color w:val="auto"/>
              </w:rPr>
            </w:pPr>
          </w:p>
        </w:tc>
      </w:tr>
      <w:tr w:rsidR="00A61C52" w:rsidRPr="00A61C52" w14:paraId="292DB517" w14:textId="7B3E324A" w:rsidTr="00FC41ED">
        <w:trPr>
          <w:trHeight w:val="367"/>
        </w:trPr>
        <w:tc>
          <w:tcPr>
            <w:tcW w:w="237" w:type="pct"/>
            <w:vMerge/>
            <w:shd w:val="clear" w:color="auto" w:fill="auto"/>
            <w:vAlign w:val="center"/>
          </w:tcPr>
          <w:p w14:paraId="141B001B" w14:textId="77777777" w:rsidR="00241940" w:rsidRPr="00A61C52" w:rsidRDefault="00241940" w:rsidP="00FC41ED">
            <w:pPr>
              <w:pStyle w:val="affffd"/>
              <w:rPr>
                <w:color w:val="auto"/>
              </w:rPr>
            </w:pPr>
          </w:p>
        </w:tc>
        <w:tc>
          <w:tcPr>
            <w:tcW w:w="234" w:type="pct"/>
            <w:vMerge/>
            <w:shd w:val="clear" w:color="auto" w:fill="auto"/>
            <w:vAlign w:val="center"/>
          </w:tcPr>
          <w:p w14:paraId="6ADFD4C9" w14:textId="77777777" w:rsidR="00241940" w:rsidRPr="00A61C52" w:rsidRDefault="00241940" w:rsidP="00FC41ED">
            <w:pPr>
              <w:pStyle w:val="affffd"/>
              <w:rPr>
                <w:color w:val="auto"/>
              </w:rPr>
            </w:pPr>
          </w:p>
        </w:tc>
        <w:tc>
          <w:tcPr>
            <w:tcW w:w="780" w:type="pct"/>
            <w:vMerge/>
            <w:shd w:val="clear" w:color="auto" w:fill="FF0000"/>
            <w:vAlign w:val="center"/>
          </w:tcPr>
          <w:p w14:paraId="27F32014" w14:textId="77777777" w:rsidR="00241940" w:rsidRPr="00A61C52" w:rsidRDefault="00241940" w:rsidP="00FC41ED">
            <w:pPr>
              <w:pStyle w:val="affffd"/>
              <w:rPr>
                <w:color w:val="auto"/>
              </w:rPr>
            </w:pPr>
          </w:p>
        </w:tc>
        <w:tc>
          <w:tcPr>
            <w:tcW w:w="979" w:type="pct"/>
            <w:shd w:val="clear" w:color="auto" w:fill="auto"/>
            <w:vAlign w:val="center"/>
          </w:tcPr>
          <w:p w14:paraId="352258E3" w14:textId="77777777" w:rsidR="00241940" w:rsidRPr="00A61C52" w:rsidRDefault="00241940" w:rsidP="00FC41ED">
            <w:pPr>
              <w:pStyle w:val="affffd"/>
              <w:rPr>
                <w:color w:val="auto"/>
                <w:lang w:bidi="ar"/>
              </w:rPr>
            </w:pPr>
            <w:r w:rsidRPr="00A61C52">
              <w:rPr>
                <w:rFonts w:hint="eastAsia"/>
                <w:color w:val="auto"/>
                <w:lang w:bidi="ar"/>
              </w:rPr>
              <w:t>废矿物油、废油桶</w:t>
            </w:r>
          </w:p>
        </w:tc>
        <w:tc>
          <w:tcPr>
            <w:tcW w:w="2473" w:type="pct"/>
            <w:vMerge/>
            <w:shd w:val="clear" w:color="auto" w:fill="FF0000"/>
            <w:vAlign w:val="center"/>
          </w:tcPr>
          <w:p w14:paraId="01B8CA18" w14:textId="77777777" w:rsidR="00241940" w:rsidRPr="00A61C52" w:rsidRDefault="00241940" w:rsidP="00FC41ED">
            <w:pPr>
              <w:pStyle w:val="affffd"/>
              <w:rPr>
                <w:color w:val="auto"/>
              </w:rPr>
            </w:pPr>
          </w:p>
        </w:tc>
        <w:tc>
          <w:tcPr>
            <w:tcW w:w="297" w:type="pct"/>
            <w:shd w:val="clear" w:color="auto" w:fill="auto"/>
            <w:vAlign w:val="center"/>
          </w:tcPr>
          <w:p w14:paraId="1C1C4AC1" w14:textId="77777777" w:rsidR="00241940" w:rsidRPr="00A61C52" w:rsidRDefault="00241940" w:rsidP="00FC41ED">
            <w:pPr>
              <w:pStyle w:val="affffd"/>
              <w:rPr>
                <w:color w:val="auto"/>
              </w:rPr>
            </w:pPr>
          </w:p>
        </w:tc>
      </w:tr>
      <w:tr w:rsidR="00A61C52" w:rsidRPr="00A61C52" w14:paraId="19D60AE2" w14:textId="046C89FC" w:rsidTr="00FC41ED">
        <w:trPr>
          <w:trHeight w:val="369"/>
        </w:trPr>
        <w:tc>
          <w:tcPr>
            <w:tcW w:w="237" w:type="pct"/>
            <w:vMerge/>
            <w:vAlign w:val="center"/>
          </w:tcPr>
          <w:p w14:paraId="5988F9F0" w14:textId="77777777" w:rsidR="00241940" w:rsidRPr="00A61C52" w:rsidRDefault="00241940" w:rsidP="00FC41ED">
            <w:pPr>
              <w:pStyle w:val="affffd"/>
              <w:rPr>
                <w:color w:val="auto"/>
              </w:rPr>
            </w:pPr>
          </w:p>
        </w:tc>
        <w:tc>
          <w:tcPr>
            <w:tcW w:w="234" w:type="pct"/>
            <w:vMerge/>
            <w:vAlign w:val="center"/>
          </w:tcPr>
          <w:p w14:paraId="76E96113" w14:textId="77777777" w:rsidR="00241940" w:rsidRPr="00A61C52" w:rsidRDefault="00241940" w:rsidP="00FC41ED">
            <w:pPr>
              <w:pStyle w:val="affffd"/>
              <w:rPr>
                <w:color w:val="auto"/>
              </w:rPr>
            </w:pPr>
          </w:p>
        </w:tc>
        <w:tc>
          <w:tcPr>
            <w:tcW w:w="780" w:type="pct"/>
            <w:vAlign w:val="center"/>
          </w:tcPr>
          <w:p w14:paraId="723DFD87" w14:textId="77777777" w:rsidR="00241940" w:rsidRPr="00A61C52" w:rsidRDefault="00241940" w:rsidP="00FC41ED">
            <w:pPr>
              <w:pStyle w:val="affffd"/>
              <w:rPr>
                <w:color w:val="auto"/>
              </w:rPr>
            </w:pPr>
            <w:r w:rsidRPr="00A61C52">
              <w:rPr>
                <w:color w:val="auto"/>
              </w:rPr>
              <w:t>生活垃圾</w:t>
            </w:r>
          </w:p>
        </w:tc>
        <w:tc>
          <w:tcPr>
            <w:tcW w:w="3452" w:type="pct"/>
            <w:gridSpan w:val="2"/>
            <w:vAlign w:val="center"/>
          </w:tcPr>
          <w:p w14:paraId="4F3405F9" w14:textId="77777777" w:rsidR="00241940" w:rsidRPr="00A61C52" w:rsidRDefault="00241940" w:rsidP="00FC41ED">
            <w:pPr>
              <w:pStyle w:val="affffd"/>
              <w:rPr>
                <w:color w:val="auto"/>
              </w:rPr>
            </w:pPr>
            <w:r w:rsidRPr="00A61C52">
              <w:rPr>
                <w:color w:val="auto"/>
              </w:rPr>
              <w:t>由当地环卫部门统一收集</w:t>
            </w:r>
          </w:p>
        </w:tc>
        <w:tc>
          <w:tcPr>
            <w:tcW w:w="297" w:type="pct"/>
            <w:vAlign w:val="center"/>
          </w:tcPr>
          <w:p w14:paraId="52F6410B" w14:textId="77777777" w:rsidR="00241940" w:rsidRPr="00A61C52" w:rsidRDefault="00241940" w:rsidP="00FC41ED">
            <w:pPr>
              <w:pStyle w:val="affffd"/>
              <w:rPr>
                <w:color w:val="auto"/>
              </w:rPr>
            </w:pPr>
          </w:p>
        </w:tc>
      </w:tr>
      <w:tr w:rsidR="00A61C52" w:rsidRPr="00A61C52" w14:paraId="6BCD68AE" w14:textId="77777777" w:rsidTr="00FC41ED">
        <w:trPr>
          <w:trHeight w:val="369"/>
        </w:trPr>
        <w:tc>
          <w:tcPr>
            <w:tcW w:w="237" w:type="pct"/>
            <w:vMerge/>
            <w:vAlign w:val="center"/>
          </w:tcPr>
          <w:p w14:paraId="081AE0D5" w14:textId="77777777" w:rsidR="00241940" w:rsidRPr="00A61C52" w:rsidRDefault="00241940" w:rsidP="00FC41ED">
            <w:pPr>
              <w:pStyle w:val="affffd"/>
              <w:rPr>
                <w:color w:val="auto"/>
              </w:rPr>
            </w:pPr>
          </w:p>
        </w:tc>
        <w:tc>
          <w:tcPr>
            <w:tcW w:w="1014" w:type="pct"/>
            <w:gridSpan w:val="2"/>
            <w:vAlign w:val="center"/>
          </w:tcPr>
          <w:p w14:paraId="6D6253F6" w14:textId="3B8E6529" w:rsidR="00241940" w:rsidRPr="00A61C52" w:rsidRDefault="00F73B44" w:rsidP="00FC41ED">
            <w:pPr>
              <w:pStyle w:val="affffd"/>
              <w:rPr>
                <w:color w:val="auto"/>
              </w:rPr>
            </w:pPr>
            <w:r w:rsidRPr="00A61C52">
              <w:rPr>
                <w:rFonts w:hint="eastAsia"/>
                <w:color w:val="auto"/>
              </w:rPr>
              <w:t>其它</w:t>
            </w:r>
          </w:p>
        </w:tc>
        <w:tc>
          <w:tcPr>
            <w:tcW w:w="3452" w:type="pct"/>
            <w:gridSpan w:val="2"/>
            <w:vAlign w:val="center"/>
          </w:tcPr>
          <w:p w14:paraId="703C00E5" w14:textId="4921A19F" w:rsidR="00241940" w:rsidRPr="00A61C52" w:rsidRDefault="00F73B44" w:rsidP="00FC41ED">
            <w:pPr>
              <w:pStyle w:val="affffd"/>
              <w:rPr>
                <w:color w:val="auto"/>
              </w:rPr>
            </w:pPr>
            <w:r w:rsidRPr="00A61C52">
              <w:rPr>
                <w:rFonts w:hint="eastAsia"/>
                <w:color w:val="auto"/>
              </w:rPr>
              <w:t>厂区进行分区防渗</w:t>
            </w:r>
          </w:p>
        </w:tc>
        <w:tc>
          <w:tcPr>
            <w:tcW w:w="297" w:type="pct"/>
            <w:vAlign w:val="center"/>
          </w:tcPr>
          <w:p w14:paraId="48FB4D33" w14:textId="77777777" w:rsidR="00241940" w:rsidRPr="00A61C52" w:rsidRDefault="00241940" w:rsidP="00FC41ED">
            <w:pPr>
              <w:pStyle w:val="affffd"/>
              <w:rPr>
                <w:color w:val="auto"/>
              </w:rPr>
            </w:pPr>
          </w:p>
        </w:tc>
      </w:tr>
      <w:tr w:rsidR="00A61C52" w:rsidRPr="00A61C52" w14:paraId="6153AE42" w14:textId="4C2A1B30" w:rsidTr="00FC41ED">
        <w:trPr>
          <w:trHeight w:val="369"/>
        </w:trPr>
        <w:tc>
          <w:tcPr>
            <w:tcW w:w="1252" w:type="pct"/>
            <w:gridSpan w:val="3"/>
            <w:vAlign w:val="center"/>
          </w:tcPr>
          <w:p w14:paraId="436C4962" w14:textId="77777777" w:rsidR="00684E36" w:rsidRPr="00A61C52" w:rsidRDefault="00684E36" w:rsidP="00FC41ED">
            <w:pPr>
              <w:pStyle w:val="affffd"/>
              <w:rPr>
                <w:color w:val="auto"/>
              </w:rPr>
            </w:pPr>
            <w:r w:rsidRPr="00A61C52">
              <w:rPr>
                <w:color w:val="auto"/>
              </w:rPr>
              <w:t>储运工程</w:t>
            </w:r>
          </w:p>
        </w:tc>
        <w:tc>
          <w:tcPr>
            <w:tcW w:w="3452" w:type="pct"/>
            <w:gridSpan w:val="2"/>
            <w:vAlign w:val="center"/>
          </w:tcPr>
          <w:p w14:paraId="2C4800CE" w14:textId="6EFB3ABF" w:rsidR="00684E36" w:rsidRPr="00A61C52" w:rsidRDefault="00684E36" w:rsidP="00FC41ED">
            <w:pPr>
              <w:pStyle w:val="affffd"/>
              <w:rPr>
                <w:color w:val="auto"/>
              </w:rPr>
            </w:pPr>
            <w:r w:rsidRPr="00A61C52">
              <w:rPr>
                <w:color w:val="auto"/>
              </w:rPr>
              <w:t>原辅材料及产品</w:t>
            </w:r>
            <w:r w:rsidRPr="00A61C52">
              <w:rPr>
                <w:rFonts w:hint="eastAsia"/>
                <w:color w:val="auto"/>
              </w:rPr>
              <w:t>由汽车运输，在生产车间内划定一个原料储存区</w:t>
            </w:r>
            <w:r w:rsidR="00241940" w:rsidRPr="00A61C52">
              <w:rPr>
                <w:rFonts w:hint="eastAsia"/>
                <w:color w:val="auto"/>
              </w:rPr>
              <w:t>（</w:t>
            </w:r>
            <w:r w:rsidR="00241940" w:rsidRPr="00A61C52">
              <w:rPr>
                <w:rFonts w:hint="eastAsia"/>
                <w:color w:val="auto"/>
              </w:rPr>
              <w:t>500m</w:t>
            </w:r>
            <w:r w:rsidR="00241940" w:rsidRPr="00A61C52">
              <w:rPr>
                <w:rFonts w:hint="eastAsia"/>
                <w:color w:val="auto"/>
                <w:vertAlign w:val="superscript"/>
              </w:rPr>
              <w:t>2</w:t>
            </w:r>
            <w:r w:rsidR="00241940" w:rsidRPr="00A61C52">
              <w:rPr>
                <w:rFonts w:hint="eastAsia"/>
                <w:color w:val="auto"/>
              </w:rPr>
              <w:t>）</w:t>
            </w:r>
            <w:r w:rsidRPr="00A61C52">
              <w:rPr>
                <w:rFonts w:hint="eastAsia"/>
                <w:color w:val="auto"/>
              </w:rPr>
              <w:t>，三个产品储存区</w:t>
            </w:r>
            <w:r w:rsidR="00241940" w:rsidRPr="00A61C52">
              <w:rPr>
                <w:rFonts w:hint="eastAsia"/>
                <w:color w:val="auto"/>
              </w:rPr>
              <w:t>（合计</w:t>
            </w:r>
            <w:r w:rsidR="00241940" w:rsidRPr="00A61C52">
              <w:rPr>
                <w:rFonts w:hint="eastAsia"/>
                <w:color w:val="auto"/>
              </w:rPr>
              <w:t>1500m</w:t>
            </w:r>
            <w:r w:rsidR="00241940" w:rsidRPr="00A61C52">
              <w:rPr>
                <w:rFonts w:hint="eastAsia"/>
                <w:color w:val="auto"/>
                <w:vertAlign w:val="superscript"/>
              </w:rPr>
              <w:t>2</w:t>
            </w:r>
            <w:r w:rsidR="00241940" w:rsidRPr="00A61C52">
              <w:rPr>
                <w:rFonts w:hint="eastAsia"/>
                <w:color w:val="auto"/>
              </w:rPr>
              <w:t>）</w:t>
            </w:r>
            <w:r w:rsidRPr="00A61C52">
              <w:rPr>
                <w:rFonts w:hint="eastAsia"/>
                <w:color w:val="auto"/>
              </w:rPr>
              <w:t>。</w:t>
            </w:r>
          </w:p>
        </w:tc>
        <w:tc>
          <w:tcPr>
            <w:tcW w:w="297" w:type="pct"/>
            <w:vAlign w:val="center"/>
          </w:tcPr>
          <w:p w14:paraId="0661D243" w14:textId="77777777" w:rsidR="00684E36" w:rsidRPr="00A61C52" w:rsidRDefault="00684E36" w:rsidP="00FC41ED">
            <w:pPr>
              <w:pStyle w:val="affffd"/>
              <w:rPr>
                <w:color w:val="auto"/>
              </w:rPr>
            </w:pPr>
          </w:p>
        </w:tc>
      </w:tr>
      <w:tr w:rsidR="00A61C52" w:rsidRPr="00A61C52" w14:paraId="2D3E72CC" w14:textId="71CC154D" w:rsidTr="00FC41ED">
        <w:trPr>
          <w:trHeight w:val="369"/>
        </w:trPr>
        <w:tc>
          <w:tcPr>
            <w:tcW w:w="1252" w:type="pct"/>
            <w:gridSpan w:val="3"/>
            <w:vAlign w:val="center"/>
          </w:tcPr>
          <w:p w14:paraId="6251087E" w14:textId="77777777" w:rsidR="00684E36" w:rsidRPr="00A61C52" w:rsidRDefault="00684E36" w:rsidP="00FC41ED">
            <w:pPr>
              <w:pStyle w:val="affffd"/>
              <w:rPr>
                <w:color w:val="auto"/>
              </w:rPr>
            </w:pPr>
            <w:r w:rsidRPr="00A61C52">
              <w:rPr>
                <w:color w:val="auto"/>
              </w:rPr>
              <w:t>依托工程</w:t>
            </w:r>
          </w:p>
        </w:tc>
        <w:tc>
          <w:tcPr>
            <w:tcW w:w="3452" w:type="pct"/>
            <w:gridSpan w:val="2"/>
            <w:vAlign w:val="center"/>
          </w:tcPr>
          <w:p w14:paraId="59BFC6E7" w14:textId="77777777" w:rsidR="00684E36" w:rsidRPr="00A61C52" w:rsidRDefault="00684E36" w:rsidP="00FC41ED">
            <w:pPr>
              <w:pStyle w:val="affffd"/>
              <w:rPr>
                <w:color w:val="auto"/>
              </w:rPr>
            </w:pPr>
            <w:r w:rsidRPr="00A61C52">
              <w:rPr>
                <w:color w:val="auto"/>
              </w:rPr>
              <w:t>生活污水依托西社工业园区污水处理厂生化系统处理</w:t>
            </w:r>
            <w:r w:rsidRPr="00A61C52">
              <w:rPr>
                <w:rFonts w:hint="eastAsia"/>
                <w:color w:val="auto"/>
              </w:rPr>
              <w:t>，</w:t>
            </w:r>
            <w:r w:rsidRPr="00A61C52">
              <w:rPr>
                <w:color w:val="auto"/>
              </w:rPr>
              <w:t>污水厂位于本项目</w:t>
            </w:r>
            <w:r w:rsidRPr="00A61C52">
              <w:rPr>
                <w:rFonts w:hint="eastAsia"/>
                <w:color w:val="auto"/>
              </w:rPr>
              <w:t>南侧</w:t>
            </w:r>
            <w:r w:rsidRPr="00A61C52">
              <w:rPr>
                <w:rFonts w:hint="eastAsia"/>
                <w:color w:val="auto"/>
              </w:rPr>
              <w:t>2.2</w:t>
            </w:r>
            <w:r w:rsidRPr="00A61C52">
              <w:rPr>
                <w:color w:val="auto"/>
              </w:rPr>
              <w:t>km</w:t>
            </w:r>
            <w:r w:rsidRPr="00A61C52">
              <w:rPr>
                <w:color w:val="auto"/>
              </w:rPr>
              <w:t>处</w:t>
            </w:r>
            <w:r w:rsidRPr="00A61C52">
              <w:rPr>
                <w:rFonts w:hint="eastAsia"/>
                <w:color w:val="auto"/>
              </w:rPr>
              <w:t>，</w:t>
            </w:r>
            <w:r w:rsidRPr="00A61C52">
              <w:rPr>
                <w:color w:val="auto"/>
              </w:rPr>
              <w:t>目前一期废水处理规模</w:t>
            </w:r>
            <w:r w:rsidRPr="00A61C52">
              <w:rPr>
                <w:color w:val="auto"/>
              </w:rPr>
              <w:t>20000m</w:t>
            </w:r>
            <w:r w:rsidRPr="00A61C52">
              <w:rPr>
                <w:color w:val="auto"/>
                <w:vertAlign w:val="superscript"/>
              </w:rPr>
              <w:t>3</w:t>
            </w:r>
            <w:r w:rsidRPr="00A61C52">
              <w:rPr>
                <w:color w:val="auto"/>
              </w:rPr>
              <w:t>/d</w:t>
            </w:r>
            <w:r w:rsidRPr="00A61C52">
              <w:rPr>
                <w:color w:val="auto"/>
              </w:rPr>
              <w:t>及配套</w:t>
            </w:r>
            <w:r w:rsidRPr="00A61C52">
              <w:rPr>
                <w:color w:val="auto"/>
              </w:rPr>
              <w:t>12.6km</w:t>
            </w:r>
            <w:r w:rsidRPr="00A61C52">
              <w:rPr>
                <w:color w:val="auto"/>
              </w:rPr>
              <w:t>主管网已建成</w:t>
            </w:r>
            <w:r w:rsidRPr="00A61C52">
              <w:rPr>
                <w:rFonts w:hint="eastAsia"/>
                <w:color w:val="auto"/>
              </w:rPr>
              <w:t>；</w:t>
            </w:r>
            <w:r w:rsidRPr="00A61C52">
              <w:rPr>
                <w:color w:val="auto"/>
              </w:rPr>
              <w:t>2022</w:t>
            </w:r>
            <w:r w:rsidRPr="00A61C52">
              <w:rPr>
                <w:color w:val="auto"/>
              </w:rPr>
              <w:t>年</w:t>
            </w:r>
            <w:r w:rsidRPr="00A61C52">
              <w:rPr>
                <w:color w:val="auto"/>
              </w:rPr>
              <w:t>2</w:t>
            </w:r>
            <w:r w:rsidRPr="00A61C52">
              <w:rPr>
                <w:color w:val="auto"/>
              </w:rPr>
              <w:t>月</w:t>
            </w:r>
            <w:r w:rsidRPr="00A61C52">
              <w:rPr>
                <w:rFonts w:hint="eastAsia"/>
                <w:color w:val="auto"/>
              </w:rPr>
              <w:t>，</w:t>
            </w:r>
            <w:r w:rsidRPr="00A61C52">
              <w:rPr>
                <w:color w:val="auto"/>
              </w:rPr>
              <w:t>运城市行政审批服务管理局以运审管审函〔</w:t>
            </w:r>
            <w:r w:rsidRPr="00A61C52">
              <w:rPr>
                <w:color w:val="auto"/>
              </w:rPr>
              <w:t>2022</w:t>
            </w:r>
            <w:r w:rsidRPr="00A61C52">
              <w:rPr>
                <w:color w:val="auto"/>
              </w:rPr>
              <w:t>〕</w:t>
            </w:r>
            <w:r w:rsidRPr="00A61C52">
              <w:rPr>
                <w:color w:val="auto"/>
              </w:rPr>
              <w:t xml:space="preserve">27 </w:t>
            </w:r>
            <w:r w:rsidRPr="00A61C52">
              <w:rPr>
                <w:color w:val="auto"/>
              </w:rPr>
              <w:t>号出具</w:t>
            </w:r>
            <w:r w:rsidRPr="00A61C52">
              <w:rPr>
                <w:rFonts w:hint="eastAsia"/>
                <w:color w:val="auto"/>
              </w:rPr>
              <w:t>《</w:t>
            </w:r>
            <w:r w:rsidRPr="00A61C52">
              <w:rPr>
                <w:color w:val="auto"/>
              </w:rPr>
              <w:t>关于稷山经济技术开发区西社工业园区污水处理工程环境影响报告书的批复</w:t>
            </w:r>
            <w:r w:rsidRPr="00A61C52">
              <w:rPr>
                <w:rFonts w:hint="eastAsia"/>
                <w:color w:val="auto"/>
              </w:rPr>
              <w:t>》。本项目租用西社园区标准化厂房，标准化厂房园区负责本项目生活污水支管与主管道连接工程。</w:t>
            </w:r>
          </w:p>
        </w:tc>
        <w:tc>
          <w:tcPr>
            <w:tcW w:w="297" w:type="pct"/>
            <w:vAlign w:val="center"/>
          </w:tcPr>
          <w:p w14:paraId="3D5A1752" w14:textId="77777777" w:rsidR="00684E36" w:rsidRPr="00A61C52" w:rsidRDefault="00684E36" w:rsidP="00FC41ED">
            <w:pPr>
              <w:pStyle w:val="affffd"/>
              <w:rPr>
                <w:color w:val="auto"/>
              </w:rPr>
            </w:pPr>
          </w:p>
        </w:tc>
      </w:tr>
    </w:tbl>
    <w:p w14:paraId="62EB29BB" w14:textId="566A3F66" w:rsidR="00241940" w:rsidRPr="00A61C52" w:rsidRDefault="00241940" w:rsidP="00241940">
      <w:pPr>
        <w:pStyle w:val="3"/>
        <w:spacing w:before="116" w:after="116"/>
        <w:rPr>
          <w:rFonts w:ascii="Times New Roman" w:eastAsia="宋体" w:hAnsi="Times New Roman" w:cs="Times New Roman"/>
          <w:sz w:val="24"/>
          <w:szCs w:val="24"/>
          <w:lang w:eastAsia="zh-CN"/>
        </w:rPr>
      </w:pPr>
      <w:bookmarkStart w:id="12" w:name="_Toc493603314"/>
      <w:bookmarkStart w:id="13" w:name="_Toc508876830"/>
      <w:r w:rsidRPr="00A61C52">
        <w:rPr>
          <w:rFonts w:ascii="Times New Roman" w:eastAsia="宋体" w:hAnsi="Times New Roman" w:cs="Times New Roman"/>
          <w:spacing w:val="-2"/>
          <w:sz w:val="24"/>
          <w:szCs w:val="24"/>
          <w:lang w:eastAsia="zh-CN"/>
        </w:rPr>
        <w:lastRenderedPageBreak/>
        <w:t>主要原辅材料、燃料</w:t>
      </w:r>
    </w:p>
    <w:p w14:paraId="5C0916E0" w14:textId="43D37D45" w:rsidR="00241940" w:rsidRPr="00A61C52" w:rsidRDefault="00C81F63" w:rsidP="00243CFC">
      <w:pPr>
        <w:pStyle w:val="af2"/>
        <w:ind w:firstLine="446"/>
      </w:pPr>
      <w:r w:rsidRPr="00A61C52">
        <w:t>本项目进行废旧资源回收加工，不涉及塑料类危险废物的回收利用活动，项目所购原料主要为专门收购废旧塑料的回收单位预先分类分拣、清灰、打包后的聚乙烯（</w:t>
      </w:r>
      <w:r w:rsidRPr="00A61C52">
        <w:t>PE</w:t>
      </w:r>
      <w:r w:rsidR="00CA3B9F" w:rsidRPr="00A61C52">
        <w:rPr>
          <w:rFonts w:hint="eastAsia"/>
        </w:rPr>
        <w:t>）、</w:t>
      </w:r>
      <w:r w:rsidR="00CA3B9F" w:rsidRPr="00A61C52">
        <w:t>聚丙烯</w:t>
      </w:r>
      <w:r w:rsidR="00CA3B9F" w:rsidRPr="00A61C52">
        <w:rPr>
          <w:rFonts w:hint="eastAsia"/>
        </w:rPr>
        <w:t>（</w:t>
      </w:r>
      <w:r w:rsidR="00CA3B9F" w:rsidRPr="00A61C52">
        <w:t>PP</w:t>
      </w:r>
      <w:r w:rsidRPr="00A61C52">
        <w:t>）材质的废旧</w:t>
      </w:r>
      <w:r w:rsidR="0027725A" w:rsidRPr="00A61C52">
        <w:rPr>
          <w:rFonts w:hint="eastAsia"/>
        </w:rPr>
        <w:t>果框、废旧托盘、废吨包袋生产过程产生的废边角料</w:t>
      </w:r>
      <w:r w:rsidRPr="00A61C52">
        <w:t>，不回收含氯化物、氟化物等烯烃类塑料和树脂类塑料、医疗废物和危险废物的废旧塑料，不涉及有毒有害原材料。其中使用原料种类</w:t>
      </w:r>
      <w:r w:rsidR="00241940" w:rsidRPr="00A61C52">
        <w:t>见表</w:t>
      </w:r>
      <w:r w:rsidR="00241940" w:rsidRPr="00A61C52">
        <w:rPr>
          <w:rFonts w:hint="eastAsia"/>
        </w:rPr>
        <w:t>3.1-3</w:t>
      </w:r>
      <w:r w:rsidR="00241940" w:rsidRPr="00A61C52">
        <w:rPr>
          <w:rFonts w:hint="eastAsia"/>
        </w:rPr>
        <w:t>。</w:t>
      </w:r>
    </w:p>
    <w:p w14:paraId="63BF66AA" w14:textId="03803765" w:rsidR="00241940" w:rsidRPr="00A61C52" w:rsidRDefault="00241940" w:rsidP="002F3AF6">
      <w:pPr>
        <w:pStyle w:val="8"/>
      </w:pPr>
      <w:r w:rsidRPr="00A61C52">
        <w:t>主要原辅材料统计表</w:t>
      </w:r>
    </w:p>
    <w:tbl>
      <w:tblPr>
        <w:tblW w:w="5000" w:type="pct"/>
        <w:tblCellMar>
          <w:left w:w="0" w:type="dxa"/>
          <w:right w:w="0" w:type="dxa"/>
        </w:tblCellMar>
        <w:tblLook w:val="04A0" w:firstRow="1" w:lastRow="0" w:firstColumn="1" w:lastColumn="0" w:noHBand="0" w:noVBand="1"/>
      </w:tblPr>
      <w:tblGrid>
        <w:gridCol w:w="435"/>
        <w:gridCol w:w="1078"/>
        <w:gridCol w:w="839"/>
        <w:gridCol w:w="681"/>
        <w:gridCol w:w="839"/>
        <w:gridCol w:w="859"/>
        <w:gridCol w:w="1433"/>
        <w:gridCol w:w="1586"/>
        <w:gridCol w:w="1310"/>
      </w:tblGrid>
      <w:tr w:rsidR="00A61C52" w:rsidRPr="00A61C52" w14:paraId="2AFAD2E4" w14:textId="2C6F1054" w:rsidTr="00E20B7E">
        <w:trPr>
          <w:trHeight w:val="340"/>
        </w:trPr>
        <w:tc>
          <w:tcPr>
            <w:tcW w:w="240" w:type="pct"/>
            <w:tcBorders>
              <w:top w:val="single" w:sz="4" w:space="0" w:color="000000"/>
              <w:left w:val="single" w:sz="4" w:space="0" w:color="000000"/>
              <w:bottom w:val="single" w:sz="4" w:space="0" w:color="000000"/>
              <w:right w:val="single" w:sz="4" w:space="0" w:color="000000"/>
            </w:tcBorders>
            <w:vAlign w:val="center"/>
          </w:tcPr>
          <w:p w14:paraId="40D2790D" w14:textId="77777777" w:rsidR="00CA3B9F" w:rsidRPr="00A61C52" w:rsidRDefault="00CA3B9F" w:rsidP="00FC41ED">
            <w:pPr>
              <w:pStyle w:val="affffd"/>
              <w:rPr>
                <w:color w:val="auto"/>
              </w:rPr>
            </w:pPr>
            <w:r w:rsidRPr="00A61C52">
              <w:rPr>
                <w:color w:val="auto"/>
              </w:rPr>
              <w:t>序号</w:t>
            </w:r>
          </w:p>
        </w:tc>
        <w:tc>
          <w:tcPr>
            <w:tcW w:w="595" w:type="pct"/>
            <w:tcBorders>
              <w:top w:val="single" w:sz="4" w:space="0" w:color="000000"/>
              <w:left w:val="single" w:sz="4" w:space="0" w:color="000000"/>
              <w:bottom w:val="single" w:sz="4" w:space="0" w:color="000000"/>
              <w:right w:val="single" w:sz="4" w:space="0" w:color="000000"/>
            </w:tcBorders>
            <w:vAlign w:val="center"/>
          </w:tcPr>
          <w:p w14:paraId="657AB3C6" w14:textId="77777777" w:rsidR="00CA3B9F" w:rsidRPr="00A61C52" w:rsidRDefault="00CA3B9F" w:rsidP="00FC41ED">
            <w:pPr>
              <w:pStyle w:val="affffd"/>
              <w:rPr>
                <w:color w:val="auto"/>
              </w:rPr>
            </w:pPr>
            <w:r w:rsidRPr="00A61C52">
              <w:rPr>
                <w:color w:val="auto"/>
              </w:rPr>
              <w:t>名称</w:t>
            </w:r>
          </w:p>
        </w:tc>
        <w:tc>
          <w:tcPr>
            <w:tcW w:w="463" w:type="pct"/>
            <w:tcBorders>
              <w:top w:val="single" w:sz="4" w:space="0" w:color="000000"/>
              <w:left w:val="single" w:sz="4" w:space="0" w:color="000000"/>
              <w:bottom w:val="single" w:sz="4" w:space="0" w:color="000000"/>
              <w:right w:val="single" w:sz="4" w:space="0" w:color="000000"/>
            </w:tcBorders>
            <w:vAlign w:val="center"/>
          </w:tcPr>
          <w:p w14:paraId="4BD7B637" w14:textId="77777777" w:rsidR="00CA3B9F" w:rsidRPr="00A61C52" w:rsidRDefault="00CA3B9F" w:rsidP="00FC41ED">
            <w:pPr>
              <w:pStyle w:val="affffd"/>
              <w:rPr>
                <w:color w:val="auto"/>
              </w:rPr>
            </w:pPr>
            <w:r w:rsidRPr="00A61C52">
              <w:rPr>
                <w:color w:val="auto"/>
              </w:rPr>
              <w:t>年使用</w:t>
            </w:r>
          </w:p>
          <w:p w14:paraId="2F4F9AC8" w14:textId="2DF930F3" w:rsidR="00CA3B9F" w:rsidRPr="00A61C52" w:rsidRDefault="00CA3B9F" w:rsidP="00FC41ED">
            <w:pPr>
              <w:pStyle w:val="affffd"/>
              <w:rPr>
                <w:color w:val="auto"/>
              </w:rPr>
            </w:pPr>
            <w:r w:rsidRPr="00A61C52">
              <w:rPr>
                <w:color w:val="auto"/>
              </w:rPr>
              <w:t>量</w:t>
            </w:r>
            <w:r w:rsidRPr="00A61C52">
              <w:rPr>
                <w:rFonts w:hint="eastAsia"/>
                <w:color w:val="auto"/>
              </w:rPr>
              <w:t>（</w:t>
            </w:r>
            <w:r w:rsidRPr="00A61C52">
              <w:rPr>
                <w:color w:val="auto"/>
              </w:rPr>
              <w:t>t</w:t>
            </w:r>
            <w:r w:rsidRPr="00A61C52">
              <w:rPr>
                <w:rFonts w:hint="eastAsia"/>
                <w:color w:val="auto"/>
              </w:rPr>
              <w:t>）</w:t>
            </w:r>
          </w:p>
        </w:tc>
        <w:tc>
          <w:tcPr>
            <w:tcW w:w="376" w:type="pct"/>
            <w:tcBorders>
              <w:top w:val="single" w:sz="4" w:space="0" w:color="000000"/>
              <w:left w:val="single" w:sz="4" w:space="0" w:color="000000"/>
              <w:bottom w:val="single" w:sz="4" w:space="0" w:color="000000"/>
              <w:right w:val="single" w:sz="4" w:space="0" w:color="000000"/>
            </w:tcBorders>
            <w:vAlign w:val="center"/>
          </w:tcPr>
          <w:p w14:paraId="2A40B35E" w14:textId="77777777" w:rsidR="00CA3B9F" w:rsidRPr="00A61C52" w:rsidRDefault="00CA3B9F" w:rsidP="00FC41ED">
            <w:pPr>
              <w:pStyle w:val="affffd"/>
              <w:rPr>
                <w:color w:val="auto"/>
              </w:rPr>
            </w:pPr>
            <w:r w:rsidRPr="00A61C52">
              <w:rPr>
                <w:rFonts w:hint="eastAsia"/>
                <w:color w:val="auto"/>
              </w:rPr>
              <w:t>最大储</w:t>
            </w:r>
          </w:p>
          <w:p w14:paraId="1BF1BB0F" w14:textId="2D7630F3" w:rsidR="00CA3B9F" w:rsidRPr="00A61C52" w:rsidRDefault="00CA3B9F" w:rsidP="00FC41ED">
            <w:pPr>
              <w:pStyle w:val="affffd"/>
              <w:rPr>
                <w:color w:val="auto"/>
              </w:rPr>
            </w:pPr>
            <w:r w:rsidRPr="00A61C52">
              <w:rPr>
                <w:rFonts w:hint="eastAsia"/>
                <w:color w:val="auto"/>
              </w:rPr>
              <w:t>存量（</w:t>
            </w:r>
            <w:r w:rsidRPr="00A61C52">
              <w:rPr>
                <w:color w:val="auto"/>
              </w:rPr>
              <w:t>t</w:t>
            </w:r>
            <w:r w:rsidRPr="00A61C52">
              <w:rPr>
                <w:rFonts w:hint="eastAsia"/>
                <w:color w:val="auto"/>
              </w:rPr>
              <w:t>）</w:t>
            </w:r>
          </w:p>
        </w:tc>
        <w:tc>
          <w:tcPr>
            <w:tcW w:w="463" w:type="pct"/>
            <w:tcBorders>
              <w:top w:val="single" w:sz="4" w:space="0" w:color="000000"/>
              <w:left w:val="single" w:sz="4" w:space="0" w:color="000000"/>
              <w:bottom w:val="single" w:sz="4" w:space="0" w:color="000000"/>
              <w:right w:val="single" w:sz="4" w:space="0" w:color="000000"/>
            </w:tcBorders>
            <w:vAlign w:val="center"/>
          </w:tcPr>
          <w:p w14:paraId="6F527EC4" w14:textId="13E328ED" w:rsidR="00CA3B9F" w:rsidRPr="00A61C52" w:rsidRDefault="00CA3B9F" w:rsidP="00FC41ED">
            <w:pPr>
              <w:pStyle w:val="affffd"/>
              <w:rPr>
                <w:color w:val="auto"/>
              </w:rPr>
            </w:pPr>
            <w:r w:rsidRPr="00A61C52">
              <w:rPr>
                <w:color w:val="auto"/>
              </w:rPr>
              <w:t>包装形式</w:t>
            </w:r>
          </w:p>
        </w:tc>
        <w:tc>
          <w:tcPr>
            <w:tcW w:w="474" w:type="pct"/>
            <w:tcBorders>
              <w:top w:val="single" w:sz="4" w:space="0" w:color="000000"/>
              <w:left w:val="single" w:sz="4" w:space="0" w:color="000000"/>
              <w:bottom w:val="single" w:sz="4" w:space="0" w:color="000000"/>
              <w:right w:val="single" w:sz="4" w:space="0" w:color="000000"/>
            </w:tcBorders>
            <w:vAlign w:val="center"/>
          </w:tcPr>
          <w:p w14:paraId="0F970EA0" w14:textId="77777777" w:rsidR="00CA3B9F" w:rsidRPr="00A61C52" w:rsidRDefault="00CA3B9F" w:rsidP="00FC41ED">
            <w:pPr>
              <w:pStyle w:val="affffd"/>
              <w:rPr>
                <w:color w:val="auto"/>
              </w:rPr>
            </w:pPr>
            <w:r w:rsidRPr="00A61C52">
              <w:rPr>
                <w:color w:val="auto"/>
              </w:rPr>
              <w:t>存储</w:t>
            </w:r>
          </w:p>
          <w:p w14:paraId="23A1DE1B" w14:textId="05830D04" w:rsidR="00CA3B9F" w:rsidRPr="00A61C52" w:rsidRDefault="00CA3B9F" w:rsidP="00FC41ED">
            <w:pPr>
              <w:pStyle w:val="affffd"/>
              <w:rPr>
                <w:color w:val="auto"/>
              </w:rPr>
            </w:pPr>
            <w:r w:rsidRPr="00A61C52">
              <w:rPr>
                <w:color w:val="auto"/>
              </w:rPr>
              <w:t>方式</w:t>
            </w:r>
          </w:p>
        </w:tc>
        <w:tc>
          <w:tcPr>
            <w:tcW w:w="791" w:type="pct"/>
            <w:tcBorders>
              <w:top w:val="single" w:sz="4" w:space="0" w:color="000000"/>
              <w:left w:val="single" w:sz="4" w:space="0" w:color="000000"/>
              <w:bottom w:val="single" w:sz="4" w:space="0" w:color="000000"/>
              <w:right w:val="single" w:sz="4" w:space="0" w:color="000000"/>
            </w:tcBorders>
            <w:vAlign w:val="center"/>
          </w:tcPr>
          <w:p w14:paraId="1D42E60F" w14:textId="77777777" w:rsidR="00CA3B9F" w:rsidRPr="00A61C52" w:rsidRDefault="00CA3B9F" w:rsidP="00FC41ED">
            <w:pPr>
              <w:pStyle w:val="affffd"/>
              <w:rPr>
                <w:color w:val="auto"/>
              </w:rPr>
            </w:pPr>
            <w:r w:rsidRPr="00A61C52">
              <w:rPr>
                <w:color w:val="auto"/>
              </w:rPr>
              <w:t>有毒有害成</w:t>
            </w:r>
          </w:p>
          <w:p w14:paraId="13D2795E" w14:textId="3118BE22" w:rsidR="00CA3B9F" w:rsidRPr="00A61C52" w:rsidRDefault="00CA3B9F" w:rsidP="00FC41ED">
            <w:pPr>
              <w:pStyle w:val="affffd"/>
              <w:rPr>
                <w:color w:val="auto"/>
              </w:rPr>
            </w:pPr>
            <w:r w:rsidRPr="00A61C52">
              <w:rPr>
                <w:color w:val="auto"/>
              </w:rPr>
              <w:t>分及占比</w:t>
            </w:r>
          </w:p>
        </w:tc>
        <w:tc>
          <w:tcPr>
            <w:tcW w:w="875" w:type="pct"/>
            <w:tcBorders>
              <w:top w:val="single" w:sz="4" w:space="0" w:color="000000"/>
              <w:left w:val="single" w:sz="4" w:space="0" w:color="000000"/>
              <w:bottom w:val="single" w:sz="4" w:space="0" w:color="000000"/>
              <w:right w:val="single" w:sz="4" w:space="0" w:color="000000"/>
            </w:tcBorders>
            <w:vAlign w:val="center"/>
          </w:tcPr>
          <w:p w14:paraId="23A47ECF" w14:textId="77777777" w:rsidR="00CA3B9F" w:rsidRPr="00A61C52" w:rsidRDefault="00CA3B9F" w:rsidP="00FC41ED">
            <w:pPr>
              <w:pStyle w:val="affffd"/>
              <w:rPr>
                <w:color w:val="auto"/>
              </w:rPr>
            </w:pPr>
            <w:r w:rsidRPr="00A61C52">
              <w:rPr>
                <w:rFonts w:hint="eastAsia"/>
                <w:color w:val="auto"/>
              </w:rPr>
              <w:t>挥发性有机物</w:t>
            </w:r>
          </w:p>
          <w:p w14:paraId="0C86D089" w14:textId="2A80A0C5" w:rsidR="00CA3B9F" w:rsidRPr="00A61C52" w:rsidRDefault="00CA3B9F" w:rsidP="00FC41ED">
            <w:pPr>
              <w:pStyle w:val="affffd"/>
              <w:rPr>
                <w:color w:val="auto"/>
              </w:rPr>
            </w:pPr>
            <w:r w:rsidRPr="00A61C52">
              <w:rPr>
                <w:rFonts w:hint="eastAsia"/>
                <w:color w:val="auto"/>
              </w:rPr>
              <w:t>成分及占比（</w:t>
            </w:r>
            <w:r w:rsidRPr="00A61C52">
              <w:rPr>
                <w:color w:val="auto"/>
              </w:rPr>
              <w:t>%</w:t>
            </w:r>
            <w:r w:rsidRPr="00A61C52">
              <w:rPr>
                <w:rFonts w:hint="eastAsia"/>
                <w:color w:val="auto"/>
              </w:rPr>
              <w:t>）</w:t>
            </w:r>
          </w:p>
        </w:tc>
        <w:tc>
          <w:tcPr>
            <w:tcW w:w="723" w:type="pct"/>
            <w:tcBorders>
              <w:top w:val="single" w:sz="4" w:space="0" w:color="000000"/>
              <w:left w:val="single" w:sz="4" w:space="0" w:color="000000"/>
              <w:bottom w:val="single" w:sz="4" w:space="0" w:color="000000"/>
              <w:right w:val="single" w:sz="4" w:space="0" w:color="000000"/>
            </w:tcBorders>
            <w:vAlign w:val="center"/>
          </w:tcPr>
          <w:p w14:paraId="3BD21F63" w14:textId="2060A2FD" w:rsidR="00CA3B9F" w:rsidRPr="00A61C52" w:rsidRDefault="00CA3B9F" w:rsidP="00FC41ED">
            <w:pPr>
              <w:pStyle w:val="affffd"/>
              <w:rPr>
                <w:color w:val="auto"/>
              </w:rPr>
            </w:pPr>
            <w:r w:rsidRPr="00A61C52">
              <w:rPr>
                <w:rFonts w:hint="eastAsia"/>
                <w:color w:val="auto"/>
              </w:rPr>
              <w:t>备注</w:t>
            </w:r>
          </w:p>
        </w:tc>
      </w:tr>
      <w:tr w:rsidR="00A61C52" w:rsidRPr="00A61C52" w14:paraId="58929167" w14:textId="070AEDA3" w:rsidTr="00E20B7E">
        <w:trPr>
          <w:trHeight w:val="340"/>
        </w:trPr>
        <w:tc>
          <w:tcPr>
            <w:tcW w:w="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79345D" w14:textId="77777777" w:rsidR="00CA3B9F" w:rsidRPr="00A61C52" w:rsidRDefault="00CA3B9F" w:rsidP="00FC41ED">
            <w:pPr>
              <w:pStyle w:val="affffd"/>
              <w:rPr>
                <w:color w:val="auto"/>
              </w:rPr>
            </w:pPr>
            <w:r w:rsidRPr="00A61C52">
              <w:rPr>
                <w:rFonts w:hint="eastAsia"/>
                <w:color w:val="auto"/>
              </w:rPr>
              <w:t>1</w:t>
            </w:r>
          </w:p>
        </w:tc>
        <w:tc>
          <w:tcPr>
            <w:tcW w:w="595" w:type="pct"/>
            <w:tcBorders>
              <w:top w:val="single" w:sz="4" w:space="0" w:color="000000"/>
              <w:left w:val="single" w:sz="4" w:space="0" w:color="000000"/>
              <w:bottom w:val="single" w:sz="4" w:space="0" w:color="000000"/>
              <w:right w:val="single" w:sz="4" w:space="0" w:color="000000"/>
            </w:tcBorders>
            <w:vAlign w:val="center"/>
          </w:tcPr>
          <w:p w14:paraId="0BDAD531" w14:textId="1CF784B1" w:rsidR="00CA3B9F" w:rsidRPr="00A61C52" w:rsidRDefault="00CA3B9F" w:rsidP="00FC41ED">
            <w:pPr>
              <w:pStyle w:val="affffd"/>
              <w:rPr>
                <w:color w:val="auto"/>
              </w:rPr>
            </w:pPr>
            <w:r w:rsidRPr="00A61C52">
              <w:rPr>
                <w:rFonts w:hint="eastAsia"/>
                <w:color w:val="auto"/>
              </w:rPr>
              <w:t>废</w:t>
            </w:r>
            <w:r w:rsidR="003321F1" w:rsidRPr="00A61C52">
              <w:rPr>
                <w:rFonts w:hint="eastAsia"/>
                <w:color w:val="auto"/>
              </w:rPr>
              <w:t>旧塑料</w:t>
            </w:r>
          </w:p>
        </w:tc>
        <w:tc>
          <w:tcPr>
            <w:tcW w:w="463" w:type="pct"/>
            <w:tcBorders>
              <w:top w:val="single" w:sz="4" w:space="0" w:color="000000"/>
              <w:left w:val="single" w:sz="4" w:space="0" w:color="000000"/>
              <w:bottom w:val="single" w:sz="4" w:space="0" w:color="000000"/>
              <w:right w:val="single" w:sz="4" w:space="0" w:color="000000"/>
            </w:tcBorders>
            <w:vAlign w:val="center"/>
          </w:tcPr>
          <w:p w14:paraId="65316096" w14:textId="4FA85F31" w:rsidR="00CA3B9F" w:rsidRPr="00A61C52" w:rsidRDefault="00CA3B9F" w:rsidP="00FC41ED">
            <w:pPr>
              <w:pStyle w:val="affffd"/>
              <w:rPr>
                <w:color w:val="auto"/>
              </w:rPr>
            </w:pPr>
            <w:r w:rsidRPr="00A61C52">
              <w:rPr>
                <w:rFonts w:hint="eastAsia"/>
                <w:color w:val="auto"/>
              </w:rPr>
              <w:t>200</w:t>
            </w:r>
            <w:r w:rsidR="00414313" w:rsidRPr="00A61C52">
              <w:rPr>
                <w:rFonts w:hint="eastAsia"/>
                <w:color w:val="auto"/>
              </w:rPr>
              <w:t>0</w:t>
            </w:r>
            <w:r w:rsidRPr="00A61C52">
              <w:rPr>
                <w:rFonts w:hint="eastAsia"/>
                <w:color w:val="auto"/>
              </w:rPr>
              <w:t>0</w:t>
            </w:r>
          </w:p>
        </w:tc>
        <w:tc>
          <w:tcPr>
            <w:tcW w:w="376" w:type="pct"/>
            <w:tcBorders>
              <w:top w:val="single" w:sz="4" w:space="0" w:color="000000"/>
              <w:left w:val="single" w:sz="4" w:space="0" w:color="000000"/>
              <w:bottom w:val="single" w:sz="4" w:space="0" w:color="000000"/>
              <w:right w:val="single" w:sz="4" w:space="0" w:color="000000"/>
            </w:tcBorders>
            <w:vAlign w:val="center"/>
          </w:tcPr>
          <w:p w14:paraId="325345A4" w14:textId="481703A6" w:rsidR="00CA3B9F" w:rsidRPr="00A61C52" w:rsidRDefault="00CA3B9F" w:rsidP="00FC41ED">
            <w:pPr>
              <w:pStyle w:val="affffd"/>
              <w:rPr>
                <w:color w:val="auto"/>
              </w:rPr>
            </w:pPr>
            <w:r w:rsidRPr="00A61C52">
              <w:rPr>
                <w:rFonts w:hint="eastAsia"/>
                <w:color w:val="auto"/>
              </w:rPr>
              <w:t>2000</w:t>
            </w:r>
          </w:p>
        </w:tc>
        <w:tc>
          <w:tcPr>
            <w:tcW w:w="463" w:type="pct"/>
            <w:tcBorders>
              <w:top w:val="single" w:sz="4" w:space="0" w:color="000000"/>
              <w:left w:val="single" w:sz="4" w:space="0" w:color="000000"/>
              <w:bottom w:val="single" w:sz="4" w:space="0" w:color="000000"/>
              <w:right w:val="single" w:sz="4" w:space="0" w:color="000000"/>
            </w:tcBorders>
            <w:vAlign w:val="center"/>
          </w:tcPr>
          <w:p w14:paraId="100D6A81" w14:textId="685E6B4F" w:rsidR="00CA3B9F" w:rsidRPr="00A61C52" w:rsidRDefault="00BF1AEA" w:rsidP="00FC41ED">
            <w:pPr>
              <w:pStyle w:val="affffd"/>
              <w:rPr>
                <w:color w:val="auto"/>
              </w:rPr>
            </w:pPr>
            <w:r w:rsidRPr="00A61C52">
              <w:rPr>
                <w:rFonts w:hint="eastAsia"/>
                <w:color w:val="auto"/>
              </w:rPr>
              <w:t>固体袋</w:t>
            </w:r>
          </w:p>
        </w:tc>
        <w:tc>
          <w:tcPr>
            <w:tcW w:w="474" w:type="pct"/>
            <w:tcBorders>
              <w:top w:val="single" w:sz="4" w:space="0" w:color="000000"/>
              <w:left w:val="single" w:sz="4" w:space="0" w:color="000000"/>
              <w:bottom w:val="single" w:sz="4" w:space="0" w:color="000000"/>
              <w:right w:val="single" w:sz="4" w:space="0" w:color="000000"/>
            </w:tcBorders>
            <w:vAlign w:val="center"/>
          </w:tcPr>
          <w:p w14:paraId="3FA374AD" w14:textId="4AD60868" w:rsidR="00CA3B9F" w:rsidRPr="00A61C52" w:rsidRDefault="00CA3B9F" w:rsidP="00FC41ED">
            <w:pPr>
              <w:pStyle w:val="affffd"/>
              <w:rPr>
                <w:color w:val="auto"/>
              </w:rPr>
            </w:pPr>
            <w:r w:rsidRPr="00A61C52">
              <w:rPr>
                <w:rFonts w:hint="eastAsia"/>
                <w:color w:val="auto"/>
              </w:rPr>
              <w:t>袋装</w:t>
            </w:r>
          </w:p>
        </w:tc>
        <w:tc>
          <w:tcPr>
            <w:tcW w:w="791" w:type="pct"/>
            <w:tcBorders>
              <w:top w:val="single" w:sz="4" w:space="0" w:color="000000"/>
              <w:left w:val="single" w:sz="4" w:space="0" w:color="000000"/>
              <w:bottom w:val="single" w:sz="4" w:space="0" w:color="000000"/>
              <w:right w:val="single" w:sz="4" w:space="0" w:color="000000"/>
            </w:tcBorders>
            <w:vAlign w:val="center"/>
          </w:tcPr>
          <w:p w14:paraId="7CBFF15A" w14:textId="77777777" w:rsidR="00CA3B9F" w:rsidRPr="00A61C52" w:rsidRDefault="00CA3B9F" w:rsidP="00FC41ED">
            <w:pPr>
              <w:pStyle w:val="affffd"/>
              <w:rPr>
                <w:color w:val="auto"/>
              </w:rPr>
            </w:pPr>
            <w:r w:rsidRPr="00A61C52">
              <w:rPr>
                <w:rFonts w:hint="eastAsia"/>
                <w:color w:val="auto"/>
              </w:rPr>
              <w:t>无</w:t>
            </w:r>
          </w:p>
        </w:tc>
        <w:tc>
          <w:tcPr>
            <w:tcW w:w="875" w:type="pct"/>
            <w:tcBorders>
              <w:top w:val="single" w:sz="4" w:space="0" w:color="000000"/>
              <w:left w:val="single" w:sz="4" w:space="0" w:color="000000"/>
              <w:bottom w:val="single" w:sz="4" w:space="0" w:color="auto"/>
              <w:right w:val="single" w:sz="4" w:space="0" w:color="000000"/>
            </w:tcBorders>
            <w:vAlign w:val="center"/>
          </w:tcPr>
          <w:p w14:paraId="6A9B0819" w14:textId="049CFF48" w:rsidR="00CA3B9F" w:rsidRPr="00A61C52" w:rsidRDefault="00BF1AEA" w:rsidP="00FC41ED">
            <w:pPr>
              <w:pStyle w:val="affffd"/>
              <w:rPr>
                <w:color w:val="auto"/>
              </w:rPr>
            </w:pPr>
            <w:r w:rsidRPr="00A61C52">
              <w:rPr>
                <w:rFonts w:hint="eastAsia"/>
                <w:color w:val="auto"/>
              </w:rPr>
              <w:t>20</w:t>
            </w:r>
            <w:r w:rsidRPr="00A61C52">
              <w:rPr>
                <w:color w:val="auto"/>
              </w:rPr>
              <w:t>%</w:t>
            </w:r>
          </w:p>
        </w:tc>
        <w:tc>
          <w:tcPr>
            <w:tcW w:w="723" w:type="pct"/>
            <w:tcBorders>
              <w:top w:val="single" w:sz="4" w:space="0" w:color="000000"/>
              <w:left w:val="single" w:sz="4" w:space="0" w:color="000000"/>
              <w:bottom w:val="single" w:sz="4" w:space="0" w:color="000000"/>
              <w:right w:val="single" w:sz="4" w:space="0" w:color="000000"/>
            </w:tcBorders>
            <w:vAlign w:val="center"/>
          </w:tcPr>
          <w:p w14:paraId="494B436E" w14:textId="77777777" w:rsidR="00CA3B9F" w:rsidRPr="00A61C52" w:rsidRDefault="00CA3B9F" w:rsidP="00FC41ED">
            <w:pPr>
              <w:pStyle w:val="affffd"/>
              <w:rPr>
                <w:color w:val="auto"/>
              </w:rPr>
            </w:pPr>
          </w:p>
        </w:tc>
      </w:tr>
      <w:tr w:rsidR="00A61C52" w:rsidRPr="00A61C52" w14:paraId="14D6745F" w14:textId="6766BC28" w:rsidTr="00E20B7E">
        <w:trPr>
          <w:trHeight w:val="340"/>
        </w:trPr>
        <w:tc>
          <w:tcPr>
            <w:tcW w:w="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112F5" w14:textId="77777777" w:rsidR="00BF1AEA" w:rsidRPr="00A61C52" w:rsidRDefault="00BF1AEA" w:rsidP="00FC41ED">
            <w:pPr>
              <w:pStyle w:val="affffd"/>
              <w:rPr>
                <w:color w:val="auto"/>
              </w:rPr>
            </w:pPr>
            <w:r w:rsidRPr="00A61C52">
              <w:rPr>
                <w:rFonts w:hint="eastAsia"/>
                <w:color w:val="auto"/>
              </w:rPr>
              <w:t>2</w:t>
            </w:r>
          </w:p>
        </w:tc>
        <w:tc>
          <w:tcPr>
            <w:tcW w:w="595" w:type="pct"/>
            <w:tcBorders>
              <w:top w:val="single" w:sz="4" w:space="0" w:color="000000"/>
              <w:left w:val="single" w:sz="4" w:space="0" w:color="000000"/>
              <w:bottom w:val="single" w:sz="4" w:space="0" w:color="000000"/>
              <w:right w:val="single" w:sz="4" w:space="0" w:color="000000"/>
            </w:tcBorders>
            <w:vAlign w:val="center"/>
          </w:tcPr>
          <w:p w14:paraId="1AA1021F" w14:textId="77777777" w:rsidR="00BF1AEA" w:rsidRPr="00A61C52" w:rsidRDefault="00BF1AEA" w:rsidP="00FC41ED">
            <w:pPr>
              <w:pStyle w:val="affffd"/>
              <w:rPr>
                <w:color w:val="auto"/>
              </w:rPr>
            </w:pPr>
            <w:r w:rsidRPr="00A61C52">
              <w:rPr>
                <w:color w:val="auto"/>
              </w:rPr>
              <w:t>聚丙烯</w:t>
            </w:r>
            <w:r w:rsidRPr="00A61C52">
              <w:rPr>
                <w:rFonts w:hint="eastAsia"/>
                <w:color w:val="auto"/>
              </w:rPr>
              <w:t>粒子（</w:t>
            </w:r>
            <w:r w:rsidRPr="00A61C52">
              <w:rPr>
                <w:color w:val="auto"/>
              </w:rPr>
              <w:t>PP</w:t>
            </w:r>
            <w:r w:rsidRPr="00A61C52">
              <w:rPr>
                <w:rFonts w:hint="eastAsia"/>
                <w:color w:val="auto"/>
              </w:rPr>
              <w:t>）</w:t>
            </w:r>
          </w:p>
        </w:tc>
        <w:tc>
          <w:tcPr>
            <w:tcW w:w="463" w:type="pct"/>
            <w:tcBorders>
              <w:top w:val="single" w:sz="4" w:space="0" w:color="000000"/>
              <w:left w:val="single" w:sz="4" w:space="0" w:color="000000"/>
              <w:bottom w:val="single" w:sz="4" w:space="0" w:color="000000"/>
              <w:right w:val="single" w:sz="4" w:space="0" w:color="000000"/>
            </w:tcBorders>
            <w:vAlign w:val="center"/>
          </w:tcPr>
          <w:p w14:paraId="2DDB0CD2" w14:textId="77777777" w:rsidR="00BF1AEA" w:rsidRPr="00A61C52" w:rsidRDefault="00BF1AEA" w:rsidP="00FC41ED">
            <w:pPr>
              <w:pStyle w:val="affffd"/>
              <w:rPr>
                <w:color w:val="auto"/>
              </w:rPr>
            </w:pPr>
            <w:r w:rsidRPr="00A61C52">
              <w:rPr>
                <w:rFonts w:hint="eastAsia"/>
                <w:color w:val="auto"/>
              </w:rPr>
              <w:t>/</w:t>
            </w:r>
          </w:p>
        </w:tc>
        <w:tc>
          <w:tcPr>
            <w:tcW w:w="376" w:type="pct"/>
            <w:tcBorders>
              <w:top w:val="single" w:sz="4" w:space="0" w:color="000000"/>
              <w:left w:val="single" w:sz="4" w:space="0" w:color="000000"/>
              <w:bottom w:val="single" w:sz="4" w:space="0" w:color="000000"/>
              <w:right w:val="single" w:sz="4" w:space="0" w:color="000000"/>
            </w:tcBorders>
            <w:vAlign w:val="center"/>
          </w:tcPr>
          <w:p w14:paraId="4787988C" w14:textId="2537E5A1" w:rsidR="00BF1AEA" w:rsidRPr="00A61C52" w:rsidRDefault="00BF1AEA" w:rsidP="00FC41ED">
            <w:pPr>
              <w:pStyle w:val="affffd"/>
              <w:rPr>
                <w:color w:val="auto"/>
              </w:rPr>
            </w:pPr>
            <w:r w:rsidRPr="00A61C52">
              <w:rPr>
                <w:rFonts w:hint="eastAsia"/>
                <w:color w:val="auto"/>
              </w:rPr>
              <w:t>/</w:t>
            </w:r>
          </w:p>
        </w:tc>
        <w:tc>
          <w:tcPr>
            <w:tcW w:w="463" w:type="pct"/>
            <w:tcBorders>
              <w:top w:val="single" w:sz="4" w:space="0" w:color="000000"/>
              <w:left w:val="single" w:sz="4" w:space="0" w:color="000000"/>
              <w:bottom w:val="single" w:sz="4" w:space="0" w:color="000000"/>
              <w:right w:val="single" w:sz="4" w:space="0" w:color="000000"/>
            </w:tcBorders>
            <w:vAlign w:val="center"/>
          </w:tcPr>
          <w:p w14:paraId="51EFF829" w14:textId="1A490813" w:rsidR="00BF1AEA" w:rsidRPr="00A61C52" w:rsidRDefault="00BF1AEA" w:rsidP="00FC41ED">
            <w:pPr>
              <w:pStyle w:val="affffd"/>
              <w:rPr>
                <w:color w:val="auto"/>
              </w:rPr>
            </w:pPr>
            <w:r w:rsidRPr="00A61C52">
              <w:rPr>
                <w:rFonts w:hint="eastAsia"/>
                <w:color w:val="auto"/>
              </w:rPr>
              <w:t>颗粒</w:t>
            </w:r>
          </w:p>
        </w:tc>
        <w:tc>
          <w:tcPr>
            <w:tcW w:w="474" w:type="pct"/>
            <w:tcBorders>
              <w:top w:val="single" w:sz="4" w:space="0" w:color="000000"/>
              <w:left w:val="single" w:sz="4" w:space="0" w:color="000000"/>
              <w:bottom w:val="single" w:sz="4" w:space="0" w:color="000000"/>
              <w:right w:val="single" w:sz="4" w:space="0" w:color="000000"/>
            </w:tcBorders>
            <w:vAlign w:val="center"/>
          </w:tcPr>
          <w:p w14:paraId="37F41EE8" w14:textId="6DBB9FD7" w:rsidR="00BF1AEA" w:rsidRPr="00A61C52" w:rsidRDefault="00BF1AEA" w:rsidP="00FC41ED">
            <w:pPr>
              <w:pStyle w:val="affffd"/>
              <w:rPr>
                <w:color w:val="auto"/>
              </w:rPr>
            </w:pPr>
            <w:r w:rsidRPr="00A61C52">
              <w:rPr>
                <w:rFonts w:hint="eastAsia"/>
                <w:color w:val="auto"/>
              </w:rPr>
              <w:t>袋装</w:t>
            </w:r>
          </w:p>
        </w:tc>
        <w:tc>
          <w:tcPr>
            <w:tcW w:w="791" w:type="pct"/>
            <w:tcBorders>
              <w:top w:val="single" w:sz="4" w:space="0" w:color="000000"/>
              <w:left w:val="single" w:sz="4" w:space="0" w:color="000000"/>
              <w:bottom w:val="single" w:sz="4" w:space="0" w:color="000000"/>
              <w:right w:val="single" w:sz="4" w:space="0" w:color="auto"/>
            </w:tcBorders>
            <w:vAlign w:val="center"/>
          </w:tcPr>
          <w:p w14:paraId="2B528146" w14:textId="77777777" w:rsidR="00BF1AEA" w:rsidRPr="00A61C52" w:rsidRDefault="00BF1AEA" w:rsidP="00FC41ED">
            <w:pPr>
              <w:pStyle w:val="affffd"/>
              <w:rPr>
                <w:color w:val="auto"/>
              </w:rPr>
            </w:pPr>
            <w:r w:rsidRPr="00A61C52">
              <w:rPr>
                <w:rFonts w:hint="eastAsia"/>
                <w:color w:val="auto"/>
              </w:rPr>
              <w:t>无</w:t>
            </w:r>
          </w:p>
        </w:tc>
        <w:tc>
          <w:tcPr>
            <w:tcW w:w="875" w:type="pct"/>
            <w:tcBorders>
              <w:top w:val="single" w:sz="4" w:space="0" w:color="auto"/>
              <w:left w:val="single" w:sz="4" w:space="0" w:color="auto"/>
              <w:bottom w:val="single" w:sz="4" w:space="0" w:color="auto"/>
              <w:right w:val="single" w:sz="4" w:space="0" w:color="auto"/>
            </w:tcBorders>
            <w:vAlign w:val="center"/>
          </w:tcPr>
          <w:p w14:paraId="17362FDA" w14:textId="6FF7312F" w:rsidR="00BF1AEA" w:rsidRPr="00A61C52" w:rsidRDefault="00BF1AEA" w:rsidP="00FC41ED">
            <w:pPr>
              <w:pStyle w:val="affffd"/>
              <w:rPr>
                <w:color w:val="auto"/>
              </w:rPr>
            </w:pPr>
            <w:r w:rsidRPr="00A61C52">
              <w:rPr>
                <w:rFonts w:hint="eastAsia"/>
                <w:color w:val="auto"/>
              </w:rPr>
              <w:t>20</w:t>
            </w:r>
            <w:r w:rsidRPr="00A61C52">
              <w:rPr>
                <w:color w:val="auto"/>
              </w:rPr>
              <w:t>%</w:t>
            </w:r>
          </w:p>
        </w:tc>
        <w:tc>
          <w:tcPr>
            <w:tcW w:w="723" w:type="pct"/>
            <w:vMerge w:val="restart"/>
            <w:tcBorders>
              <w:top w:val="single" w:sz="4" w:space="0" w:color="000000"/>
              <w:left w:val="single" w:sz="4" w:space="0" w:color="auto"/>
              <w:right w:val="single" w:sz="4" w:space="0" w:color="000000"/>
            </w:tcBorders>
            <w:vAlign w:val="center"/>
          </w:tcPr>
          <w:p w14:paraId="6B4D4BA1" w14:textId="72B86BE7" w:rsidR="00BF1AEA" w:rsidRPr="00A61C52" w:rsidRDefault="003321F1" w:rsidP="00FC41ED">
            <w:pPr>
              <w:pStyle w:val="affffd"/>
              <w:rPr>
                <w:color w:val="auto"/>
              </w:rPr>
            </w:pPr>
            <w:r w:rsidRPr="00A61C52">
              <w:rPr>
                <w:rFonts w:hint="eastAsia"/>
                <w:color w:val="auto"/>
              </w:rPr>
              <w:t>废塑料</w:t>
            </w:r>
            <w:r w:rsidR="00BF1AEA" w:rsidRPr="00A61C52">
              <w:rPr>
                <w:rFonts w:hint="eastAsia"/>
                <w:color w:val="auto"/>
              </w:rPr>
              <w:t>供应不足时采购</w:t>
            </w:r>
          </w:p>
        </w:tc>
      </w:tr>
      <w:tr w:rsidR="00A61C52" w:rsidRPr="00A61C52" w14:paraId="38289902" w14:textId="0F5B5E6C" w:rsidTr="00E20B7E">
        <w:trPr>
          <w:trHeight w:val="340"/>
        </w:trPr>
        <w:tc>
          <w:tcPr>
            <w:tcW w:w="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B2081" w14:textId="77777777" w:rsidR="00BF1AEA" w:rsidRPr="00A61C52" w:rsidRDefault="00BF1AEA" w:rsidP="00FC41ED">
            <w:pPr>
              <w:pStyle w:val="affffd"/>
              <w:rPr>
                <w:color w:val="auto"/>
              </w:rPr>
            </w:pPr>
            <w:r w:rsidRPr="00A61C52">
              <w:rPr>
                <w:rFonts w:hint="eastAsia"/>
                <w:color w:val="auto"/>
              </w:rPr>
              <w:t>3</w:t>
            </w:r>
          </w:p>
        </w:tc>
        <w:tc>
          <w:tcPr>
            <w:tcW w:w="595" w:type="pct"/>
            <w:tcBorders>
              <w:top w:val="single" w:sz="4" w:space="0" w:color="000000"/>
              <w:left w:val="single" w:sz="4" w:space="0" w:color="000000"/>
              <w:bottom w:val="single" w:sz="4" w:space="0" w:color="000000"/>
              <w:right w:val="single" w:sz="4" w:space="0" w:color="000000"/>
            </w:tcBorders>
            <w:vAlign w:val="center"/>
          </w:tcPr>
          <w:p w14:paraId="315AACFC" w14:textId="77777777" w:rsidR="00BF1AEA" w:rsidRPr="00A61C52" w:rsidRDefault="00BF1AEA" w:rsidP="00FC41ED">
            <w:pPr>
              <w:pStyle w:val="affffd"/>
              <w:rPr>
                <w:color w:val="auto"/>
              </w:rPr>
            </w:pPr>
            <w:r w:rsidRPr="00A61C52">
              <w:rPr>
                <w:color w:val="auto"/>
              </w:rPr>
              <w:t>聚乙烯</w:t>
            </w:r>
            <w:r w:rsidRPr="00A61C52">
              <w:rPr>
                <w:rFonts w:hint="eastAsia"/>
                <w:color w:val="auto"/>
              </w:rPr>
              <w:t>粒子（</w:t>
            </w:r>
            <w:r w:rsidRPr="00A61C52">
              <w:rPr>
                <w:color w:val="auto"/>
              </w:rPr>
              <w:t>PE</w:t>
            </w:r>
            <w:r w:rsidRPr="00A61C52">
              <w:rPr>
                <w:rFonts w:hint="eastAsia"/>
                <w:color w:val="auto"/>
              </w:rPr>
              <w:t>）</w:t>
            </w:r>
          </w:p>
        </w:tc>
        <w:tc>
          <w:tcPr>
            <w:tcW w:w="463" w:type="pct"/>
            <w:tcBorders>
              <w:top w:val="single" w:sz="4" w:space="0" w:color="000000"/>
              <w:left w:val="single" w:sz="4" w:space="0" w:color="000000"/>
              <w:bottom w:val="single" w:sz="4" w:space="0" w:color="000000"/>
              <w:right w:val="single" w:sz="4" w:space="0" w:color="000000"/>
            </w:tcBorders>
            <w:vAlign w:val="center"/>
          </w:tcPr>
          <w:p w14:paraId="7EAB1B42" w14:textId="77777777" w:rsidR="00BF1AEA" w:rsidRPr="00A61C52" w:rsidRDefault="00BF1AEA" w:rsidP="00FC41ED">
            <w:pPr>
              <w:pStyle w:val="affffd"/>
              <w:rPr>
                <w:color w:val="auto"/>
              </w:rPr>
            </w:pPr>
            <w:r w:rsidRPr="00A61C52">
              <w:rPr>
                <w:rFonts w:hint="eastAsia"/>
                <w:color w:val="auto"/>
              </w:rPr>
              <w:t>/</w:t>
            </w:r>
          </w:p>
        </w:tc>
        <w:tc>
          <w:tcPr>
            <w:tcW w:w="376" w:type="pct"/>
            <w:tcBorders>
              <w:top w:val="single" w:sz="4" w:space="0" w:color="000000"/>
              <w:left w:val="single" w:sz="4" w:space="0" w:color="000000"/>
              <w:bottom w:val="single" w:sz="4" w:space="0" w:color="000000"/>
              <w:right w:val="single" w:sz="4" w:space="0" w:color="000000"/>
            </w:tcBorders>
            <w:vAlign w:val="center"/>
          </w:tcPr>
          <w:p w14:paraId="0541B069" w14:textId="6C7109D5" w:rsidR="00BF1AEA" w:rsidRPr="00A61C52" w:rsidRDefault="00BF1AEA" w:rsidP="00FC41ED">
            <w:pPr>
              <w:pStyle w:val="affffd"/>
              <w:rPr>
                <w:color w:val="auto"/>
              </w:rPr>
            </w:pPr>
            <w:r w:rsidRPr="00A61C52">
              <w:rPr>
                <w:rFonts w:hint="eastAsia"/>
                <w:color w:val="auto"/>
              </w:rPr>
              <w:t>/</w:t>
            </w:r>
          </w:p>
        </w:tc>
        <w:tc>
          <w:tcPr>
            <w:tcW w:w="463" w:type="pct"/>
            <w:tcBorders>
              <w:top w:val="single" w:sz="4" w:space="0" w:color="000000"/>
              <w:left w:val="single" w:sz="4" w:space="0" w:color="000000"/>
              <w:bottom w:val="single" w:sz="4" w:space="0" w:color="000000"/>
              <w:right w:val="single" w:sz="4" w:space="0" w:color="000000"/>
            </w:tcBorders>
            <w:vAlign w:val="center"/>
          </w:tcPr>
          <w:p w14:paraId="4B30B15D" w14:textId="14FBC0DF" w:rsidR="00BF1AEA" w:rsidRPr="00A61C52" w:rsidRDefault="00BF1AEA" w:rsidP="00FC41ED">
            <w:pPr>
              <w:pStyle w:val="affffd"/>
              <w:rPr>
                <w:color w:val="auto"/>
              </w:rPr>
            </w:pPr>
            <w:r w:rsidRPr="00A61C52">
              <w:rPr>
                <w:rFonts w:hint="eastAsia"/>
                <w:color w:val="auto"/>
              </w:rPr>
              <w:t>颗粒</w:t>
            </w:r>
          </w:p>
        </w:tc>
        <w:tc>
          <w:tcPr>
            <w:tcW w:w="474" w:type="pct"/>
            <w:tcBorders>
              <w:top w:val="single" w:sz="4" w:space="0" w:color="000000"/>
              <w:left w:val="single" w:sz="4" w:space="0" w:color="000000"/>
              <w:bottom w:val="single" w:sz="4" w:space="0" w:color="000000"/>
              <w:right w:val="single" w:sz="4" w:space="0" w:color="000000"/>
            </w:tcBorders>
            <w:vAlign w:val="center"/>
          </w:tcPr>
          <w:p w14:paraId="44196251" w14:textId="7E101CE0" w:rsidR="00BF1AEA" w:rsidRPr="00A61C52" w:rsidRDefault="00BF1AEA" w:rsidP="00FC41ED">
            <w:pPr>
              <w:pStyle w:val="affffd"/>
              <w:rPr>
                <w:color w:val="auto"/>
              </w:rPr>
            </w:pPr>
            <w:r w:rsidRPr="00A61C52">
              <w:rPr>
                <w:rFonts w:hint="eastAsia"/>
                <w:color w:val="auto"/>
              </w:rPr>
              <w:t>袋装</w:t>
            </w:r>
          </w:p>
        </w:tc>
        <w:tc>
          <w:tcPr>
            <w:tcW w:w="791" w:type="pct"/>
            <w:tcBorders>
              <w:top w:val="single" w:sz="4" w:space="0" w:color="000000"/>
              <w:left w:val="single" w:sz="4" w:space="0" w:color="000000"/>
              <w:bottom w:val="single" w:sz="4" w:space="0" w:color="000000"/>
              <w:right w:val="single" w:sz="4" w:space="0" w:color="auto"/>
            </w:tcBorders>
            <w:vAlign w:val="center"/>
          </w:tcPr>
          <w:p w14:paraId="1CDDA3C8" w14:textId="77777777" w:rsidR="00BF1AEA" w:rsidRPr="00A61C52" w:rsidRDefault="00BF1AEA" w:rsidP="00FC41ED">
            <w:pPr>
              <w:pStyle w:val="affffd"/>
              <w:rPr>
                <w:color w:val="auto"/>
              </w:rPr>
            </w:pPr>
            <w:r w:rsidRPr="00A61C52">
              <w:rPr>
                <w:rFonts w:hint="eastAsia"/>
                <w:color w:val="auto"/>
              </w:rPr>
              <w:t>无</w:t>
            </w:r>
          </w:p>
        </w:tc>
        <w:tc>
          <w:tcPr>
            <w:tcW w:w="875" w:type="pct"/>
            <w:tcBorders>
              <w:top w:val="single" w:sz="4" w:space="0" w:color="auto"/>
              <w:left w:val="single" w:sz="4" w:space="0" w:color="auto"/>
              <w:bottom w:val="single" w:sz="4" w:space="0" w:color="auto"/>
              <w:right w:val="single" w:sz="4" w:space="0" w:color="auto"/>
            </w:tcBorders>
            <w:vAlign w:val="center"/>
          </w:tcPr>
          <w:p w14:paraId="7DE0E7C6" w14:textId="7926BC7A" w:rsidR="00BF1AEA" w:rsidRPr="00A61C52" w:rsidRDefault="00BF1AEA" w:rsidP="00FC41ED">
            <w:pPr>
              <w:pStyle w:val="affffd"/>
              <w:rPr>
                <w:color w:val="auto"/>
              </w:rPr>
            </w:pPr>
            <w:r w:rsidRPr="00A61C52">
              <w:rPr>
                <w:rFonts w:hint="eastAsia"/>
                <w:color w:val="auto"/>
              </w:rPr>
              <w:t>20</w:t>
            </w:r>
            <w:r w:rsidRPr="00A61C52">
              <w:rPr>
                <w:color w:val="auto"/>
              </w:rPr>
              <w:t>%</w:t>
            </w:r>
          </w:p>
        </w:tc>
        <w:tc>
          <w:tcPr>
            <w:tcW w:w="723" w:type="pct"/>
            <w:vMerge/>
            <w:tcBorders>
              <w:left w:val="single" w:sz="4" w:space="0" w:color="auto"/>
              <w:bottom w:val="single" w:sz="4" w:space="0" w:color="000000"/>
              <w:right w:val="single" w:sz="4" w:space="0" w:color="000000"/>
            </w:tcBorders>
            <w:vAlign w:val="center"/>
          </w:tcPr>
          <w:p w14:paraId="3F41FD52" w14:textId="77777777" w:rsidR="00BF1AEA" w:rsidRPr="00A61C52" w:rsidRDefault="00BF1AEA" w:rsidP="00FC41ED">
            <w:pPr>
              <w:pStyle w:val="affffd"/>
              <w:rPr>
                <w:color w:val="auto"/>
              </w:rPr>
            </w:pPr>
          </w:p>
        </w:tc>
      </w:tr>
      <w:tr w:rsidR="00A61C52" w:rsidRPr="00A61C52" w14:paraId="08FAF1C2" w14:textId="61A01372" w:rsidTr="00E20B7E">
        <w:trPr>
          <w:trHeight w:val="340"/>
        </w:trPr>
        <w:tc>
          <w:tcPr>
            <w:tcW w:w="240" w:type="pct"/>
            <w:tcBorders>
              <w:top w:val="single" w:sz="4" w:space="0" w:color="000000"/>
              <w:left w:val="single" w:sz="4" w:space="0" w:color="000000"/>
              <w:bottom w:val="single" w:sz="4" w:space="0" w:color="000000"/>
              <w:right w:val="single" w:sz="4" w:space="0" w:color="000000"/>
            </w:tcBorders>
            <w:vAlign w:val="center"/>
          </w:tcPr>
          <w:p w14:paraId="0882A1CB" w14:textId="77777777" w:rsidR="00CA3B9F" w:rsidRPr="00A61C52" w:rsidRDefault="00CA3B9F" w:rsidP="00FC41ED">
            <w:pPr>
              <w:pStyle w:val="affffd"/>
              <w:rPr>
                <w:color w:val="auto"/>
              </w:rPr>
            </w:pPr>
            <w:r w:rsidRPr="00A61C52">
              <w:rPr>
                <w:rFonts w:hint="eastAsia"/>
                <w:color w:val="auto"/>
              </w:rPr>
              <w:t>4</w:t>
            </w:r>
          </w:p>
        </w:tc>
        <w:tc>
          <w:tcPr>
            <w:tcW w:w="595" w:type="pct"/>
            <w:tcBorders>
              <w:top w:val="single" w:sz="4" w:space="0" w:color="000000"/>
              <w:left w:val="single" w:sz="4" w:space="0" w:color="000000"/>
              <w:bottom w:val="single" w:sz="4" w:space="0" w:color="000000"/>
              <w:right w:val="single" w:sz="4" w:space="0" w:color="000000"/>
            </w:tcBorders>
            <w:vAlign w:val="center"/>
          </w:tcPr>
          <w:p w14:paraId="1685A7D7" w14:textId="77777777" w:rsidR="00CA3B9F" w:rsidRPr="00A61C52" w:rsidRDefault="00CA3B9F" w:rsidP="00FC41ED">
            <w:pPr>
              <w:pStyle w:val="affffd"/>
              <w:rPr>
                <w:color w:val="auto"/>
              </w:rPr>
            </w:pPr>
            <w:r w:rsidRPr="00A61C52">
              <w:rPr>
                <w:rFonts w:hint="eastAsia"/>
                <w:color w:val="auto"/>
              </w:rPr>
              <w:t>色母粒子</w:t>
            </w:r>
          </w:p>
        </w:tc>
        <w:tc>
          <w:tcPr>
            <w:tcW w:w="463" w:type="pct"/>
            <w:tcBorders>
              <w:top w:val="single" w:sz="4" w:space="0" w:color="000000"/>
              <w:left w:val="single" w:sz="4" w:space="0" w:color="000000"/>
              <w:bottom w:val="single" w:sz="4" w:space="0" w:color="000000"/>
              <w:right w:val="single" w:sz="4" w:space="0" w:color="000000"/>
            </w:tcBorders>
            <w:vAlign w:val="center"/>
          </w:tcPr>
          <w:p w14:paraId="20849456" w14:textId="646BB272" w:rsidR="00CA3B9F" w:rsidRPr="00A61C52" w:rsidRDefault="00414313" w:rsidP="00C327E2">
            <w:pPr>
              <w:pStyle w:val="affffd"/>
              <w:rPr>
                <w:color w:val="auto"/>
              </w:rPr>
            </w:pPr>
            <w:r w:rsidRPr="00A61C52">
              <w:rPr>
                <w:rFonts w:hint="eastAsia"/>
                <w:color w:val="auto"/>
              </w:rPr>
              <w:t>197.50</w:t>
            </w:r>
          </w:p>
        </w:tc>
        <w:tc>
          <w:tcPr>
            <w:tcW w:w="376" w:type="pct"/>
            <w:tcBorders>
              <w:top w:val="single" w:sz="4" w:space="0" w:color="000000"/>
              <w:left w:val="single" w:sz="4" w:space="0" w:color="000000"/>
              <w:bottom w:val="single" w:sz="4" w:space="0" w:color="000000"/>
              <w:right w:val="single" w:sz="4" w:space="0" w:color="000000"/>
            </w:tcBorders>
            <w:vAlign w:val="center"/>
          </w:tcPr>
          <w:p w14:paraId="193B67AF" w14:textId="37F94C59" w:rsidR="00CA3B9F" w:rsidRPr="00A61C52" w:rsidRDefault="00C327E2" w:rsidP="00FC41ED">
            <w:pPr>
              <w:pStyle w:val="affffd"/>
              <w:rPr>
                <w:color w:val="auto"/>
              </w:rPr>
            </w:pPr>
            <w:r w:rsidRPr="00A61C52">
              <w:rPr>
                <w:rFonts w:hint="eastAsia"/>
                <w:color w:val="auto"/>
              </w:rPr>
              <w:t>10</w:t>
            </w:r>
          </w:p>
        </w:tc>
        <w:tc>
          <w:tcPr>
            <w:tcW w:w="463" w:type="pct"/>
            <w:tcBorders>
              <w:top w:val="single" w:sz="4" w:space="0" w:color="000000"/>
              <w:left w:val="single" w:sz="4" w:space="0" w:color="000000"/>
              <w:bottom w:val="single" w:sz="4" w:space="0" w:color="000000"/>
              <w:right w:val="single" w:sz="4" w:space="0" w:color="000000"/>
            </w:tcBorders>
            <w:vAlign w:val="center"/>
          </w:tcPr>
          <w:p w14:paraId="79A63DE5" w14:textId="6A7BEA8B" w:rsidR="00CA3B9F" w:rsidRPr="00A61C52" w:rsidRDefault="00BF1AEA" w:rsidP="00FC41ED">
            <w:pPr>
              <w:pStyle w:val="affffd"/>
              <w:rPr>
                <w:color w:val="auto"/>
              </w:rPr>
            </w:pPr>
            <w:r w:rsidRPr="00A61C52">
              <w:rPr>
                <w:rFonts w:hint="eastAsia"/>
                <w:color w:val="auto"/>
              </w:rPr>
              <w:t>颗粒</w:t>
            </w:r>
          </w:p>
        </w:tc>
        <w:tc>
          <w:tcPr>
            <w:tcW w:w="474" w:type="pct"/>
            <w:tcBorders>
              <w:top w:val="single" w:sz="4" w:space="0" w:color="000000"/>
              <w:left w:val="single" w:sz="4" w:space="0" w:color="000000"/>
              <w:bottom w:val="single" w:sz="4" w:space="0" w:color="000000"/>
              <w:right w:val="single" w:sz="4" w:space="0" w:color="000000"/>
            </w:tcBorders>
            <w:vAlign w:val="center"/>
          </w:tcPr>
          <w:p w14:paraId="17056025" w14:textId="26111D85" w:rsidR="00CA3B9F" w:rsidRPr="00A61C52" w:rsidRDefault="00CA3B9F" w:rsidP="00FC41ED">
            <w:pPr>
              <w:pStyle w:val="affffd"/>
              <w:rPr>
                <w:color w:val="auto"/>
              </w:rPr>
            </w:pPr>
            <w:r w:rsidRPr="00A61C52">
              <w:rPr>
                <w:rFonts w:hint="eastAsia"/>
                <w:color w:val="auto"/>
              </w:rPr>
              <w:t>袋装</w:t>
            </w:r>
          </w:p>
        </w:tc>
        <w:tc>
          <w:tcPr>
            <w:tcW w:w="791" w:type="pct"/>
            <w:tcBorders>
              <w:top w:val="single" w:sz="4" w:space="0" w:color="000000"/>
              <w:left w:val="single" w:sz="4" w:space="0" w:color="000000"/>
              <w:bottom w:val="single" w:sz="4" w:space="0" w:color="000000"/>
              <w:right w:val="single" w:sz="4" w:space="0" w:color="000000"/>
            </w:tcBorders>
            <w:vAlign w:val="center"/>
          </w:tcPr>
          <w:p w14:paraId="44462E6D" w14:textId="77777777" w:rsidR="00CA3B9F" w:rsidRPr="00A61C52" w:rsidRDefault="00CA3B9F" w:rsidP="00FC41ED">
            <w:pPr>
              <w:pStyle w:val="affffd"/>
              <w:rPr>
                <w:color w:val="auto"/>
              </w:rPr>
            </w:pPr>
            <w:r w:rsidRPr="00A61C52">
              <w:rPr>
                <w:rFonts w:hint="eastAsia"/>
                <w:color w:val="auto"/>
              </w:rPr>
              <w:t>无</w:t>
            </w:r>
          </w:p>
        </w:tc>
        <w:tc>
          <w:tcPr>
            <w:tcW w:w="875" w:type="pct"/>
            <w:tcBorders>
              <w:top w:val="single" w:sz="4" w:space="0" w:color="auto"/>
              <w:left w:val="single" w:sz="4" w:space="0" w:color="000000"/>
              <w:bottom w:val="single" w:sz="4" w:space="0" w:color="000000"/>
              <w:right w:val="single" w:sz="4" w:space="0" w:color="000000"/>
            </w:tcBorders>
            <w:vAlign w:val="center"/>
          </w:tcPr>
          <w:p w14:paraId="536FF446" w14:textId="66C299FE" w:rsidR="00CA3B9F" w:rsidRPr="00A61C52" w:rsidRDefault="00BF1AEA" w:rsidP="00FC41ED">
            <w:pPr>
              <w:pStyle w:val="affffd"/>
              <w:rPr>
                <w:color w:val="auto"/>
              </w:rPr>
            </w:pPr>
            <w:r w:rsidRPr="00A61C52">
              <w:rPr>
                <w:rFonts w:hint="eastAsia"/>
                <w:color w:val="auto"/>
              </w:rPr>
              <w:t>0</w:t>
            </w:r>
            <w:r w:rsidRPr="00A61C52">
              <w:rPr>
                <w:color w:val="auto"/>
              </w:rPr>
              <w:t>%</w:t>
            </w:r>
          </w:p>
        </w:tc>
        <w:tc>
          <w:tcPr>
            <w:tcW w:w="723" w:type="pct"/>
            <w:tcBorders>
              <w:top w:val="single" w:sz="4" w:space="0" w:color="000000"/>
              <w:left w:val="single" w:sz="4" w:space="0" w:color="000000"/>
              <w:bottom w:val="single" w:sz="4" w:space="0" w:color="000000"/>
              <w:right w:val="single" w:sz="4" w:space="0" w:color="000000"/>
            </w:tcBorders>
            <w:vAlign w:val="center"/>
          </w:tcPr>
          <w:p w14:paraId="5516E264" w14:textId="77777777" w:rsidR="00CA3B9F" w:rsidRPr="00A61C52" w:rsidRDefault="00CA3B9F" w:rsidP="00FC41ED">
            <w:pPr>
              <w:pStyle w:val="affffd"/>
              <w:rPr>
                <w:color w:val="auto"/>
              </w:rPr>
            </w:pPr>
          </w:p>
        </w:tc>
      </w:tr>
      <w:tr w:rsidR="00A61C52" w:rsidRPr="00A61C52" w14:paraId="77CC0291" w14:textId="69F7F855" w:rsidTr="00E20B7E">
        <w:trPr>
          <w:trHeight w:val="340"/>
        </w:trPr>
        <w:tc>
          <w:tcPr>
            <w:tcW w:w="240" w:type="pct"/>
            <w:tcBorders>
              <w:top w:val="single" w:sz="4" w:space="0" w:color="000000"/>
              <w:left w:val="single" w:sz="4" w:space="0" w:color="000000"/>
              <w:bottom w:val="single" w:sz="4" w:space="0" w:color="000000"/>
              <w:right w:val="single" w:sz="4" w:space="0" w:color="000000"/>
            </w:tcBorders>
            <w:vAlign w:val="center"/>
          </w:tcPr>
          <w:p w14:paraId="1E19482A" w14:textId="0555172C" w:rsidR="00BF1AEA" w:rsidRPr="00A61C52" w:rsidRDefault="00BF1AEA" w:rsidP="00FC41ED">
            <w:pPr>
              <w:pStyle w:val="affffd"/>
              <w:rPr>
                <w:color w:val="auto"/>
              </w:rPr>
            </w:pPr>
            <w:r w:rsidRPr="00A61C52">
              <w:rPr>
                <w:rFonts w:hint="eastAsia"/>
                <w:color w:val="auto"/>
              </w:rPr>
              <w:t>5</w:t>
            </w:r>
          </w:p>
        </w:tc>
        <w:tc>
          <w:tcPr>
            <w:tcW w:w="595" w:type="pct"/>
            <w:tcBorders>
              <w:top w:val="single" w:sz="4" w:space="0" w:color="000000"/>
              <w:left w:val="single" w:sz="4" w:space="0" w:color="000000"/>
              <w:bottom w:val="single" w:sz="4" w:space="0" w:color="000000"/>
              <w:right w:val="single" w:sz="4" w:space="0" w:color="000000"/>
            </w:tcBorders>
            <w:vAlign w:val="center"/>
          </w:tcPr>
          <w:p w14:paraId="4AF23EEF" w14:textId="68F65949" w:rsidR="00BF1AEA" w:rsidRPr="00A61C52" w:rsidRDefault="00BF1AEA" w:rsidP="00FC41ED">
            <w:pPr>
              <w:pStyle w:val="affffd"/>
              <w:rPr>
                <w:color w:val="auto"/>
              </w:rPr>
            </w:pPr>
            <w:r w:rsidRPr="00A61C52">
              <w:rPr>
                <w:color w:val="auto"/>
              </w:rPr>
              <w:t>催化剂</w:t>
            </w:r>
          </w:p>
        </w:tc>
        <w:tc>
          <w:tcPr>
            <w:tcW w:w="463" w:type="pct"/>
            <w:tcBorders>
              <w:top w:val="single" w:sz="4" w:space="0" w:color="000000"/>
              <w:left w:val="single" w:sz="4" w:space="0" w:color="000000"/>
              <w:bottom w:val="single" w:sz="4" w:space="0" w:color="000000"/>
              <w:right w:val="single" w:sz="4" w:space="0" w:color="000000"/>
            </w:tcBorders>
            <w:vAlign w:val="center"/>
          </w:tcPr>
          <w:p w14:paraId="4A654232" w14:textId="35BA54A0" w:rsidR="00BF1AEA" w:rsidRPr="00A61C52" w:rsidRDefault="00BF1AEA" w:rsidP="00FC41ED">
            <w:pPr>
              <w:pStyle w:val="affffd"/>
              <w:rPr>
                <w:color w:val="auto"/>
              </w:rPr>
            </w:pPr>
            <w:r w:rsidRPr="00A61C52">
              <w:rPr>
                <w:rFonts w:hint="eastAsia"/>
                <w:color w:val="auto"/>
              </w:rPr>
              <w:t>2</w:t>
            </w:r>
            <w:r w:rsidRPr="00A61C52">
              <w:rPr>
                <w:color w:val="auto"/>
              </w:rPr>
              <w:t>t/</w:t>
            </w:r>
            <w:r w:rsidRPr="00A61C52">
              <w:rPr>
                <w:rFonts w:hint="eastAsia"/>
                <w:color w:val="auto"/>
              </w:rPr>
              <w:t>2</w:t>
            </w:r>
            <w:r w:rsidRPr="00A61C52">
              <w:rPr>
                <w:color w:val="auto"/>
              </w:rPr>
              <w:t>a</w:t>
            </w:r>
          </w:p>
        </w:tc>
        <w:tc>
          <w:tcPr>
            <w:tcW w:w="376" w:type="pct"/>
            <w:tcBorders>
              <w:top w:val="single" w:sz="4" w:space="0" w:color="000000"/>
              <w:left w:val="single" w:sz="4" w:space="0" w:color="000000"/>
              <w:bottom w:val="single" w:sz="4" w:space="0" w:color="000000"/>
              <w:right w:val="single" w:sz="4" w:space="0" w:color="000000"/>
            </w:tcBorders>
            <w:vAlign w:val="center"/>
          </w:tcPr>
          <w:p w14:paraId="29A95D2B" w14:textId="484D40E3" w:rsidR="00BF1AEA" w:rsidRPr="00A61C52" w:rsidRDefault="00BF1AEA" w:rsidP="00FC41ED">
            <w:pPr>
              <w:pStyle w:val="affffd"/>
              <w:rPr>
                <w:color w:val="auto"/>
              </w:rPr>
            </w:pPr>
            <w:r w:rsidRPr="00A61C52">
              <w:rPr>
                <w:rFonts w:hint="eastAsia"/>
                <w:color w:val="auto"/>
              </w:rPr>
              <w:t>0</w:t>
            </w:r>
          </w:p>
        </w:tc>
        <w:tc>
          <w:tcPr>
            <w:tcW w:w="463" w:type="pct"/>
            <w:tcBorders>
              <w:top w:val="single" w:sz="4" w:space="0" w:color="000000"/>
              <w:left w:val="single" w:sz="4" w:space="0" w:color="000000"/>
              <w:bottom w:val="single" w:sz="4" w:space="0" w:color="000000"/>
              <w:right w:val="single" w:sz="4" w:space="0" w:color="000000"/>
            </w:tcBorders>
            <w:vAlign w:val="center"/>
          </w:tcPr>
          <w:p w14:paraId="437C7F74" w14:textId="28E7C41B" w:rsidR="00BF1AEA" w:rsidRPr="00A61C52" w:rsidRDefault="00BF1AEA" w:rsidP="00FC41ED">
            <w:pPr>
              <w:pStyle w:val="affffd"/>
              <w:rPr>
                <w:color w:val="auto"/>
              </w:rPr>
            </w:pPr>
            <w:r w:rsidRPr="00A61C52">
              <w:rPr>
                <w:rFonts w:hint="eastAsia"/>
                <w:color w:val="auto"/>
              </w:rPr>
              <w:t>固体</w:t>
            </w:r>
          </w:p>
        </w:tc>
        <w:tc>
          <w:tcPr>
            <w:tcW w:w="474" w:type="pct"/>
            <w:tcBorders>
              <w:top w:val="single" w:sz="4" w:space="0" w:color="000000"/>
              <w:left w:val="single" w:sz="4" w:space="0" w:color="000000"/>
              <w:bottom w:val="single" w:sz="4" w:space="0" w:color="000000"/>
              <w:right w:val="single" w:sz="4" w:space="0" w:color="000000"/>
            </w:tcBorders>
            <w:vAlign w:val="center"/>
          </w:tcPr>
          <w:p w14:paraId="61680EC4" w14:textId="5E5AFA8D" w:rsidR="00BF1AEA" w:rsidRPr="00A61C52" w:rsidRDefault="00BF1AEA" w:rsidP="00FC41ED">
            <w:pPr>
              <w:pStyle w:val="affffd"/>
              <w:rPr>
                <w:color w:val="auto"/>
              </w:rPr>
            </w:pPr>
            <w:r w:rsidRPr="00A61C52">
              <w:rPr>
                <w:rFonts w:hint="eastAsia"/>
                <w:color w:val="auto"/>
              </w:rPr>
              <w:t>/</w:t>
            </w:r>
          </w:p>
        </w:tc>
        <w:tc>
          <w:tcPr>
            <w:tcW w:w="791" w:type="pct"/>
            <w:tcBorders>
              <w:top w:val="single" w:sz="4" w:space="0" w:color="000000"/>
              <w:left w:val="single" w:sz="4" w:space="0" w:color="000000"/>
              <w:bottom w:val="single" w:sz="4" w:space="0" w:color="000000"/>
              <w:right w:val="single" w:sz="4" w:space="0" w:color="000000"/>
            </w:tcBorders>
            <w:vAlign w:val="center"/>
          </w:tcPr>
          <w:p w14:paraId="700B4E5D" w14:textId="74D8E71E" w:rsidR="00BF1AEA" w:rsidRPr="00A61C52" w:rsidRDefault="00BF1AEA" w:rsidP="00FC41ED">
            <w:pPr>
              <w:pStyle w:val="affffd"/>
              <w:rPr>
                <w:color w:val="auto"/>
              </w:rPr>
            </w:pPr>
            <w:r w:rsidRPr="00A61C52">
              <w:rPr>
                <w:rFonts w:hint="eastAsia"/>
                <w:color w:val="auto"/>
              </w:rPr>
              <w:t>无</w:t>
            </w:r>
          </w:p>
        </w:tc>
        <w:tc>
          <w:tcPr>
            <w:tcW w:w="875" w:type="pct"/>
            <w:tcBorders>
              <w:top w:val="single" w:sz="4" w:space="0" w:color="000000"/>
              <w:left w:val="single" w:sz="4" w:space="0" w:color="000000"/>
              <w:bottom w:val="single" w:sz="4" w:space="0" w:color="000000"/>
              <w:right w:val="single" w:sz="4" w:space="0" w:color="000000"/>
            </w:tcBorders>
            <w:vAlign w:val="center"/>
          </w:tcPr>
          <w:p w14:paraId="7CCA4BD4" w14:textId="40276AA0" w:rsidR="00BF1AEA" w:rsidRPr="00A61C52" w:rsidRDefault="00BF1AEA" w:rsidP="00FC41ED">
            <w:pPr>
              <w:pStyle w:val="affffd"/>
              <w:rPr>
                <w:color w:val="auto"/>
              </w:rPr>
            </w:pPr>
            <w:r w:rsidRPr="00A61C52">
              <w:rPr>
                <w:rFonts w:hint="eastAsia"/>
                <w:color w:val="auto"/>
              </w:rPr>
              <w:t>0</w:t>
            </w:r>
            <w:r w:rsidRPr="00A61C52">
              <w:rPr>
                <w:color w:val="auto"/>
              </w:rPr>
              <w:t>%</w:t>
            </w:r>
          </w:p>
        </w:tc>
        <w:tc>
          <w:tcPr>
            <w:tcW w:w="723" w:type="pct"/>
            <w:tcBorders>
              <w:top w:val="single" w:sz="4" w:space="0" w:color="000000"/>
              <w:left w:val="single" w:sz="4" w:space="0" w:color="000000"/>
              <w:bottom w:val="single" w:sz="4" w:space="0" w:color="000000"/>
              <w:right w:val="single" w:sz="4" w:space="0" w:color="000000"/>
            </w:tcBorders>
            <w:vAlign w:val="center"/>
          </w:tcPr>
          <w:p w14:paraId="7866F826" w14:textId="77777777" w:rsidR="00BF1AEA" w:rsidRPr="00A61C52" w:rsidRDefault="00BF1AEA" w:rsidP="00FC41ED">
            <w:pPr>
              <w:pStyle w:val="affffd"/>
              <w:rPr>
                <w:color w:val="auto"/>
              </w:rPr>
            </w:pPr>
            <w:r w:rsidRPr="00A61C52">
              <w:rPr>
                <w:color w:val="auto"/>
              </w:rPr>
              <w:t>直接更换</w:t>
            </w:r>
          </w:p>
          <w:p w14:paraId="68FEC532" w14:textId="3391B8B0" w:rsidR="00BF1AEA" w:rsidRPr="00A61C52" w:rsidRDefault="00BF1AEA" w:rsidP="00FC41ED">
            <w:pPr>
              <w:pStyle w:val="affffd"/>
              <w:rPr>
                <w:color w:val="auto"/>
              </w:rPr>
            </w:pPr>
            <w:r w:rsidRPr="00A61C52">
              <w:rPr>
                <w:color w:val="auto"/>
              </w:rPr>
              <w:t>，不储存</w:t>
            </w:r>
          </w:p>
        </w:tc>
      </w:tr>
      <w:tr w:rsidR="00A61C52" w:rsidRPr="00A61C52" w14:paraId="58CE81C4" w14:textId="77777777" w:rsidTr="00E20B7E">
        <w:trPr>
          <w:trHeight w:val="340"/>
        </w:trPr>
        <w:tc>
          <w:tcPr>
            <w:tcW w:w="240" w:type="pct"/>
            <w:tcBorders>
              <w:top w:val="single" w:sz="4" w:space="0" w:color="000000"/>
              <w:left w:val="single" w:sz="4" w:space="0" w:color="000000"/>
              <w:bottom w:val="single" w:sz="4" w:space="0" w:color="000000"/>
              <w:right w:val="single" w:sz="4" w:space="0" w:color="000000"/>
            </w:tcBorders>
            <w:vAlign w:val="center"/>
          </w:tcPr>
          <w:p w14:paraId="49276C90" w14:textId="4A98F4DB" w:rsidR="00BF1AEA" w:rsidRPr="00A61C52" w:rsidRDefault="00BF1AEA" w:rsidP="00FC41ED">
            <w:pPr>
              <w:pStyle w:val="affffd"/>
              <w:rPr>
                <w:color w:val="auto"/>
              </w:rPr>
            </w:pPr>
            <w:r w:rsidRPr="00A61C52">
              <w:rPr>
                <w:rFonts w:hint="eastAsia"/>
                <w:color w:val="auto"/>
              </w:rPr>
              <w:t>6</w:t>
            </w:r>
          </w:p>
        </w:tc>
        <w:tc>
          <w:tcPr>
            <w:tcW w:w="595" w:type="pct"/>
            <w:tcBorders>
              <w:top w:val="single" w:sz="4" w:space="0" w:color="000000"/>
              <w:left w:val="single" w:sz="4" w:space="0" w:color="000000"/>
              <w:bottom w:val="single" w:sz="4" w:space="0" w:color="000000"/>
              <w:right w:val="single" w:sz="4" w:space="0" w:color="000000"/>
            </w:tcBorders>
            <w:vAlign w:val="center"/>
          </w:tcPr>
          <w:p w14:paraId="087C9ACC" w14:textId="214ABD32" w:rsidR="00BF1AEA" w:rsidRPr="00A61C52" w:rsidRDefault="00BF1AEA" w:rsidP="00FC41ED">
            <w:pPr>
              <w:pStyle w:val="affffd"/>
              <w:rPr>
                <w:color w:val="auto"/>
              </w:rPr>
            </w:pPr>
            <w:r w:rsidRPr="00A61C52">
              <w:rPr>
                <w:color w:val="auto"/>
              </w:rPr>
              <w:t>机油</w:t>
            </w:r>
          </w:p>
        </w:tc>
        <w:tc>
          <w:tcPr>
            <w:tcW w:w="463" w:type="pct"/>
            <w:tcBorders>
              <w:top w:val="single" w:sz="4" w:space="0" w:color="000000"/>
              <w:left w:val="single" w:sz="4" w:space="0" w:color="000000"/>
              <w:bottom w:val="single" w:sz="4" w:space="0" w:color="000000"/>
              <w:right w:val="single" w:sz="4" w:space="0" w:color="000000"/>
            </w:tcBorders>
            <w:vAlign w:val="center"/>
          </w:tcPr>
          <w:p w14:paraId="2F4B265A" w14:textId="697A2C3B" w:rsidR="00BF1AEA" w:rsidRPr="00A61C52" w:rsidRDefault="00BF1AEA" w:rsidP="00FC41ED">
            <w:pPr>
              <w:pStyle w:val="affffd"/>
              <w:rPr>
                <w:color w:val="auto"/>
              </w:rPr>
            </w:pPr>
            <w:r w:rsidRPr="00A61C52">
              <w:rPr>
                <w:rFonts w:hint="eastAsia"/>
                <w:color w:val="auto"/>
              </w:rPr>
              <w:t>0.5t</w:t>
            </w:r>
          </w:p>
        </w:tc>
        <w:tc>
          <w:tcPr>
            <w:tcW w:w="376" w:type="pct"/>
            <w:tcBorders>
              <w:top w:val="single" w:sz="4" w:space="0" w:color="000000"/>
              <w:left w:val="single" w:sz="4" w:space="0" w:color="000000"/>
              <w:bottom w:val="single" w:sz="4" w:space="0" w:color="000000"/>
              <w:right w:val="single" w:sz="4" w:space="0" w:color="000000"/>
            </w:tcBorders>
            <w:vAlign w:val="center"/>
          </w:tcPr>
          <w:p w14:paraId="710B24E8" w14:textId="3800271A" w:rsidR="00BF1AEA" w:rsidRPr="00A61C52" w:rsidRDefault="00BF1AEA" w:rsidP="00FC41ED">
            <w:pPr>
              <w:pStyle w:val="affffd"/>
              <w:rPr>
                <w:color w:val="auto"/>
              </w:rPr>
            </w:pPr>
            <w:r w:rsidRPr="00A61C52">
              <w:rPr>
                <w:rFonts w:hint="eastAsia"/>
                <w:color w:val="auto"/>
              </w:rPr>
              <w:t>0.1</w:t>
            </w:r>
          </w:p>
        </w:tc>
        <w:tc>
          <w:tcPr>
            <w:tcW w:w="463" w:type="pct"/>
            <w:tcBorders>
              <w:top w:val="single" w:sz="4" w:space="0" w:color="000000"/>
              <w:left w:val="single" w:sz="4" w:space="0" w:color="000000"/>
              <w:bottom w:val="single" w:sz="4" w:space="0" w:color="000000"/>
              <w:right w:val="single" w:sz="4" w:space="0" w:color="000000"/>
            </w:tcBorders>
            <w:vAlign w:val="center"/>
          </w:tcPr>
          <w:p w14:paraId="5393CCCB" w14:textId="31F3979C" w:rsidR="00BF1AEA" w:rsidRPr="00A61C52" w:rsidRDefault="00BF1AEA" w:rsidP="00FC41ED">
            <w:pPr>
              <w:pStyle w:val="affffd"/>
              <w:rPr>
                <w:color w:val="auto"/>
              </w:rPr>
            </w:pPr>
            <w:r w:rsidRPr="00A61C52">
              <w:rPr>
                <w:color w:val="auto"/>
              </w:rPr>
              <w:t>液体</w:t>
            </w:r>
          </w:p>
        </w:tc>
        <w:tc>
          <w:tcPr>
            <w:tcW w:w="474" w:type="pct"/>
            <w:tcBorders>
              <w:top w:val="single" w:sz="4" w:space="0" w:color="000000"/>
              <w:left w:val="single" w:sz="4" w:space="0" w:color="000000"/>
              <w:bottom w:val="single" w:sz="4" w:space="0" w:color="000000"/>
              <w:right w:val="single" w:sz="4" w:space="0" w:color="000000"/>
            </w:tcBorders>
            <w:vAlign w:val="center"/>
          </w:tcPr>
          <w:p w14:paraId="682472F7" w14:textId="0558925C" w:rsidR="00BF1AEA" w:rsidRPr="00A61C52" w:rsidRDefault="00BF1AEA" w:rsidP="00FC41ED">
            <w:pPr>
              <w:pStyle w:val="affffd"/>
              <w:rPr>
                <w:color w:val="auto"/>
              </w:rPr>
            </w:pPr>
            <w:r w:rsidRPr="00A61C52">
              <w:rPr>
                <w:color w:val="auto"/>
              </w:rPr>
              <w:t>桶装</w:t>
            </w:r>
          </w:p>
        </w:tc>
        <w:tc>
          <w:tcPr>
            <w:tcW w:w="791" w:type="pct"/>
            <w:tcBorders>
              <w:top w:val="single" w:sz="4" w:space="0" w:color="000000"/>
              <w:left w:val="single" w:sz="4" w:space="0" w:color="000000"/>
              <w:bottom w:val="single" w:sz="4" w:space="0" w:color="000000"/>
              <w:right w:val="single" w:sz="4" w:space="0" w:color="000000"/>
            </w:tcBorders>
            <w:vAlign w:val="center"/>
          </w:tcPr>
          <w:p w14:paraId="595B6B29" w14:textId="4332585D" w:rsidR="00BF1AEA" w:rsidRPr="00A61C52" w:rsidRDefault="00BF1AEA" w:rsidP="00FC41ED">
            <w:pPr>
              <w:pStyle w:val="affffd"/>
              <w:rPr>
                <w:color w:val="auto"/>
              </w:rPr>
            </w:pPr>
            <w:r w:rsidRPr="00A61C52">
              <w:rPr>
                <w:rFonts w:hint="eastAsia"/>
                <w:color w:val="auto"/>
              </w:rPr>
              <w:t>无</w:t>
            </w:r>
          </w:p>
        </w:tc>
        <w:tc>
          <w:tcPr>
            <w:tcW w:w="875" w:type="pct"/>
            <w:tcBorders>
              <w:top w:val="single" w:sz="4" w:space="0" w:color="000000"/>
              <w:left w:val="single" w:sz="4" w:space="0" w:color="000000"/>
              <w:bottom w:val="single" w:sz="4" w:space="0" w:color="000000"/>
              <w:right w:val="single" w:sz="4" w:space="0" w:color="000000"/>
            </w:tcBorders>
            <w:vAlign w:val="center"/>
          </w:tcPr>
          <w:p w14:paraId="232AE048" w14:textId="7D74B243" w:rsidR="00BF1AEA" w:rsidRPr="00A61C52" w:rsidRDefault="00BF1AEA" w:rsidP="00FC41ED">
            <w:pPr>
              <w:pStyle w:val="affffd"/>
              <w:rPr>
                <w:color w:val="auto"/>
              </w:rPr>
            </w:pPr>
            <w:r w:rsidRPr="00A61C52">
              <w:rPr>
                <w:rFonts w:hint="eastAsia"/>
                <w:color w:val="auto"/>
              </w:rPr>
              <w:t>0</w:t>
            </w:r>
            <w:r w:rsidRPr="00A61C52">
              <w:rPr>
                <w:color w:val="auto"/>
              </w:rPr>
              <w:t>%</w:t>
            </w:r>
          </w:p>
        </w:tc>
        <w:tc>
          <w:tcPr>
            <w:tcW w:w="723" w:type="pct"/>
            <w:tcBorders>
              <w:top w:val="single" w:sz="4" w:space="0" w:color="000000"/>
              <w:left w:val="single" w:sz="4" w:space="0" w:color="000000"/>
              <w:bottom w:val="single" w:sz="4" w:space="0" w:color="000000"/>
              <w:right w:val="single" w:sz="4" w:space="0" w:color="000000"/>
            </w:tcBorders>
            <w:vAlign w:val="center"/>
          </w:tcPr>
          <w:p w14:paraId="3EEB0292" w14:textId="77777777" w:rsidR="00BF1AEA" w:rsidRPr="00A61C52" w:rsidRDefault="00BF1AEA" w:rsidP="00FC41ED">
            <w:pPr>
              <w:pStyle w:val="affffd"/>
              <w:rPr>
                <w:color w:val="auto"/>
              </w:rPr>
            </w:pPr>
          </w:p>
        </w:tc>
      </w:tr>
      <w:tr w:rsidR="00A61C52" w:rsidRPr="00A61C52" w14:paraId="560A73D6" w14:textId="77777777" w:rsidTr="00E20B7E">
        <w:trPr>
          <w:trHeight w:val="340"/>
        </w:trPr>
        <w:tc>
          <w:tcPr>
            <w:tcW w:w="240" w:type="pct"/>
            <w:tcBorders>
              <w:top w:val="single" w:sz="4" w:space="0" w:color="000000"/>
              <w:left w:val="single" w:sz="4" w:space="0" w:color="000000"/>
              <w:bottom w:val="single" w:sz="4" w:space="0" w:color="000000"/>
              <w:right w:val="single" w:sz="4" w:space="0" w:color="000000"/>
            </w:tcBorders>
            <w:vAlign w:val="center"/>
          </w:tcPr>
          <w:p w14:paraId="70B6A9FF" w14:textId="6E525351" w:rsidR="00BF1AEA" w:rsidRPr="00A61C52" w:rsidRDefault="00BF1AEA" w:rsidP="00FC41ED">
            <w:pPr>
              <w:pStyle w:val="affffd"/>
              <w:rPr>
                <w:color w:val="auto"/>
              </w:rPr>
            </w:pPr>
            <w:r w:rsidRPr="00A61C52">
              <w:rPr>
                <w:rFonts w:hint="eastAsia"/>
                <w:color w:val="auto"/>
              </w:rPr>
              <w:t>7</w:t>
            </w:r>
          </w:p>
        </w:tc>
        <w:tc>
          <w:tcPr>
            <w:tcW w:w="595" w:type="pct"/>
            <w:tcBorders>
              <w:top w:val="single" w:sz="4" w:space="0" w:color="000000"/>
              <w:left w:val="single" w:sz="4" w:space="0" w:color="000000"/>
              <w:bottom w:val="single" w:sz="4" w:space="0" w:color="000000"/>
              <w:right w:val="single" w:sz="4" w:space="0" w:color="000000"/>
            </w:tcBorders>
            <w:vAlign w:val="center"/>
          </w:tcPr>
          <w:p w14:paraId="2AA49C71" w14:textId="67533A97" w:rsidR="00BF1AEA" w:rsidRPr="00A61C52" w:rsidRDefault="00BF1AEA" w:rsidP="00FC41ED">
            <w:pPr>
              <w:pStyle w:val="affffd"/>
              <w:rPr>
                <w:color w:val="auto"/>
              </w:rPr>
            </w:pPr>
            <w:r w:rsidRPr="00A61C52">
              <w:rPr>
                <w:color w:val="auto"/>
              </w:rPr>
              <w:t>滤网</w:t>
            </w:r>
          </w:p>
        </w:tc>
        <w:tc>
          <w:tcPr>
            <w:tcW w:w="463" w:type="pct"/>
            <w:tcBorders>
              <w:top w:val="single" w:sz="4" w:space="0" w:color="000000"/>
              <w:left w:val="single" w:sz="4" w:space="0" w:color="000000"/>
              <w:bottom w:val="single" w:sz="4" w:space="0" w:color="000000"/>
              <w:right w:val="single" w:sz="4" w:space="0" w:color="000000"/>
            </w:tcBorders>
            <w:vAlign w:val="center"/>
          </w:tcPr>
          <w:p w14:paraId="081257D2" w14:textId="7748FD1A" w:rsidR="00BF1AEA" w:rsidRPr="00A61C52" w:rsidRDefault="00BF1AEA" w:rsidP="00FC41ED">
            <w:pPr>
              <w:pStyle w:val="affffd"/>
              <w:rPr>
                <w:color w:val="auto"/>
              </w:rPr>
            </w:pPr>
            <w:r w:rsidRPr="00A61C52">
              <w:rPr>
                <w:rFonts w:hint="eastAsia"/>
                <w:color w:val="auto"/>
              </w:rPr>
              <w:t>0.1</w:t>
            </w:r>
          </w:p>
        </w:tc>
        <w:tc>
          <w:tcPr>
            <w:tcW w:w="376" w:type="pct"/>
            <w:tcBorders>
              <w:top w:val="single" w:sz="4" w:space="0" w:color="000000"/>
              <w:left w:val="single" w:sz="4" w:space="0" w:color="000000"/>
              <w:bottom w:val="single" w:sz="4" w:space="0" w:color="000000"/>
              <w:right w:val="single" w:sz="4" w:space="0" w:color="000000"/>
            </w:tcBorders>
            <w:vAlign w:val="center"/>
          </w:tcPr>
          <w:p w14:paraId="42BFD2AE" w14:textId="78AA176E" w:rsidR="00BF1AEA" w:rsidRPr="00A61C52" w:rsidRDefault="00BF1AEA" w:rsidP="00FC41ED">
            <w:pPr>
              <w:pStyle w:val="affffd"/>
              <w:rPr>
                <w:color w:val="auto"/>
              </w:rPr>
            </w:pPr>
            <w:r w:rsidRPr="00A61C52">
              <w:rPr>
                <w:rFonts w:hint="eastAsia"/>
                <w:color w:val="auto"/>
              </w:rPr>
              <w:t>0.05</w:t>
            </w:r>
          </w:p>
        </w:tc>
        <w:tc>
          <w:tcPr>
            <w:tcW w:w="463" w:type="pct"/>
            <w:tcBorders>
              <w:top w:val="single" w:sz="4" w:space="0" w:color="000000"/>
              <w:left w:val="single" w:sz="4" w:space="0" w:color="000000"/>
              <w:bottom w:val="single" w:sz="4" w:space="0" w:color="000000"/>
              <w:right w:val="single" w:sz="4" w:space="0" w:color="000000"/>
            </w:tcBorders>
            <w:vAlign w:val="center"/>
          </w:tcPr>
          <w:p w14:paraId="54022A50" w14:textId="7EFBAFE8" w:rsidR="00BF1AEA" w:rsidRPr="00A61C52" w:rsidRDefault="00BF1AEA" w:rsidP="00FC41ED">
            <w:pPr>
              <w:pStyle w:val="affffd"/>
              <w:rPr>
                <w:color w:val="auto"/>
              </w:rPr>
            </w:pPr>
            <w:r w:rsidRPr="00A61C52">
              <w:rPr>
                <w:color w:val="auto"/>
              </w:rPr>
              <w:t>片状</w:t>
            </w:r>
          </w:p>
        </w:tc>
        <w:tc>
          <w:tcPr>
            <w:tcW w:w="474" w:type="pct"/>
            <w:tcBorders>
              <w:top w:val="single" w:sz="4" w:space="0" w:color="000000"/>
              <w:left w:val="single" w:sz="4" w:space="0" w:color="000000"/>
              <w:bottom w:val="single" w:sz="4" w:space="0" w:color="000000"/>
              <w:right w:val="single" w:sz="4" w:space="0" w:color="000000"/>
            </w:tcBorders>
            <w:vAlign w:val="center"/>
          </w:tcPr>
          <w:p w14:paraId="721E1561" w14:textId="18985D8E" w:rsidR="00BF1AEA" w:rsidRPr="00A61C52" w:rsidRDefault="00BF1AEA" w:rsidP="00FC41ED">
            <w:pPr>
              <w:pStyle w:val="affffd"/>
              <w:rPr>
                <w:color w:val="auto"/>
              </w:rPr>
            </w:pPr>
            <w:r w:rsidRPr="00A61C52">
              <w:rPr>
                <w:color w:val="auto"/>
              </w:rPr>
              <w:t>袋装</w:t>
            </w:r>
          </w:p>
        </w:tc>
        <w:tc>
          <w:tcPr>
            <w:tcW w:w="791" w:type="pct"/>
            <w:tcBorders>
              <w:top w:val="single" w:sz="4" w:space="0" w:color="000000"/>
              <w:left w:val="single" w:sz="4" w:space="0" w:color="000000"/>
              <w:bottom w:val="single" w:sz="4" w:space="0" w:color="000000"/>
              <w:right w:val="single" w:sz="4" w:space="0" w:color="000000"/>
            </w:tcBorders>
            <w:vAlign w:val="center"/>
          </w:tcPr>
          <w:p w14:paraId="07270DAC" w14:textId="00E7A350" w:rsidR="00BF1AEA" w:rsidRPr="00A61C52" w:rsidRDefault="00BF1AEA" w:rsidP="00FC41ED">
            <w:pPr>
              <w:pStyle w:val="affffd"/>
              <w:rPr>
                <w:color w:val="auto"/>
              </w:rPr>
            </w:pPr>
            <w:r w:rsidRPr="00A61C52">
              <w:rPr>
                <w:rFonts w:hint="eastAsia"/>
                <w:color w:val="auto"/>
              </w:rPr>
              <w:t>无</w:t>
            </w:r>
          </w:p>
        </w:tc>
        <w:tc>
          <w:tcPr>
            <w:tcW w:w="875" w:type="pct"/>
            <w:tcBorders>
              <w:top w:val="single" w:sz="4" w:space="0" w:color="000000"/>
              <w:left w:val="single" w:sz="4" w:space="0" w:color="000000"/>
              <w:bottom w:val="single" w:sz="4" w:space="0" w:color="000000"/>
              <w:right w:val="single" w:sz="4" w:space="0" w:color="000000"/>
            </w:tcBorders>
            <w:vAlign w:val="center"/>
          </w:tcPr>
          <w:p w14:paraId="00443477" w14:textId="5170E7FD" w:rsidR="00BF1AEA" w:rsidRPr="00A61C52" w:rsidRDefault="00BF1AEA" w:rsidP="00FC41ED">
            <w:pPr>
              <w:pStyle w:val="affffd"/>
              <w:rPr>
                <w:color w:val="auto"/>
              </w:rPr>
            </w:pPr>
            <w:r w:rsidRPr="00A61C52">
              <w:rPr>
                <w:rFonts w:hint="eastAsia"/>
                <w:color w:val="auto"/>
              </w:rPr>
              <w:t>0</w:t>
            </w:r>
            <w:r w:rsidRPr="00A61C52">
              <w:rPr>
                <w:color w:val="auto"/>
              </w:rPr>
              <w:t>%</w:t>
            </w:r>
          </w:p>
        </w:tc>
        <w:tc>
          <w:tcPr>
            <w:tcW w:w="723" w:type="pct"/>
            <w:tcBorders>
              <w:top w:val="single" w:sz="4" w:space="0" w:color="000000"/>
              <w:left w:val="single" w:sz="4" w:space="0" w:color="000000"/>
              <w:bottom w:val="single" w:sz="4" w:space="0" w:color="000000"/>
              <w:right w:val="single" w:sz="4" w:space="0" w:color="000000"/>
            </w:tcBorders>
            <w:vAlign w:val="center"/>
          </w:tcPr>
          <w:p w14:paraId="539D5674" w14:textId="77777777" w:rsidR="00BF1AEA" w:rsidRPr="00A61C52" w:rsidRDefault="00BF1AEA" w:rsidP="00FC41ED">
            <w:pPr>
              <w:pStyle w:val="affffd"/>
              <w:rPr>
                <w:color w:val="auto"/>
              </w:rPr>
            </w:pPr>
          </w:p>
        </w:tc>
      </w:tr>
      <w:tr w:rsidR="00A61C52" w:rsidRPr="00A61C52" w14:paraId="47DEFB32" w14:textId="10DFF3B9" w:rsidTr="00E20B7E">
        <w:trPr>
          <w:trHeight w:val="340"/>
        </w:trPr>
        <w:tc>
          <w:tcPr>
            <w:tcW w:w="5000" w:type="pct"/>
            <w:gridSpan w:val="9"/>
            <w:tcBorders>
              <w:top w:val="single" w:sz="4" w:space="0" w:color="000000"/>
              <w:left w:val="single" w:sz="4" w:space="0" w:color="000000"/>
              <w:bottom w:val="single" w:sz="4" w:space="0" w:color="000000"/>
              <w:right w:val="single" w:sz="4" w:space="0" w:color="000000"/>
            </w:tcBorders>
            <w:vAlign w:val="center"/>
          </w:tcPr>
          <w:p w14:paraId="7A95AA8A" w14:textId="779D6728" w:rsidR="00BF1AEA" w:rsidRPr="00A61C52" w:rsidRDefault="00BF1AEA" w:rsidP="00FC41ED">
            <w:pPr>
              <w:pStyle w:val="affffd"/>
              <w:rPr>
                <w:color w:val="auto"/>
              </w:rPr>
            </w:pPr>
            <w:r w:rsidRPr="00A61C52">
              <w:rPr>
                <w:rFonts w:hint="eastAsia"/>
                <w:color w:val="auto"/>
              </w:rPr>
              <w:t>公用能源</w:t>
            </w:r>
          </w:p>
        </w:tc>
      </w:tr>
      <w:tr w:rsidR="00A61C52" w:rsidRPr="00A61C52" w14:paraId="5C750E2C" w14:textId="5ABC6206" w:rsidTr="00E20B7E">
        <w:trPr>
          <w:trHeight w:val="340"/>
        </w:trPr>
        <w:tc>
          <w:tcPr>
            <w:tcW w:w="240" w:type="pct"/>
            <w:tcBorders>
              <w:top w:val="single" w:sz="4" w:space="0" w:color="000000"/>
              <w:left w:val="single" w:sz="4" w:space="0" w:color="000000"/>
              <w:bottom w:val="single" w:sz="4" w:space="0" w:color="000000"/>
              <w:right w:val="single" w:sz="4" w:space="0" w:color="000000"/>
            </w:tcBorders>
            <w:vAlign w:val="center"/>
          </w:tcPr>
          <w:p w14:paraId="505775FE" w14:textId="77777777" w:rsidR="00BF1AEA" w:rsidRPr="00A61C52" w:rsidRDefault="00BF1AEA" w:rsidP="00FC41ED">
            <w:pPr>
              <w:pStyle w:val="affffd"/>
              <w:rPr>
                <w:color w:val="auto"/>
              </w:rPr>
            </w:pPr>
            <w:r w:rsidRPr="00A61C52">
              <w:rPr>
                <w:rFonts w:hint="eastAsia"/>
                <w:color w:val="auto"/>
              </w:rPr>
              <w:t>序号</w:t>
            </w:r>
          </w:p>
        </w:tc>
        <w:tc>
          <w:tcPr>
            <w:tcW w:w="595" w:type="pct"/>
            <w:tcBorders>
              <w:top w:val="single" w:sz="4" w:space="0" w:color="000000"/>
              <w:left w:val="single" w:sz="4" w:space="0" w:color="000000"/>
              <w:bottom w:val="single" w:sz="4" w:space="0" w:color="000000"/>
              <w:right w:val="single" w:sz="4" w:space="0" w:color="000000"/>
            </w:tcBorders>
            <w:vAlign w:val="center"/>
          </w:tcPr>
          <w:p w14:paraId="46568064" w14:textId="77777777" w:rsidR="00BF1AEA" w:rsidRPr="00A61C52" w:rsidRDefault="00BF1AEA" w:rsidP="00FC41ED">
            <w:pPr>
              <w:pStyle w:val="affffd"/>
              <w:rPr>
                <w:color w:val="auto"/>
              </w:rPr>
            </w:pPr>
            <w:r w:rsidRPr="00A61C52">
              <w:rPr>
                <w:rFonts w:hint="eastAsia"/>
                <w:color w:val="auto"/>
              </w:rPr>
              <w:t>种类</w:t>
            </w:r>
          </w:p>
        </w:tc>
        <w:tc>
          <w:tcPr>
            <w:tcW w:w="463" w:type="pct"/>
            <w:tcBorders>
              <w:top w:val="single" w:sz="4" w:space="0" w:color="000000"/>
              <w:left w:val="single" w:sz="4" w:space="0" w:color="000000"/>
              <w:bottom w:val="single" w:sz="4" w:space="0" w:color="000000"/>
              <w:right w:val="single" w:sz="4" w:space="0" w:color="000000"/>
            </w:tcBorders>
            <w:vAlign w:val="center"/>
          </w:tcPr>
          <w:p w14:paraId="7F88647A" w14:textId="77777777" w:rsidR="00BF1AEA" w:rsidRPr="00A61C52" w:rsidRDefault="00BF1AEA" w:rsidP="00FC41ED">
            <w:pPr>
              <w:pStyle w:val="affffd"/>
              <w:rPr>
                <w:color w:val="auto"/>
              </w:rPr>
            </w:pPr>
            <w:r w:rsidRPr="00A61C52">
              <w:rPr>
                <w:rFonts w:hint="eastAsia"/>
                <w:color w:val="auto"/>
              </w:rPr>
              <w:t>单位</w:t>
            </w:r>
          </w:p>
        </w:tc>
        <w:tc>
          <w:tcPr>
            <w:tcW w:w="376" w:type="pct"/>
            <w:tcBorders>
              <w:top w:val="single" w:sz="4" w:space="0" w:color="000000"/>
              <w:left w:val="single" w:sz="4" w:space="0" w:color="000000"/>
              <w:bottom w:val="single" w:sz="4" w:space="0" w:color="000000"/>
              <w:right w:val="single" w:sz="4" w:space="0" w:color="000000"/>
            </w:tcBorders>
            <w:vAlign w:val="center"/>
          </w:tcPr>
          <w:p w14:paraId="2E838898" w14:textId="77777777" w:rsidR="00BF1AEA" w:rsidRPr="00A61C52" w:rsidRDefault="00BF1AEA" w:rsidP="00FC41ED">
            <w:pPr>
              <w:pStyle w:val="affffd"/>
              <w:rPr>
                <w:color w:val="auto"/>
              </w:rPr>
            </w:pPr>
            <w:r w:rsidRPr="00A61C52">
              <w:rPr>
                <w:rFonts w:hint="eastAsia"/>
                <w:color w:val="auto"/>
              </w:rPr>
              <w:t>消耗量</w:t>
            </w:r>
          </w:p>
        </w:tc>
        <w:tc>
          <w:tcPr>
            <w:tcW w:w="2603" w:type="pct"/>
            <w:gridSpan w:val="4"/>
            <w:tcBorders>
              <w:top w:val="single" w:sz="4" w:space="0" w:color="000000"/>
              <w:left w:val="single" w:sz="4" w:space="0" w:color="000000"/>
              <w:bottom w:val="single" w:sz="4" w:space="0" w:color="000000"/>
              <w:right w:val="single" w:sz="4" w:space="0" w:color="000000"/>
            </w:tcBorders>
            <w:vAlign w:val="center"/>
          </w:tcPr>
          <w:p w14:paraId="568C390A" w14:textId="08A738B1" w:rsidR="00BF1AEA" w:rsidRPr="00A61C52" w:rsidRDefault="00BF1AEA" w:rsidP="00FC41ED">
            <w:pPr>
              <w:pStyle w:val="affffd"/>
              <w:rPr>
                <w:color w:val="auto"/>
              </w:rPr>
            </w:pPr>
            <w:r w:rsidRPr="00A61C52">
              <w:rPr>
                <w:rFonts w:hint="eastAsia"/>
                <w:color w:val="auto"/>
              </w:rPr>
              <w:t>来源</w:t>
            </w:r>
          </w:p>
        </w:tc>
        <w:tc>
          <w:tcPr>
            <w:tcW w:w="723" w:type="pct"/>
            <w:tcBorders>
              <w:top w:val="single" w:sz="4" w:space="0" w:color="000000"/>
              <w:left w:val="single" w:sz="4" w:space="0" w:color="000000"/>
              <w:bottom w:val="single" w:sz="4" w:space="0" w:color="000000"/>
              <w:right w:val="single" w:sz="4" w:space="0" w:color="000000"/>
            </w:tcBorders>
            <w:vAlign w:val="center"/>
          </w:tcPr>
          <w:p w14:paraId="08095D9E" w14:textId="770B1A89" w:rsidR="00BF1AEA" w:rsidRPr="00A61C52" w:rsidRDefault="00BF1AEA" w:rsidP="00FC41ED">
            <w:pPr>
              <w:pStyle w:val="affffd"/>
              <w:rPr>
                <w:color w:val="auto"/>
              </w:rPr>
            </w:pPr>
            <w:r w:rsidRPr="00A61C52">
              <w:rPr>
                <w:rFonts w:hint="eastAsia"/>
                <w:color w:val="auto"/>
              </w:rPr>
              <w:t>备注</w:t>
            </w:r>
          </w:p>
        </w:tc>
      </w:tr>
      <w:tr w:rsidR="00A61C52" w:rsidRPr="00A61C52" w14:paraId="0048C062" w14:textId="6A593D47" w:rsidTr="00E20B7E">
        <w:trPr>
          <w:trHeight w:val="340"/>
        </w:trPr>
        <w:tc>
          <w:tcPr>
            <w:tcW w:w="240" w:type="pct"/>
            <w:tcBorders>
              <w:top w:val="single" w:sz="4" w:space="0" w:color="000000"/>
              <w:left w:val="single" w:sz="4" w:space="0" w:color="000000"/>
              <w:bottom w:val="single" w:sz="4" w:space="0" w:color="000000"/>
              <w:right w:val="single" w:sz="4" w:space="0" w:color="000000"/>
            </w:tcBorders>
            <w:vAlign w:val="center"/>
          </w:tcPr>
          <w:p w14:paraId="11AD8A26" w14:textId="77777777" w:rsidR="00BF1AEA" w:rsidRPr="00A61C52" w:rsidRDefault="00BF1AEA" w:rsidP="00FC41ED">
            <w:pPr>
              <w:pStyle w:val="affffd"/>
              <w:rPr>
                <w:color w:val="auto"/>
              </w:rPr>
            </w:pPr>
            <w:r w:rsidRPr="00A61C52">
              <w:rPr>
                <w:rFonts w:hint="eastAsia"/>
                <w:color w:val="auto"/>
              </w:rPr>
              <w:t>1</w:t>
            </w:r>
          </w:p>
        </w:tc>
        <w:tc>
          <w:tcPr>
            <w:tcW w:w="595" w:type="pct"/>
            <w:tcBorders>
              <w:top w:val="single" w:sz="4" w:space="0" w:color="000000"/>
              <w:left w:val="single" w:sz="4" w:space="0" w:color="000000"/>
              <w:bottom w:val="single" w:sz="4" w:space="0" w:color="000000"/>
              <w:right w:val="single" w:sz="4" w:space="0" w:color="000000"/>
            </w:tcBorders>
            <w:vAlign w:val="center"/>
          </w:tcPr>
          <w:p w14:paraId="49999751" w14:textId="77777777" w:rsidR="00BF1AEA" w:rsidRPr="00A61C52" w:rsidRDefault="00BF1AEA" w:rsidP="00FC41ED">
            <w:pPr>
              <w:pStyle w:val="affffd"/>
              <w:rPr>
                <w:color w:val="auto"/>
              </w:rPr>
            </w:pPr>
            <w:r w:rsidRPr="00A61C52">
              <w:rPr>
                <w:rFonts w:hint="eastAsia"/>
                <w:color w:val="auto"/>
              </w:rPr>
              <w:t>生产用水</w:t>
            </w:r>
          </w:p>
        </w:tc>
        <w:tc>
          <w:tcPr>
            <w:tcW w:w="463" w:type="pct"/>
            <w:tcBorders>
              <w:top w:val="single" w:sz="4" w:space="0" w:color="000000"/>
              <w:left w:val="single" w:sz="4" w:space="0" w:color="000000"/>
              <w:bottom w:val="single" w:sz="4" w:space="0" w:color="000000"/>
              <w:right w:val="single" w:sz="4" w:space="0" w:color="000000"/>
            </w:tcBorders>
            <w:vAlign w:val="center"/>
          </w:tcPr>
          <w:p w14:paraId="244ECB28" w14:textId="77777777" w:rsidR="00BF1AEA" w:rsidRPr="00A61C52" w:rsidRDefault="00BF1AEA" w:rsidP="00FC41ED">
            <w:pPr>
              <w:pStyle w:val="affffd"/>
              <w:rPr>
                <w:color w:val="auto"/>
              </w:rPr>
            </w:pPr>
            <w:r w:rsidRPr="00A61C52">
              <w:rPr>
                <w:rFonts w:hint="eastAsia"/>
                <w:color w:val="auto"/>
              </w:rPr>
              <w:t>t</w:t>
            </w:r>
          </w:p>
        </w:tc>
        <w:tc>
          <w:tcPr>
            <w:tcW w:w="376" w:type="pct"/>
            <w:tcBorders>
              <w:top w:val="single" w:sz="4" w:space="0" w:color="000000"/>
              <w:left w:val="single" w:sz="4" w:space="0" w:color="000000"/>
              <w:bottom w:val="single" w:sz="4" w:space="0" w:color="000000"/>
              <w:right w:val="single" w:sz="4" w:space="0" w:color="000000"/>
            </w:tcBorders>
            <w:vAlign w:val="center"/>
          </w:tcPr>
          <w:p w14:paraId="7DD47101" w14:textId="7EB0D8A3" w:rsidR="00BF1AEA" w:rsidRPr="00A61C52" w:rsidRDefault="00C327E2" w:rsidP="00FC41ED">
            <w:pPr>
              <w:pStyle w:val="affffd"/>
              <w:rPr>
                <w:color w:val="auto"/>
              </w:rPr>
            </w:pPr>
            <w:r w:rsidRPr="00A61C52">
              <w:rPr>
                <w:rFonts w:hint="eastAsia"/>
                <w:color w:val="auto"/>
              </w:rPr>
              <w:t>10800</w:t>
            </w:r>
          </w:p>
        </w:tc>
        <w:tc>
          <w:tcPr>
            <w:tcW w:w="2603" w:type="pct"/>
            <w:gridSpan w:val="4"/>
            <w:tcBorders>
              <w:top w:val="single" w:sz="4" w:space="0" w:color="000000"/>
              <w:left w:val="single" w:sz="4" w:space="0" w:color="000000"/>
              <w:bottom w:val="single" w:sz="4" w:space="0" w:color="000000"/>
              <w:right w:val="single" w:sz="4" w:space="0" w:color="000000"/>
            </w:tcBorders>
            <w:vAlign w:val="center"/>
          </w:tcPr>
          <w:p w14:paraId="15FEFA60" w14:textId="77777777" w:rsidR="00BF1AEA" w:rsidRPr="00A61C52" w:rsidRDefault="00BF1AEA" w:rsidP="00FC41ED">
            <w:pPr>
              <w:pStyle w:val="affffd"/>
              <w:rPr>
                <w:color w:val="auto"/>
              </w:rPr>
            </w:pPr>
            <w:r w:rsidRPr="00A61C52">
              <w:rPr>
                <w:rFonts w:hint="eastAsia"/>
                <w:color w:val="auto"/>
              </w:rPr>
              <w:t>由河津禹门口黄河工业供水有限公司</w:t>
            </w:r>
          </w:p>
          <w:p w14:paraId="538DC198" w14:textId="2B166A76" w:rsidR="00BF1AEA" w:rsidRPr="00A61C52" w:rsidRDefault="00BF1AEA" w:rsidP="00FC41ED">
            <w:pPr>
              <w:pStyle w:val="affffd"/>
              <w:rPr>
                <w:color w:val="auto"/>
              </w:rPr>
            </w:pPr>
            <w:r w:rsidRPr="00A61C52">
              <w:rPr>
                <w:rFonts w:hint="eastAsia"/>
                <w:color w:val="auto"/>
              </w:rPr>
              <w:t>稷山分公司提供，水源为引黄水</w:t>
            </w:r>
          </w:p>
        </w:tc>
        <w:tc>
          <w:tcPr>
            <w:tcW w:w="723" w:type="pct"/>
            <w:tcBorders>
              <w:top w:val="single" w:sz="4" w:space="0" w:color="000000"/>
              <w:left w:val="single" w:sz="4" w:space="0" w:color="000000"/>
              <w:bottom w:val="single" w:sz="4" w:space="0" w:color="000000"/>
              <w:right w:val="single" w:sz="4" w:space="0" w:color="000000"/>
            </w:tcBorders>
            <w:vAlign w:val="center"/>
          </w:tcPr>
          <w:p w14:paraId="7C90C68C" w14:textId="77777777" w:rsidR="00BF1AEA" w:rsidRPr="00A61C52" w:rsidRDefault="00BF1AEA" w:rsidP="00FC41ED">
            <w:pPr>
              <w:pStyle w:val="affffd"/>
              <w:rPr>
                <w:color w:val="auto"/>
              </w:rPr>
            </w:pPr>
          </w:p>
        </w:tc>
      </w:tr>
      <w:tr w:rsidR="00A61C52" w:rsidRPr="00A61C52" w14:paraId="78475FE4" w14:textId="591DEF6E" w:rsidTr="00E20B7E">
        <w:trPr>
          <w:trHeight w:val="340"/>
        </w:trPr>
        <w:tc>
          <w:tcPr>
            <w:tcW w:w="240" w:type="pct"/>
            <w:tcBorders>
              <w:top w:val="single" w:sz="4" w:space="0" w:color="000000"/>
              <w:left w:val="single" w:sz="4" w:space="0" w:color="000000"/>
              <w:bottom w:val="single" w:sz="4" w:space="0" w:color="000000"/>
              <w:right w:val="single" w:sz="4" w:space="0" w:color="000000"/>
            </w:tcBorders>
            <w:vAlign w:val="center"/>
          </w:tcPr>
          <w:p w14:paraId="0209331E" w14:textId="77777777" w:rsidR="00BF1AEA" w:rsidRPr="00A61C52" w:rsidRDefault="00BF1AEA" w:rsidP="00FC41ED">
            <w:pPr>
              <w:pStyle w:val="affffd"/>
              <w:rPr>
                <w:color w:val="auto"/>
              </w:rPr>
            </w:pPr>
            <w:r w:rsidRPr="00A61C52">
              <w:rPr>
                <w:rFonts w:hint="eastAsia"/>
                <w:color w:val="auto"/>
              </w:rPr>
              <w:t>2</w:t>
            </w:r>
          </w:p>
        </w:tc>
        <w:tc>
          <w:tcPr>
            <w:tcW w:w="595" w:type="pct"/>
            <w:tcBorders>
              <w:top w:val="single" w:sz="4" w:space="0" w:color="000000"/>
              <w:left w:val="single" w:sz="4" w:space="0" w:color="000000"/>
              <w:bottom w:val="single" w:sz="4" w:space="0" w:color="000000"/>
              <w:right w:val="single" w:sz="4" w:space="0" w:color="000000"/>
            </w:tcBorders>
            <w:vAlign w:val="center"/>
          </w:tcPr>
          <w:p w14:paraId="35FAAC44" w14:textId="77777777" w:rsidR="00BF1AEA" w:rsidRPr="00A61C52" w:rsidRDefault="00BF1AEA" w:rsidP="00FC41ED">
            <w:pPr>
              <w:pStyle w:val="affffd"/>
              <w:rPr>
                <w:color w:val="auto"/>
              </w:rPr>
            </w:pPr>
            <w:r w:rsidRPr="00A61C52">
              <w:rPr>
                <w:rFonts w:hint="eastAsia"/>
                <w:color w:val="auto"/>
              </w:rPr>
              <w:t>生活用水</w:t>
            </w:r>
          </w:p>
        </w:tc>
        <w:tc>
          <w:tcPr>
            <w:tcW w:w="463" w:type="pct"/>
            <w:tcBorders>
              <w:top w:val="single" w:sz="4" w:space="0" w:color="000000"/>
              <w:left w:val="single" w:sz="4" w:space="0" w:color="000000"/>
              <w:bottom w:val="single" w:sz="4" w:space="0" w:color="000000"/>
              <w:right w:val="single" w:sz="4" w:space="0" w:color="000000"/>
            </w:tcBorders>
            <w:vAlign w:val="center"/>
          </w:tcPr>
          <w:p w14:paraId="6CAF6E8D" w14:textId="77777777" w:rsidR="00BF1AEA" w:rsidRPr="00A61C52" w:rsidRDefault="00BF1AEA" w:rsidP="00FC41ED">
            <w:pPr>
              <w:pStyle w:val="affffd"/>
              <w:rPr>
                <w:color w:val="auto"/>
              </w:rPr>
            </w:pPr>
            <w:r w:rsidRPr="00A61C52">
              <w:rPr>
                <w:rFonts w:hint="eastAsia"/>
                <w:color w:val="auto"/>
              </w:rPr>
              <w:t>t</w:t>
            </w:r>
          </w:p>
        </w:tc>
        <w:tc>
          <w:tcPr>
            <w:tcW w:w="376" w:type="pct"/>
            <w:tcBorders>
              <w:top w:val="single" w:sz="4" w:space="0" w:color="000000"/>
              <w:left w:val="single" w:sz="4" w:space="0" w:color="000000"/>
              <w:bottom w:val="single" w:sz="4" w:space="0" w:color="000000"/>
              <w:right w:val="single" w:sz="4" w:space="0" w:color="000000"/>
            </w:tcBorders>
            <w:vAlign w:val="center"/>
          </w:tcPr>
          <w:p w14:paraId="21310A8A" w14:textId="40CD4007" w:rsidR="00BF1AEA" w:rsidRPr="00A61C52" w:rsidRDefault="00C327E2" w:rsidP="00FC41ED">
            <w:pPr>
              <w:pStyle w:val="affffd"/>
              <w:rPr>
                <w:color w:val="auto"/>
              </w:rPr>
            </w:pPr>
            <w:r w:rsidRPr="00A61C52">
              <w:rPr>
                <w:rFonts w:hint="eastAsia"/>
                <w:color w:val="auto"/>
              </w:rPr>
              <w:t>270</w:t>
            </w:r>
          </w:p>
        </w:tc>
        <w:tc>
          <w:tcPr>
            <w:tcW w:w="2603" w:type="pct"/>
            <w:gridSpan w:val="4"/>
            <w:tcBorders>
              <w:top w:val="single" w:sz="4" w:space="0" w:color="000000"/>
              <w:left w:val="single" w:sz="4" w:space="0" w:color="000000"/>
              <w:bottom w:val="single" w:sz="4" w:space="0" w:color="000000"/>
              <w:right w:val="single" w:sz="4" w:space="0" w:color="000000"/>
            </w:tcBorders>
            <w:vAlign w:val="center"/>
          </w:tcPr>
          <w:p w14:paraId="27B22522" w14:textId="4AE4156A" w:rsidR="00BF1AEA" w:rsidRPr="00A61C52" w:rsidRDefault="00BF1AEA" w:rsidP="00FC41ED">
            <w:pPr>
              <w:pStyle w:val="affffd"/>
              <w:rPr>
                <w:color w:val="auto"/>
              </w:rPr>
            </w:pPr>
            <w:r w:rsidRPr="00A61C52">
              <w:rPr>
                <w:rFonts w:hint="eastAsia"/>
                <w:color w:val="auto"/>
              </w:rPr>
              <w:t>西社工业园区供应</w:t>
            </w:r>
          </w:p>
        </w:tc>
        <w:tc>
          <w:tcPr>
            <w:tcW w:w="723" w:type="pct"/>
            <w:tcBorders>
              <w:top w:val="single" w:sz="4" w:space="0" w:color="000000"/>
              <w:left w:val="single" w:sz="4" w:space="0" w:color="000000"/>
              <w:bottom w:val="single" w:sz="4" w:space="0" w:color="000000"/>
              <w:right w:val="single" w:sz="4" w:space="0" w:color="000000"/>
            </w:tcBorders>
            <w:vAlign w:val="center"/>
          </w:tcPr>
          <w:p w14:paraId="6C77317D" w14:textId="77777777" w:rsidR="00BF1AEA" w:rsidRPr="00A61C52" w:rsidRDefault="00BF1AEA" w:rsidP="00FC41ED">
            <w:pPr>
              <w:pStyle w:val="affffd"/>
              <w:rPr>
                <w:color w:val="auto"/>
              </w:rPr>
            </w:pPr>
          </w:p>
        </w:tc>
      </w:tr>
      <w:tr w:rsidR="00A61C52" w:rsidRPr="00A61C52" w14:paraId="4FE146EB" w14:textId="33B28325" w:rsidTr="00E20B7E">
        <w:trPr>
          <w:trHeight w:val="340"/>
        </w:trPr>
        <w:tc>
          <w:tcPr>
            <w:tcW w:w="240" w:type="pct"/>
            <w:tcBorders>
              <w:top w:val="single" w:sz="4" w:space="0" w:color="000000"/>
              <w:left w:val="single" w:sz="4" w:space="0" w:color="000000"/>
              <w:bottom w:val="single" w:sz="4" w:space="0" w:color="000000"/>
              <w:right w:val="single" w:sz="4" w:space="0" w:color="000000"/>
            </w:tcBorders>
            <w:vAlign w:val="center"/>
          </w:tcPr>
          <w:p w14:paraId="6536A629" w14:textId="77777777" w:rsidR="00BF1AEA" w:rsidRPr="00A61C52" w:rsidRDefault="00BF1AEA" w:rsidP="00FC41ED">
            <w:pPr>
              <w:pStyle w:val="affffd"/>
              <w:rPr>
                <w:color w:val="auto"/>
              </w:rPr>
            </w:pPr>
            <w:r w:rsidRPr="00A61C52">
              <w:rPr>
                <w:rFonts w:hint="eastAsia"/>
                <w:color w:val="auto"/>
              </w:rPr>
              <w:t>3</w:t>
            </w:r>
          </w:p>
        </w:tc>
        <w:tc>
          <w:tcPr>
            <w:tcW w:w="595" w:type="pct"/>
            <w:tcBorders>
              <w:top w:val="single" w:sz="4" w:space="0" w:color="000000"/>
              <w:left w:val="single" w:sz="4" w:space="0" w:color="000000"/>
              <w:bottom w:val="single" w:sz="4" w:space="0" w:color="000000"/>
              <w:right w:val="single" w:sz="4" w:space="0" w:color="000000"/>
            </w:tcBorders>
            <w:vAlign w:val="center"/>
          </w:tcPr>
          <w:p w14:paraId="7C91684E" w14:textId="77777777" w:rsidR="00BF1AEA" w:rsidRPr="00A61C52" w:rsidRDefault="00BF1AEA" w:rsidP="00FC41ED">
            <w:pPr>
              <w:pStyle w:val="affffd"/>
              <w:rPr>
                <w:color w:val="auto"/>
              </w:rPr>
            </w:pPr>
            <w:r w:rsidRPr="00A61C52">
              <w:rPr>
                <w:rFonts w:hint="eastAsia"/>
                <w:color w:val="auto"/>
              </w:rPr>
              <w:t>电</w:t>
            </w:r>
          </w:p>
        </w:tc>
        <w:tc>
          <w:tcPr>
            <w:tcW w:w="463" w:type="pct"/>
            <w:tcBorders>
              <w:top w:val="single" w:sz="4" w:space="0" w:color="000000"/>
              <w:left w:val="single" w:sz="4" w:space="0" w:color="000000"/>
              <w:bottom w:val="single" w:sz="4" w:space="0" w:color="000000"/>
              <w:right w:val="single" w:sz="4" w:space="0" w:color="000000"/>
            </w:tcBorders>
            <w:vAlign w:val="center"/>
          </w:tcPr>
          <w:p w14:paraId="715B6A60" w14:textId="395BDA87" w:rsidR="00BF1AEA" w:rsidRPr="00A61C52" w:rsidRDefault="00BF1AEA" w:rsidP="00FC41ED">
            <w:pPr>
              <w:pStyle w:val="affffd"/>
              <w:rPr>
                <w:color w:val="auto"/>
              </w:rPr>
            </w:pPr>
            <w:r w:rsidRPr="00A61C52">
              <w:rPr>
                <w:rFonts w:hint="eastAsia"/>
                <w:color w:val="auto"/>
              </w:rPr>
              <w:t>万</w:t>
            </w:r>
            <w:r w:rsidRPr="00A61C52">
              <w:rPr>
                <w:rFonts w:hint="eastAsia"/>
                <w:color w:val="auto"/>
              </w:rPr>
              <w:t>kw</w:t>
            </w:r>
            <w:r w:rsidRPr="00A61C52">
              <w:rPr>
                <w:rFonts w:hint="eastAsia"/>
                <w:color w:val="auto"/>
              </w:rPr>
              <w:t>·</w:t>
            </w:r>
            <w:r w:rsidRPr="00A61C52">
              <w:rPr>
                <w:rFonts w:hint="eastAsia"/>
                <w:color w:val="auto"/>
              </w:rPr>
              <w:t>h/a</w:t>
            </w:r>
          </w:p>
        </w:tc>
        <w:tc>
          <w:tcPr>
            <w:tcW w:w="376" w:type="pct"/>
            <w:tcBorders>
              <w:top w:val="single" w:sz="4" w:space="0" w:color="000000"/>
              <w:left w:val="single" w:sz="4" w:space="0" w:color="000000"/>
              <w:bottom w:val="single" w:sz="4" w:space="0" w:color="000000"/>
              <w:right w:val="single" w:sz="4" w:space="0" w:color="000000"/>
            </w:tcBorders>
            <w:vAlign w:val="center"/>
          </w:tcPr>
          <w:p w14:paraId="5B0CD065" w14:textId="77777777" w:rsidR="00BF1AEA" w:rsidRPr="00A61C52" w:rsidRDefault="00BF1AEA" w:rsidP="00FC41ED">
            <w:pPr>
              <w:pStyle w:val="affffd"/>
              <w:rPr>
                <w:color w:val="auto"/>
              </w:rPr>
            </w:pPr>
            <w:r w:rsidRPr="00A61C52">
              <w:rPr>
                <w:rFonts w:hint="eastAsia"/>
                <w:color w:val="auto"/>
              </w:rPr>
              <w:t>2170</w:t>
            </w:r>
          </w:p>
        </w:tc>
        <w:tc>
          <w:tcPr>
            <w:tcW w:w="2603" w:type="pct"/>
            <w:gridSpan w:val="4"/>
            <w:tcBorders>
              <w:top w:val="single" w:sz="4" w:space="0" w:color="000000"/>
              <w:left w:val="single" w:sz="4" w:space="0" w:color="000000"/>
              <w:bottom w:val="single" w:sz="4" w:space="0" w:color="000000"/>
              <w:right w:val="single" w:sz="4" w:space="0" w:color="000000"/>
            </w:tcBorders>
            <w:vAlign w:val="center"/>
          </w:tcPr>
          <w:p w14:paraId="4218E3A0" w14:textId="21B0CB3D" w:rsidR="00BF1AEA" w:rsidRPr="00A61C52" w:rsidRDefault="00BF1AEA" w:rsidP="00FC41ED">
            <w:pPr>
              <w:pStyle w:val="affffd"/>
              <w:rPr>
                <w:color w:val="auto"/>
              </w:rPr>
            </w:pPr>
            <w:r w:rsidRPr="00A61C52">
              <w:rPr>
                <w:rFonts w:hint="eastAsia"/>
                <w:color w:val="auto"/>
              </w:rPr>
              <w:t>由开发区西社变电站供电</w:t>
            </w:r>
          </w:p>
        </w:tc>
        <w:tc>
          <w:tcPr>
            <w:tcW w:w="723" w:type="pct"/>
            <w:tcBorders>
              <w:top w:val="single" w:sz="4" w:space="0" w:color="000000"/>
              <w:left w:val="single" w:sz="4" w:space="0" w:color="000000"/>
              <w:bottom w:val="single" w:sz="4" w:space="0" w:color="000000"/>
              <w:right w:val="single" w:sz="4" w:space="0" w:color="000000"/>
            </w:tcBorders>
            <w:vAlign w:val="center"/>
          </w:tcPr>
          <w:p w14:paraId="625DEA4C" w14:textId="77777777" w:rsidR="00BF1AEA" w:rsidRPr="00A61C52" w:rsidRDefault="00BF1AEA" w:rsidP="00FC41ED">
            <w:pPr>
              <w:pStyle w:val="affffd"/>
              <w:rPr>
                <w:color w:val="auto"/>
              </w:rPr>
            </w:pPr>
          </w:p>
        </w:tc>
      </w:tr>
    </w:tbl>
    <w:p w14:paraId="607F6DB6" w14:textId="4E5A3264" w:rsidR="00241940" w:rsidRPr="00A61C52" w:rsidRDefault="00241940" w:rsidP="002F3AF6">
      <w:pPr>
        <w:pStyle w:val="8"/>
      </w:pPr>
      <w:r w:rsidRPr="00A61C52">
        <w:t>要原辅材料</w:t>
      </w:r>
      <w:r w:rsidRPr="00A61C52">
        <w:rPr>
          <w:rFonts w:hint="eastAsia"/>
        </w:rPr>
        <w:t>的理化性质及危险特性</w:t>
      </w: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198"/>
        <w:gridCol w:w="6360"/>
        <w:gridCol w:w="782"/>
      </w:tblGrid>
      <w:tr w:rsidR="00A61C52" w:rsidRPr="00A61C52" w14:paraId="22BF12D2" w14:textId="77777777" w:rsidTr="00BF1AEA">
        <w:trPr>
          <w:jc w:val="center"/>
        </w:trPr>
        <w:tc>
          <w:tcPr>
            <w:tcW w:w="308" w:type="pct"/>
            <w:vAlign w:val="center"/>
          </w:tcPr>
          <w:p w14:paraId="13A0BF7A" w14:textId="77777777" w:rsidR="00241940" w:rsidRPr="00A61C52" w:rsidRDefault="00241940" w:rsidP="00FC41ED">
            <w:pPr>
              <w:pStyle w:val="affffd"/>
              <w:rPr>
                <w:color w:val="auto"/>
              </w:rPr>
            </w:pPr>
            <w:r w:rsidRPr="00A61C52">
              <w:rPr>
                <w:color w:val="auto"/>
              </w:rPr>
              <w:t>序号</w:t>
            </w:r>
          </w:p>
        </w:tc>
        <w:tc>
          <w:tcPr>
            <w:tcW w:w="674" w:type="pct"/>
            <w:vAlign w:val="center"/>
          </w:tcPr>
          <w:p w14:paraId="18DE756D" w14:textId="77777777" w:rsidR="00241940" w:rsidRPr="00A61C52" w:rsidRDefault="00241940" w:rsidP="00FC41ED">
            <w:pPr>
              <w:pStyle w:val="affffd"/>
              <w:rPr>
                <w:color w:val="auto"/>
              </w:rPr>
            </w:pPr>
            <w:r w:rsidRPr="00A61C52">
              <w:rPr>
                <w:rFonts w:hint="eastAsia"/>
                <w:color w:val="auto"/>
              </w:rPr>
              <w:t>化学名称</w:t>
            </w:r>
          </w:p>
        </w:tc>
        <w:tc>
          <w:tcPr>
            <w:tcW w:w="3578" w:type="pct"/>
            <w:vAlign w:val="center"/>
          </w:tcPr>
          <w:p w14:paraId="294BA2BA" w14:textId="77777777" w:rsidR="00241940" w:rsidRPr="00A61C52" w:rsidRDefault="00241940" w:rsidP="00FC41ED">
            <w:pPr>
              <w:pStyle w:val="affffd"/>
              <w:rPr>
                <w:color w:val="auto"/>
              </w:rPr>
            </w:pPr>
            <w:r w:rsidRPr="00A61C52">
              <w:rPr>
                <w:rFonts w:hint="eastAsia"/>
                <w:color w:val="auto"/>
              </w:rPr>
              <w:t>理化性质</w:t>
            </w:r>
          </w:p>
        </w:tc>
        <w:tc>
          <w:tcPr>
            <w:tcW w:w="440" w:type="pct"/>
            <w:vAlign w:val="center"/>
          </w:tcPr>
          <w:p w14:paraId="55AE8206" w14:textId="77777777" w:rsidR="00241940" w:rsidRPr="00A61C52" w:rsidRDefault="00241940" w:rsidP="00FC41ED">
            <w:pPr>
              <w:pStyle w:val="affffd"/>
              <w:rPr>
                <w:color w:val="auto"/>
              </w:rPr>
            </w:pPr>
            <w:r w:rsidRPr="00A61C52">
              <w:rPr>
                <w:rFonts w:hint="eastAsia"/>
                <w:color w:val="auto"/>
              </w:rPr>
              <w:t>危险特性</w:t>
            </w:r>
          </w:p>
        </w:tc>
      </w:tr>
      <w:tr w:rsidR="00A61C52" w:rsidRPr="00A61C52" w14:paraId="186399AB" w14:textId="77777777" w:rsidTr="00BF1AEA">
        <w:trPr>
          <w:jc w:val="center"/>
        </w:trPr>
        <w:tc>
          <w:tcPr>
            <w:tcW w:w="308" w:type="pct"/>
            <w:vAlign w:val="center"/>
          </w:tcPr>
          <w:p w14:paraId="1741D8AF" w14:textId="77777777" w:rsidR="00241940" w:rsidRPr="00A61C52" w:rsidRDefault="00241940" w:rsidP="00FC41ED">
            <w:pPr>
              <w:pStyle w:val="affffd"/>
              <w:rPr>
                <w:color w:val="auto"/>
              </w:rPr>
            </w:pPr>
            <w:r w:rsidRPr="00A61C52">
              <w:rPr>
                <w:rFonts w:hint="eastAsia"/>
                <w:color w:val="auto"/>
              </w:rPr>
              <w:t>1</w:t>
            </w:r>
          </w:p>
        </w:tc>
        <w:tc>
          <w:tcPr>
            <w:tcW w:w="674" w:type="pct"/>
            <w:vAlign w:val="center"/>
          </w:tcPr>
          <w:p w14:paraId="5422759C" w14:textId="77777777" w:rsidR="00241940" w:rsidRPr="00A61C52" w:rsidRDefault="00241940" w:rsidP="00FC41ED">
            <w:pPr>
              <w:pStyle w:val="affffd"/>
              <w:rPr>
                <w:color w:val="auto"/>
              </w:rPr>
            </w:pPr>
            <w:r w:rsidRPr="00A61C52">
              <w:rPr>
                <w:color w:val="auto"/>
              </w:rPr>
              <w:t>聚丙烯</w:t>
            </w:r>
            <w:r w:rsidRPr="00A61C52">
              <w:rPr>
                <w:rFonts w:hint="eastAsia"/>
                <w:color w:val="auto"/>
              </w:rPr>
              <w:t>（</w:t>
            </w:r>
            <w:r w:rsidRPr="00A61C52">
              <w:rPr>
                <w:color w:val="auto"/>
              </w:rPr>
              <w:t>PP</w:t>
            </w:r>
            <w:r w:rsidRPr="00A61C52">
              <w:rPr>
                <w:rFonts w:hint="eastAsia"/>
                <w:color w:val="auto"/>
              </w:rPr>
              <w:t>）</w:t>
            </w:r>
          </w:p>
        </w:tc>
        <w:tc>
          <w:tcPr>
            <w:tcW w:w="3578" w:type="pct"/>
            <w:vAlign w:val="center"/>
          </w:tcPr>
          <w:p w14:paraId="4906B8D0" w14:textId="77777777" w:rsidR="00241940" w:rsidRPr="00A61C52" w:rsidRDefault="00241940" w:rsidP="00FC41ED">
            <w:pPr>
              <w:pStyle w:val="affffd"/>
              <w:rPr>
                <w:color w:val="auto"/>
              </w:rPr>
            </w:pPr>
            <w:r w:rsidRPr="00A61C52">
              <w:rPr>
                <w:color w:val="auto"/>
              </w:rPr>
              <w:t>聚丙烯</w:t>
            </w:r>
            <w:r w:rsidRPr="00A61C52">
              <w:rPr>
                <w:rFonts w:hint="eastAsia"/>
                <w:color w:val="auto"/>
              </w:rPr>
              <w:t>，</w:t>
            </w:r>
            <w:r w:rsidRPr="00A61C52">
              <w:rPr>
                <w:color w:val="auto"/>
              </w:rPr>
              <w:t>是丙烯通过加聚反应而成的聚合物</w:t>
            </w:r>
            <w:r w:rsidRPr="00A61C52">
              <w:rPr>
                <w:rFonts w:hint="eastAsia"/>
                <w:color w:val="auto"/>
              </w:rPr>
              <w:t>，</w:t>
            </w:r>
            <w:r w:rsidRPr="00A61C52">
              <w:rPr>
                <w:color w:val="auto"/>
              </w:rPr>
              <w:t>为淡乳白色粒料</w:t>
            </w:r>
            <w:r w:rsidRPr="00A61C52">
              <w:rPr>
                <w:rFonts w:hint="eastAsia"/>
                <w:color w:val="auto"/>
              </w:rPr>
              <w:t>，</w:t>
            </w:r>
            <w:r w:rsidRPr="00A61C52">
              <w:rPr>
                <w:color w:val="auto"/>
              </w:rPr>
              <w:t>外观透明而轻</w:t>
            </w:r>
            <w:r w:rsidRPr="00A61C52">
              <w:rPr>
                <w:rFonts w:hint="eastAsia"/>
                <w:color w:val="auto"/>
              </w:rPr>
              <w:t>，</w:t>
            </w:r>
            <w:r w:rsidRPr="00A61C52">
              <w:rPr>
                <w:color w:val="auto"/>
              </w:rPr>
              <w:t>相对密度为</w:t>
            </w:r>
            <w:r w:rsidRPr="00A61C52">
              <w:rPr>
                <w:color w:val="auto"/>
              </w:rPr>
              <w:t>0.89</w:t>
            </w:r>
            <w:r w:rsidRPr="00A61C52">
              <w:rPr>
                <w:color w:val="auto"/>
              </w:rPr>
              <w:t>～</w:t>
            </w:r>
            <w:r w:rsidRPr="00A61C52">
              <w:rPr>
                <w:color w:val="auto"/>
              </w:rPr>
              <w:t>0.91g/m</w:t>
            </w:r>
            <w:r w:rsidRPr="00A61C52">
              <w:rPr>
                <w:color w:val="auto"/>
                <w:vertAlign w:val="superscript"/>
              </w:rPr>
              <w:t>3</w:t>
            </w:r>
            <w:r w:rsidRPr="00A61C52">
              <w:rPr>
                <w:rFonts w:hint="eastAsia"/>
                <w:color w:val="auto"/>
              </w:rPr>
              <w:t>，</w:t>
            </w:r>
            <w:r w:rsidRPr="00A61C52">
              <w:rPr>
                <w:color w:val="auto"/>
              </w:rPr>
              <w:t>是通用树脂中最轻的一种</w:t>
            </w:r>
            <w:r w:rsidRPr="00A61C52">
              <w:rPr>
                <w:rFonts w:hint="eastAsia"/>
                <w:color w:val="auto"/>
              </w:rPr>
              <w:t>。</w:t>
            </w:r>
            <w:r w:rsidRPr="00A61C52">
              <w:rPr>
                <w:color w:val="auto"/>
              </w:rPr>
              <w:t>其熔点为</w:t>
            </w:r>
            <w:r w:rsidRPr="00A61C52">
              <w:rPr>
                <w:color w:val="auto"/>
              </w:rPr>
              <w:t>189℃</w:t>
            </w:r>
            <w:r w:rsidRPr="00A61C52">
              <w:rPr>
                <w:color w:val="auto"/>
              </w:rPr>
              <w:t>左右</w:t>
            </w:r>
            <w:r w:rsidRPr="00A61C52">
              <w:rPr>
                <w:rFonts w:hint="eastAsia"/>
                <w:color w:val="auto"/>
              </w:rPr>
              <w:t>，</w:t>
            </w:r>
            <w:r w:rsidRPr="00A61C52">
              <w:rPr>
                <w:color w:val="auto"/>
              </w:rPr>
              <w:t>热变形温度为</w:t>
            </w:r>
            <w:r w:rsidRPr="00A61C52">
              <w:rPr>
                <w:color w:val="auto"/>
              </w:rPr>
              <w:t>155℃</w:t>
            </w:r>
            <w:r w:rsidRPr="00A61C52">
              <w:rPr>
                <w:color w:val="auto"/>
              </w:rPr>
              <w:t>左右</w:t>
            </w:r>
            <w:r w:rsidRPr="00A61C52">
              <w:rPr>
                <w:rFonts w:hint="eastAsia"/>
                <w:color w:val="auto"/>
              </w:rPr>
              <w:t>，</w:t>
            </w:r>
            <w:r w:rsidRPr="00A61C52">
              <w:rPr>
                <w:color w:val="auto"/>
              </w:rPr>
              <w:t>分解温度</w:t>
            </w:r>
            <w:r w:rsidRPr="00A61C52">
              <w:rPr>
                <w:color w:val="auto"/>
              </w:rPr>
              <w:t>350℃</w:t>
            </w:r>
            <w:r w:rsidRPr="00A61C52">
              <w:rPr>
                <w:color w:val="auto"/>
              </w:rPr>
              <w:t>左右</w:t>
            </w:r>
            <w:r w:rsidRPr="00A61C52">
              <w:rPr>
                <w:rFonts w:hint="eastAsia"/>
                <w:color w:val="auto"/>
              </w:rPr>
              <w:t>。</w:t>
            </w:r>
          </w:p>
        </w:tc>
        <w:tc>
          <w:tcPr>
            <w:tcW w:w="440" w:type="pct"/>
            <w:vAlign w:val="center"/>
          </w:tcPr>
          <w:p w14:paraId="21ECE6EB" w14:textId="77777777" w:rsidR="00241940" w:rsidRPr="00A61C52" w:rsidRDefault="00241940" w:rsidP="00FC41ED">
            <w:pPr>
              <w:pStyle w:val="affffd"/>
              <w:rPr>
                <w:color w:val="auto"/>
              </w:rPr>
            </w:pPr>
            <w:r w:rsidRPr="00A61C52">
              <w:rPr>
                <w:color w:val="auto"/>
              </w:rPr>
              <w:t>易燃</w:t>
            </w:r>
            <w:r w:rsidRPr="00A61C52">
              <w:rPr>
                <w:rFonts w:hint="eastAsia"/>
                <w:color w:val="auto"/>
              </w:rPr>
              <w:t>，</w:t>
            </w:r>
            <w:r w:rsidRPr="00A61C52">
              <w:rPr>
                <w:color w:val="auto"/>
              </w:rPr>
              <w:t>无毒</w:t>
            </w:r>
          </w:p>
        </w:tc>
      </w:tr>
      <w:tr w:rsidR="00A61C52" w:rsidRPr="00A61C52" w14:paraId="19AC6ABD" w14:textId="77777777" w:rsidTr="00BF1AEA">
        <w:trPr>
          <w:jc w:val="center"/>
        </w:trPr>
        <w:tc>
          <w:tcPr>
            <w:tcW w:w="308" w:type="pct"/>
            <w:vAlign w:val="center"/>
          </w:tcPr>
          <w:p w14:paraId="400AF5DC" w14:textId="77777777" w:rsidR="00241940" w:rsidRPr="00A61C52" w:rsidRDefault="00241940" w:rsidP="00FC41ED">
            <w:pPr>
              <w:pStyle w:val="affffd"/>
              <w:rPr>
                <w:color w:val="auto"/>
              </w:rPr>
            </w:pPr>
            <w:r w:rsidRPr="00A61C52">
              <w:rPr>
                <w:rFonts w:hint="eastAsia"/>
                <w:color w:val="auto"/>
              </w:rPr>
              <w:t>2</w:t>
            </w:r>
          </w:p>
        </w:tc>
        <w:tc>
          <w:tcPr>
            <w:tcW w:w="674" w:type="pct"/>
            <w:vAlign w:val="center"/>
          </w:tcPr>
          <w:p w14:paraId="7F86D05C" w14:textId="77777777" w:rsidR="00241940" w:rsidRPr="00A61C52" w:rsidRDefault="00241940" w:rsidP="00FC41ED">
            <w:pPr>
              <w:pStyle w:val="affffd"/>
              <w:rPr>
                <w:color w:val="auto"/>
              </w:rPr>
            </w:pPr>
            <w:r w:rsidRPr="00A61C52">
              <w:rPr>
                <w:color w:val="auto"/>
              </w:rPr>
              <w:t>聚乙烯</w:t>
            </w:r>
            <w:r w:rsidRPr="00A61C52">
              <w:rPr>
                <w:rFonts w:hint="eastAsia"/>
                <w:color w:val="auto"/>
              </w:rPr>
              <w:t>（</w:t>
            </w:r>
            <w:r w:rsidRPr="00A61C52">
              <w:rPr>
                <w:color w:val="auto"/>
              </w:rPr>
              <w:t>PE</w:t>
            </w:r>
            <w:r w:rsidRPr="00A61C52">
              <w:rPr>
                <w:rFonts w:hint="eastAsia"/>
                <w:color w:val="auto"/>
              </w:rPr>
              <w:t>）</w:t>
            </w:r>
          </w:p>
        </w:tc>
        <w:tc>
          <w:tcPr>
            <w:tcW w:w="3578" w:type="pct"/>
            <w:vAlign w:val="center"/>
          </w:tcPr>
          <w:p w14:paraId="71F458A6" w14:textId="77777777" w:rsidR="00241940" w:rsidRPr="00A61C52" w:rsidRDefault="00241940" w:rsidP="00FC41ED">
            <w:pPr>
              <w:pStyle w:val="affffd"/>
              <w:rPr>
                <w:color w:val="auto"/>
              </w:rPr>
            </w:pPr>
            <w:r w:rsidRPr="00A61C52">
              <w:rPr>
                <w:color w:val="auto"/>
              </w:rPr>
              <w:t>聚乙烯</w:t>
            </w:r>
            <w:r w:rsidRPr="00A61C52">
              <w:rPr>
                <w:rFonts w:hint="eastAsia"/>
                <w:color w:val="auto"/>
              </w:rPr>
              <w:t>（</w:t>
            </w:r>
            <w:r w:rsidRPr="00A61C52">
              <w:rPr>
                <w:color w:val="auto"/>
              </w:rPr>
              <w:t>PE</w:t>
            </w:r>
            <w:r w:rsidRPr="00A61C52">
              <w:rPr>
                <w:rFonts w:hint="eastAsia"/>
                <w:color w:val="auto"/>
              </w:rPr>
              <w:t>）</w:t>
            </w:r>
            <w:r w:rsidRPr="00A61C52">
              <w:rPr>
                <w:color w:val="auto"/>
              </w:rPr>
              <w:t>是乙烯经聚合制得的一种热塑性树脂</w:t>
            </w:r>
            <w:r w:rsidRPr="00A61C52">
              <w:rPr>
                <w:rFonts w:hint="eastAsia"/>
                <w:color w:val="auto"/>
              </w:rPr>
              <w:t>。</w:t>
            </w:r>
            <w:r w:rsidRPr="00A61C52">
              <w:rPr>
                <w:color w:val="auto"/>
              </w:rPr>
              <w:t>在工业上</w:t>
            </w:r>
            <w:r w:rsidRPr="00A61C52">
              <w:rPr>
                <w:rFonts w:hint="eastAsia"/>
                <w:color w:val="auto"/>
              </w:rPr>
              <w:t>，</w:t>
            </w:r>
            <w:r w:rsidRPr="00A61C52">
              <w:rPr>
                <w:color w:val="auto"/>
              </w:rPr>
              <w:t>也包括乙烯与少量</w:t>
            </w:r>
            <w:r w:rsidRPr="00A61C52">
              <w:rPr>
                <w:color w:val="auto"/>
              </w:rPr>
              <w:t>α-</w:t>
            </w:r>
            <w:r w:rsidRPr="00A61C52">
              <w:rPr>
                <w:color w:val="auto"/>
              </w:rPr>
              <w:t>烯烃的共聚物</w:t>
            </w:r>
            <w:r w:rsidRPr="00A61C52">
              <w:rPr>
                <w:rFonts w:hint="eastAsia"/>
                <w:color w:val="auto"/>
              </w:rPr>
              <w:t>。</w:t>
            </w:r>
            <w:r w:rsidRPr="00A61C52">
              <w:rPr>
                <w:color w:val="auto"/>
              </w:rPr>
              <w:t>聚乙烯无臭</w:t>
            </w:r>
            <w:r w:rsidRPr="00A61C52">
              <w:rPr>
                <w:rFonts w:hint="eastAsia"/>
                <w:color w:val="auto"/>
              </w:rPr>
              <w:t>，</w:t>
            </w:r>
            <w:r w:rsidRPr="00A61C52">
              <w:rPr>
                <w:color w:val="auto"/>
              </w:rPr>
              <w:t>无毒</w:t>
            </w:r>
            <w:r w:rsidRPr="00A61C52">
              <w:rPr>
                <w:rFonts w:hint="eastAsia"/>
                <w:color w:val="auto"/>
              </w:rPr>
              <w:t>，</w:t>
            </w:r>
            <w:r w:rsidRPr="00A61C52">
              <w:rPr>
                <w:color w:val="auto"/>
              </w:rPr>
              <w:t>手感似蜡</w:t>
            </w:r>
            <w:r w:rsidRPr="00A61C52">
              <w:rPr>
                <w:rFonts w:hint="eastAsia"/>
                <w:color w:val="auto"/>
              </w:rPr>
              <w:t>，</w:t>
            </w:r>
            <w:r w:rsidRPr="00A61C52">
              <w:rPr>
                <w:color w:val="auto"/>
              </w:rPr>
              <w:t>具有优良的耐低温性能</w:t>
            </w:r>
            <w:r w:rsidRPr="00A61C52">
              <w:rPr>
                <w:rFonts w:hint="eastAsia"/>
                <w:color w:val="auto"/>
              </w:rPr>
              <w:t>（</w:t>
            </w:r>
            <w:r w:rsidRPr="00A61C52">
              <w:rPr>
                <w:color w:val="auto"/>
              </w:rPr>
              <w:t>最低使用温度可达</w:t>
            </w:r>
            <w:r w:rsidRPr="00A61C52">
              <w:rPr>
                <w:color w:val="auto"/>
              </w:rPr>
              <w:t>-100~-70°C</w:t>
            </w:r>
            <w:r w:rsidRPr="00A61C52">
              <w:rPr>
                <w:rFonts w:hint="eastAsia"/>
                <w:color w:val="auto"/>
              </w:rPr>
              <w:t>），</w:t>
            </w:r>
            <w:r w:rsidRPr="00A61C52">
              <w:rPr>
                <w:color w:val="auto"/>
              </w:rPr>
              <w:t>化学稳定性好</w:t>
            </w:r>
            <w:r w:rsidRPr="00A61C52">
              <w:rPr>
                <w:rFonts w:hint="eastAsia"/>
                <w:color w:val="auto"/>
              </w:rPr>
              <w:t>，</w:t>
            </w:r>
            <w:r w:rsidRPr="00A61C52">
              <w:rPr>
                <w:color w:val="auto"/>
              </w:rPr>
              <w:t>能耐</w:t>
            </w:r>
            <w:r w:rsidRPr="00A61C52">
              <w:rPr>
                <w:rFonts w:hint="eastAsia"/>
                <w:color w:val="auto"/>
              </w:rPr>
              <w:t>大多数酸碱的侵蚀（不耐具有氧化性的酸）。常温下不溶于一般溶剂，吸水性小，电绝缘性优良。性质：无味、无臭、无毒、表面无光泽、乳白色蜡状颗粒，</w:t>
            </w:r>
            <w:r w:rsidRPr="00A61C52">
              <w:rPr>
                <w:color w:val="auto"/>
              </w:rPr>
              <w:t>密度为</w:t>
            </w:r>
            <w:r w:rsidRPr="00A61C52">
              <w:rPr>
                <w:color w:val="auto"/>
              </w:rPr>
              <w:t>0.9</w:t>
            </w:r>
            <w:r w:rsidRPr="00A61C52">
              <w:rPr>
                <w:rFonts w:hint="eastAsia"/>
                <w:color w:val="auto"/>
              </w:rPr>
              <w:t>20</w:t>
            </w:r>
            <w:r w:rsidRPr="00A61C52">
              <w:rPr>
                <w:color w:val="auto"/>
              </w:rPr>
              <w:t>g/m</w:t>
            </w:r>
            <w:r w:rsidRPr="00A61C52">
              <w:rPr>
                <w:color w:val="auto"/>
                <w:vertAlign w:val="superscript"/>
              </w:rPr>
              <w:t>3</w:t>
            </w:r>
            <w:r w:rsidRPr="00A61C52">
              <w:rPr>
                <w:rFonts w:hint="eastAsia"/>
                <w:color w:val="auto"/>
              </w:rPr>
              <w:t>，</w:t>
            </w:r>
            <w:r w:rsidRPr="00A61C52">
              <w:rPr>
                <w:color w:val="auto"/>
              </w:rPr>
              <w:t>熔点为</w:t>
            </w:r>
            <w:r w:rsidRPr="00A61C52">
              <w:rPr>
                <w:rFonts w:hint="eastAsia"/>
                <w:color w:val="auto"/>
              </w:rPr>
              <w:t>130</w:t>
            </w:r>
            <w:r w:rsidRPr="00A61C52">
              <w:rPr>
                <w:color w:val="auto"/>
              </w:rPr>
              <w:t>-</w:t>
            </w:r>
            <w:r w:rsidRPr="00A61C52">
              <w:rPr>
                <w:rFonts w:hint="eastAsia"/>
                <w:color w:val="auto"/>
              </w:rPr>
              <w:t>145</w:t>
            </w:r>
            <w:r w:rsidRPr="00A61C52">
              <w:rPr>
                <w:color w:val="auto"/>
              </w:rPr>
              <w:t>℃</w:t>
            </w:r>
            <w:r w:rsidRPr="00A61C52">
              <w:rPr>
                <w:rFonts w:hint="eastAsia"/>
                <w:color w:val="auto"/>
              </w:rPr>
              <w:t>，热</w:t>
            </w:r>
            <w:r w:rsidRPr="00A61C52">
              <w:rPr>
                <w:color w:val="auto"/>
              </w:rPr>
              <w:t>分解温度</w:t>
            </w:r>
            <w:r w:rsidRPr="00A61C52">
              <w:rPr>
                <w:rFonts w:hint="eastAsia"/>
                <w:color w:val="auto"/>
              </w:rPr>
              <w:t>4</w:t>
            </w:r>
            <w:r w:rsidRPr="00A61C52">
              <w:rPr>
                <w:color w:val="auto"/>
              </w:rPr>
              <w:t>00℃</w:t>
            </w:r>
            <w:r w:rsidRPr="00A61C52">
              <w:rPr>
                <w:color w:val="auto"/>
              </w:rPr>
              <w:t>左右</w:t>
            </w:r>
            <w:r w:rsidRPr="00A61C52">
              <w:rPr>
                <w:rFonts w:hint="eastAsia"/>
                <w:color w:val="auto"/>
              </w:rPr>
              <w:t>。</w:t>
            </w:r>
          </w:p>
        </w:tc>
        <w:tc>
          <w:tcPr>
            <w:tcW w:w="440" w:type="pct"/>
            <w:vAlign w:val="center"/>
          </w:tcPr>
          <w:p w14:paraId="45F9C2A1" w14:textId="77777777" w:rsidR="00241940" w:rsidRPr="00A61C52" w:rsidRDefault="00241940" w:rsidP="00FC41ED">
            <w:pPr>
              <w:pStyle w:val="affffd"/>
              <w:rPr>
                <w:color w:val="auto"/>
              </w:rPr>
            </w:pPr>
            <w:r w:rsidRPr="00A61C52">
              <w:rPr>
                <w:color w:val="auto"/>
              </w:rPr>
              <w:t>易燃</w:t>
            </w:r>
            <w:r w:rsidRPr="00A61C52">
              <w:rPr>
                <w:rFonts w:hint="eastAsia"/>
                <w:color w:val="auto"/>
              </w:rPr>
              <w:t>，</w:t>
            </w:r>
            <w:r w:rsidRPr="00A61C52">
              <w:rPr>
                <w:color w:val="auto"/>
              </w:rPr>
              <w:t>无毒</w:t>
            </w:r>
          </w:p>
        </w:tc>
      </w:tr>
      <w:tr w:rsidR="00A61C52" w:rsidRPr="00A61C52" w14:paraId="7967E2BE" w14:textId="77777777" w:rsidTr="00BF1AEA">
        <w:trPr>
          <w:jc w:val="center"/>
        </w:trPr>
        <w:tc>
          <w:tcPr>
            <w:tcW w:w="308" w:type="pct"/>
            <w:vAlign w:val="center"/>
          </w:tcPr>
          <w:p w14:paraId="06879CBF" w14:textId="77777777" w:rsidR="00241940" w:rsidRPr="00A61C52" w:rsidRDefault="00241940" w:rsidP="00FC41ED">
            <w:pPr>
              <w:pStyle w:val="affffd"/>
              <w:rPr>
                <w:color w:val="auto"/>
              </w:rPr>
            </w:pPr>
            <w:r w:rsidRPr="00A61C52">
              <w:rPr>
                <w:rFonts w:hint="eastAsia"/>
                <w:color w:val="auto"/>
              </w:rPr>
              <w:t>3</w:t>
            </w:r>
          </w:p>
        </w:tc>
        <w:tc>
          <w:tcPr>
            <w:tcW w:w="674" w:type="pct"/>
            <w:vAlign w:val="center"/>
          </w:tcPr>
          <w:p w14:paraId="1B94F4D3" w14:textId="77777777" w:rsidR="00241940" w:rsidRPr="00A61C52" w:rsidRDefault="00241940" w:rsidP="00FC41ED">
            <w:pPr>
              <w:pStyle w:val="affffd"/>
              <w:rPr>
                <w:color w:val="auto"/>
              </w:rPr>
            </w:pPr>
            <w:r w:rsidRPr="00A61C52">
              <w:rPr>
                <w:rFonts w:hint="eastAsia"/>
                <w:color w:val="auto"/>
              </w:rPr>
              <w:t>色母粒子</w:t>
            </w:r>
          </w:p>
        </w:tc>
        <w:tc>
          <w:tcPr>
            <w:tcW w:w="3578" w:type="pct"/>
            <w:vAlign w:val="center"/>
          </w:tcPr>
          <w:p w14:paraId="3C81074A" w14:textId="77777777" w:rsidR="00241940" w:rsidRPr="00A61C52" w:rsidRDefault="00241940" w:rsidP="00FC41ED">
            <w:pPr>
              <w:pStyle w:val="affffd"/>
              <w:rPr>
                <w:color w:val="auto"/>
              </w:rPr>
            </w:pPr>
            <w:r w:rsidRPr="00A61C52">
              <w:rPr>
                <w:color w:val="auto"/>
              </w:rPr>
              <w:t>是一种新型高分子材料专用着色剂色母由颜料或染料、载体和添加剂三种基本要素所组成</w:t>
            </w:r>
            <w:r w:rsidRPr="00A61C52">
              <w:rPr>
                <w:rFonts w:hint="eastAsia"/>
                <w:color w:val="auto"/>
              </w:rPr>
              <w:t>，</w:t>
            </w:r>
            <w:r w:rsidRPr="00A61C52">
              <w:rPr>
                <w:color w:val="auto"/>
              </w:rPr>
              <w:t>是把超常量的颜料均匀载附于树脂之中而制得的聚集体</w:t>
            </w:r>
            <w:r w:rsidRPr="00A61C52">
              <w:rPr>
                <w:rFonts w:hint="eastAsia"/>
                <w:color w:val="auto"/>
              </w:rPr>
              <w:t>，</w:t>
            </w:r>
            <w:r w:rsidRPr="00A61C52">
              <w:rPr>
                <w:color w:val="auto"/>
              </w:rPr>
              <w:t>可称颜料浓缩物</w:t>
            </w:r>
            <w:r w:rsidRPr="00A61C52">
              <w:rPr>
                <w:rFonts w:hint="eastAsia"/>
                <w:color w:val="auto"/>
              </w:rPr>
              <w:t>，</w:t>
            </w:r>
            <w:r w:rsidRPr="00A61C52">
              <w:rPr>
                <w:color w:val="auto"/>
              </w:rPr>
              <w:t>所以它的着色力高于颜料本身</w:t>
            </w:r>
            <w:r w:rsidRPr="00A61C52">
              <w:rPr>
                <w:rFonts w:hint="eastAsia"/>
                <w:color w:val="auto"/>
              </w:rPr>
              <w:t>。</w:t>
            </w:r>
          </w:p>
        </w:tc>
        <w:tc>
          <w:tcPr>
            <w:tcW w:w="440" w:type="pct"/>
            <w:vAlign w:val="center"/>
          </w:tcPr>
          <w:p w14:paraId="3D01640C" w14:textId="77777777" w:rsidR="00241940" w:rsidRPr="00A61C52" w:rsidRDefault="00241940" w:rsidP="00FC41ED">
            <w:pPr>
              <w:pStyle w:val="affffd"/>
              <w:rPr>
                <w:color w:val="auto"/>
              </w:rPr>
            </w:pPr>
            <w:r w:rsidRPr="00A61C52">
              <w:rPr>
                <w:color w:val="auto"/>
              </w:rPr>
              <w:t>易燃</w:t>
            </w:r>
            <w:r w:rsidRPr="00A61C52">
              <w:rPr>
                <w:rFonts w:hint="eastAsia"/>
                <w:color w:val="auto"/>
              </w:rPr>
              <w:t>，</w:t>
            </w:r>
            <w:r w:rsidRPr="00A61C52">
              <w:rPr>
                <w:color w:val="auto"/>
              </w:rPr>
              <w:t>无毒</w:t>
            </w:r>
          </w:p>
        </w:tc>
      </w:tr>
      <w:tr w:rsidR="00A61C52" w:rsidRPr="00A61C52" w14:paraId="1E4A8CB5" w14:textId="77777777" w:rsidTr="00BF1AEA">
        <w:trPr>
          <w:jc w:val="center"/>
        </w:trPr>
        <w:tc>
          <w:tcPr>
            <w:tcW w:w="308" w:type="pct"/>
            <w:vAlign w:val="center"/>
          </w:tcPr>
          <w:p w14:paraId="217290AE" w14:textId="77777777" w:rsidR="00241940" w:rsidRPr="00A61C52" w:rsidRDefault="00241940" w:rsidP="00FC41ED">
            <w:pPr>
              <w:pStyle w:val="affffd"/>
              <w:rPr>
                <w:color w:val="auto"/>
              </w:rPr>
            </w:pPr>
            <w:r w:rsidRPr="00A61C52">
              <w:rPr>
                <w:rFonts w:hint="eastAsia"/>
                <w:color w:val="auto"/>
              </w:rPr>
              <w:t>4</w:t>
            </w:r>
          </w:p>
        </w:tc>
        <w:tc>
          <w:tcPr>
            <w:tcW w:w="674" w:type="pct"/>
            <w:vAlign w:val="center"/>
          </w:tcPr>
          <w:p w14:paraId="43252E37" w14:textId="120286E1" w:rsidR="00241940" w:rsidRPr="00A61C52" w:rsidRDefault="003321F1" w:rsidP="00FC41ED">
            <w:pPr>
              <w:pStyle w:val="affffd"/>
              <w:rPr>
                <w:color w:val="auto"/>
              </w:rPr>
            </w:pPr>
            <w:r w:rsidRPr="00A61C52">
              <w:rPr>
                <w:rFonts w:hint="eastAsia"/>
                <w:color w:val="auto"/>
              </w:rPr>
              <w:t>废塑料</w:t>
            </w:r>
          </w:p>
        </w:tc>
        <w:tc>
          <w:tcPr>
            <w:tcW w:w="3578" w:type="pct"/>
            <w:vAlign w:val="center"/>
          </w:tcPr>
          <w:p w14:paraId="046AC701" w14:textId="77777777" w:rsidR="00241940" w:rsidRPr="00A61C52" w:rsidRDefault="00241940" w:rsidP="00FC41ED">
            <w:pPr>
              <w:pStyle w:val="affffd"/>
              <w:rPr>
                <w:color w:val="auto"/>
              </w:rPr>
            </w:pPr>
            <w:r w:rsidRPr="00A61C52">
              <w:rPr>
                <w:rFonts w:hint="eastAsia"/>
                <w:color w:val="auto"/>
              </w:rPr>
              <w:t>成分为</w:t>
            </w:r>
            <w:r w:rsidRPr="00A61C52">
              <w:rPr>
                <w:rFonts w:hint="eastAsia"/>
                <w:color w:val="auto"/>
              </w:rPr>
              <w:t>PP</w:t>
            </w:r>
            <w:r w:rsidRPr="00A61C52">
              <w:rPr>
                <w:rFonts w:hint="eastAsia"/>
                <w:color w:val="auto"/>
              </w:rPr>
              <w:t>和</w:t>
            </w:r>
            <w:r w:rsidRPr="00A61C52">
              <w:rPr>
                <w:rFonts w:hint="eastAsia"/>
                <w:color w:val="auto"/>
              </w:rPr>
              <w:t>PE</w:t>
            </w:r>
            <w:r w:rsidRPr="00A61C52">
              <w:rPr>
                <w:rFonts w:hint="eastAsia"/>
                <w:color w:val="auto"/>
              </w:rPr>
              <w:t>，理化性质和危险特性参考</w:t>
            </w:r>
            <w:r w:rsidRPr="00A61C52">
              <w:rPr>
                <w:color w:val="auto"/>
              </w:rPr>
              <w:t>聚丙烯</w:t>
            </w:r>
            <w:r w:rsidRPr="00A61C52">
              <w:rPr>
                <w:rFonts w:hint="eastAsia"/>
                <w:color w:val="auto"/>
              </w:rPr>
              <w:t>（</w:t>
            </w:r>
            <w:r w:rsidRPr="00A61C52">
              <w:rPr>
                <w:color w:val="auto"/>
              </w:rPr>
              <w:t>PP</w:t>
            </w:r>
            <w:r w:rsidRPr="00A61C52">
              <w:rPr>
                <w:rFonts w:hint="eastAsia"/>
                <w:color w:val="auto"/>
              </w:rPr>
              <w:t>）、</w:t>
            </w:r>
            <w:r w:rsidRPr="00A61C52">
              <w:rPr>
                <w:color w:val="auto"/>
              </w:rPr>
              <w:t>聚乙烯</w:t>
            </w:r>
            <w:r w:rsidRPr="00A61C52">
              <w:rPr>
                <w:rFonts w:hint="eastAsia"/>
                <w:color w:val="auto"/>
              </w:rPr>
              <w:t>（</w:t>
            </w:r>
            <w:r w:rsidRPr="00A61C52">
              <w:rPr>
                <w:color w:val="auto"/>
              </w:rPr>
              <w:t>PE</w:t>
            </w:r>
            <w:r w:rsidRPr="00A61C52">
              <w:rPr>
                <w:rFonts w:hint="eastAsia"/>
                <w:color w:val="auto"/>
              </w:rPr>
              <w:t>）。</w:t>
            </w:r>
          </w:p>
        </w:tc>
        <w:tc>
          <w:tcPr>
            <w:tcW w:w="440" w:type="pct"/>
            <w:vAlign w:val="center"/>
          </w:tcPr>
          <w:p w14:paraId="0F612EBC" w14:textId="77777777" w:rsidR="00241940" w:rsidRPr="00A61C52" w:rsidRDefault="00241940" w:rsidP="00FC41ED">
            <w:pPr>
              <w:pStyle w:val="affffd"/>
              <w:rPr>
                <w:color w:val="auto"/>
              </w:rPr>
            </w:pPr>
            <w:r w:rsidRPr="00A61C52">
              <w:rPr>
                <w:color w:val="auto"/>
              </w:rPr>
              <w:t>易燃</w:t>
            </w:r>
            <w:r w:rsidRPr="00A61C52">
              <w:rPr>
                <w:rFonts w:hint="eastAsia"/>
                <w:color w:val="auto"/>
              </w:rPr>
              <w:t>，</w:t>
            </w:r>
            <w:r w:rsidRPr="00A61C52">
              <w:rPr>
                <w:color w:val="auto"/>
              </w:rPr>
              <w:t>无毒</w:t>
            </w:r>
          </w:p>
        </w:tc>
      </w:tr>
    </w:tbl>
    <w:p w14:paraId="3CB8EE62" w14:textId="5277170C" w:rsidR="00BF1AEA" w:rsidRPr="00A61C52" w:rsidRDefault="00BF1AEA" w:rsidP="00BF1AEA">
      <w:pPr>
        <w:pStyle w:val="3"/>
        <w:spacing w:before="116" w:after="116"/>
        <w:rPr>
          <w:rFonts w:eastAsia="宋体" w:hint="eastAsia"/>
          <w:lang w:eastAsia="zh-CN"/>
        </w:rPr>
      </w:pPr>
      <w:r w:rsidRPr="00A61C52">
        <w:rPr>
          <w:rFonts w:eastAsia="宋体"/>
          <w:lang w:eastAsia="zh-CN"/>
        </w:rPr>
        <w:lastRenderedPageBreak/>
        <w:t>产品方案</w:t>
      </w:r>
    </w:p>
    <w:p w14:paraId="79BE3D80" w14:textId="476CBEF4" w:rsidR="00BF1AEA" w:rsidRPr="00A61C52" w:rsidRDefault="00BF1AEA" w:rsidP="00243CFC">
      <w:pPr>
        <w:pStyle w:val="af2"/>
        <w:ind w:firstLine="446"/>
      </w:pPr>
      <w:r w:rsidRPr="00A61C52">
        <w:rPr>
          <w:rFonts w:hint="eastAsia"/>
        </w:rPr>
        <w:t>本项目产品方案见</w:t>
      </w:r>
      <w:r w:rsidRPr="00A61C52">
        <w:t>表</w:t>
      </w:r>
      <w:r w:rsidRPr="00A61C52">
        <w:rPr>
          <w:rFonts w:hint="eastAsia"/>
        </w:rPr>
        <w:t>3.1-5</w:t>
      </w:r>
      <w:r w:rsidRPr="00A61C52">
        <w:rPr>
          <w:rFonts w:hint="eastAsia"/>
        </w:rPr>
        <w:t>。</w:t>
      </w:r>
    </w:p>
    <w:p w14:paraId="124A4D71" w14:textId="1852091D" w:rsidR="00BF1AEA" w:rsidRPr="00A61C52" w:rsidRDefault="00BF1AEA" w:rsidP="00FC41ED">
      <w:pPr>
        <w:pStyle w:val="8"/>
      </w:pPr>
      <w:r w:rsidRPr="00A61C52">
        <w:t>品方案表</w:t>
      </w:r>
    </w:p>
    <w:tbl>
      <w:tblPr>
        <w:tblW w:w="5000" w:type="pct"/>
        <w:tblCellMar>
          <w:left w:w="0" w:type="dxa"/>
          <w:right w:w="0" w:type="dxa"/>
        </w:tblCellMar>
        <w:tblLook w:val="04A0" w:firstRow="1" w:lastRow="0" w:firstColumn="1" w:lastColumn="0" w:noHBand="0" w:noVBand="1"/>
      </w:tblPr>
      <w:tblGrid>
        <w:gridCol w:w="609"/>
        <w:gridCol w:w="1203"/>
        <w:gridCol w:w="2736"/>
        <w:gridCol w:w="1203"/>
        <w:gridCol w:w="1803"/>
        <w:gridCol w:w="1506"/>
      </w:tblGrid>
      <w:tr w:rsidR="00A61C52" w:rsidRPr="00A61C52" w14:paraId="0F8D897B" w14:textId="77777777" w:rsidTr="000E51AC">
        <w:trPr>
          <w:trHeight w:hRule="exact" w:val="407"/>
        </w:trPr>
        <w:tc>
          <w:tcPr>
            <w:tcW w:w="336" w:type="pct"/>
            <w:tcBorders>
              <w:top w:val="single" w:sz="4" w:space="0" w:color="000000"/>
              <w:left w:val="single" w:sz="4" w:space="0" w:color="000000"/>
              <w:bottom w:val="single" w:sz="4" w:space="0" w:color="000000"/>
              <w:right w:val="single" w:sz="4" w:space="0" w:color="000000"/>
            </w:tcBorders>
            <w:vAlign w:val="center"/>
          </w:tcPr>
          <w:p w14:paraId="478997EE" w14:textId="77777777" w:rsidR="000E51AC" w:rsidRPr="00A61C52" w:rsidRDefault="000E51AC" w:rsidP="00FC41ED">
            <w:pPr>
              <w:pStyle w:val="affffd"/>
              <w:rPr>
                <w:color w:val="auto"/>
              </w:rPr>
            </w:pPr>
            <w:r w:rsidRPr="00A61C52">
              <w:rPr>
                <w:color w:val="auto"/>
              </w:rPr>
              <w:t>序号</w:t>
            </w:r>
          </w:p>
        </w:tc>
        <w:tc>
          <w:tcPr>
            <w:tcW w:w="664" w:type="pct"/>
            <w:tcBorders>
              <w:top w:val="single" w:sz="4" w:space="0" w:color="000000"/>
              <w:left w:val="single" w:sz="4" w:space="0" w:color="000000"/>
              <w:bottom w:val="single" w:sz="4" w:space="0" w:color="000000"/>
              <w:right w:val="single" w:sz="4" w:space="0" w:color="000000"/>
            </w:tcBorders>
            <w:vAlign w:val="center"/>
          </w:tcPr>
          <w:p w14:paraId="049661ED" w14:textId="77777777" w:rsidR="000E51AC" w:rsidRPr="00A61C52" w:rsidRDefault="000E51AC" w:rsidP="00FC41ED">
            <w:pPr>
              <w:pStyle w:val="affffd"/>
              <w:rPr>
                <w:color w:val="auto"/>
              </w:rPr>
            </w:pPr>
            <w:r w:rsidRPr="00A61C52">
              <w:rPr>
                <w:color w:val="auto"/>
              </w:rPr>
              <w:t>产品种类</w:t>
            </w:r>
          </w:p>
        </w:tc>
        <w:tc>
          <w:tcPr>
            <w:tcW w:w="1510" w:type="pct"/>
            <w:tcBorders>
              <w:top w:val="single" w:sz="4" w:space="0" w:color="000000"/>
              <w:left w:val="single" w:sz="4" w:space="0" w:color="000000"/>
              <w:bottom w:val="single" w:sz="4" w:space="0" w:color="000000"/>
              <w:right w:val="single" w:sz="4" w:space="0" w:color="000000"/>
            </w:tcBorders>
            <w:vAlign w:val="center"/>
          </w:tcPr>
          <w:p w14:paraId="18377A1F" w14:textId="77777777" w:rsidR="000E51AC" w:rsidRPr="00A61C52" w:rsidRDefault="000E51AC" w:rsidP="00FC41ED">
            <w:pPr>
              <w:pStyle w:val="affffd"/>
              <w:rPr>
                <w:color w:val="auto"/>
              </w:rPr>
            </w:pPr>
            <w:r w:rsidRPr="00A61C52">
              <w:rPr>
                <w:color w:val="auto"/>
              </w:rPr>
              <w:t>产品规格</w:t>
            </w:r>
          </w:p>
        </w:tc>
        <w:tc>
          <w:tcPr>
            <w:tcW w:w="664" w:type="pct"/>
            <w:tcBorders>
              <w:top w:val="single" w:sz="4" w:space="0" w:color="000000"/>
              <w:left w:val="single" w:sz="4" w:space="0" w:color="000000"/>
              <w:bottom w:val="single" w:sz="4" w:space="0" w:color="000000"/>
              <w:right w:val="single" w:sz="4" w:space="0" w:color="000000"/>
            </w:tcBorders>
            <w:vAlign w:val="center"/>
          </w:tcPr>
          <w:p w14:paraId="2354B382" w14:textId="44779EEC" w:rsidR="000E51AC" w:rsidRPr="00A61C52" w:rsidRDefault="000E51AC" w:rsidP="00FC41ED">
            <w:pPr>
              <w:pStyle w:val="affffd"/>
              <w:rPr>
                <w:color w:val="auto"/>
              </w:rPr>
            </w:pPr>
            <w:r w:rsidRPr="00A61C52">
              <w:rPr>
                <w:rFonts w:hint="eastAsia"/>
                <w:color w:val="auto"/>
              </w:rPr>
              <w:t>产品标准</w:t>
            </w:r>
          </w:p>
        </w:tc>
        <w:tc>
          <w:tcPr>
            <w:tcW w:w="995" w:type="pct"/>
            <w:tcBorders>
              <w:top w:val="single" w:sz="4" w:space="0" w:color="000000"/>
              <w:left w:val="single" w:sz="4" w:space="0" w:color="000000"/>
              <w:bottom w:val="single" w:sz="4" w:space="0" w:color="000000"/>
              <w:right w:val="single" w:sz="4" w:space="0" w:color="000000"/>
            </w:tcBorders>
            <w:vAlign w:val="center"/>
          </w:tcPr>
          <w:p w14:paraId="37E39A6A" w14:textId="1A90A073" w:rsidR="000E51AC" w:rsidRPr="00A61C52" w:rsidRDefault="000E51AC" w:rsidP="00FC41ED">
            <w:pPr>
              <w:pStyle w:val="affffd"/>
              <w:rPr>
                <w:color w:val="auto"/>
              </w:rPr>
            </w:pPr>
            <w:r w:rsidRPr="00A61C52">
              <w:rPr>
                <w:color w:val="auto"/>
              </w:rPr>
              <w:t>生产能力</w:t>
            </w:r>
          </w:p>
        </w:tc>
        <w:tc>
          <w:tcPr>
            <w:tcW w:w="831" w:type="pct"/>
            <w:tcBorders>
              <w:top w:val="single" w:sz="4" w:space="0" w:color="000000"/>
              <w:left w:val="single" w:sz="4" w:space="0" w:color="000000"/>
              <w:bottom w:val="single" w:sz="4" w:space="0" w:color="000000"/>
              <w:right w:val="single" w:sz="4" w:space="0" w:color="000000"/>
            </w:tcBorders>
            <w:vAlign w:val="center"/>
          </w:tcPr>
          <w:p w14:paraId="03773734" w14:textId="7048E770" w:rsidR="000E51AC" w:rsidRPr="00A61C52" w:rsidRDefault="000E51AC" w:rsidP="00FC41ED">
            <w:pPr>
              <w:pStyle w:val="affffd"/>
              <w:rPr>
                <w:color w:val="auto"/>
              </w:rPr>
            </w:pPr>
            <w:r w:rsidRPr="00A61C52">
              <w:rPr>
                <w:color w:val="auto"/>
              </w:rPr>
              <w:t>生产量</w:t>
            </w:r>
          </w:p>
        </w:tc>
      </w:tr>
      <w:tr w:rsidR="00A61C52" w:rsidRPr="00A61C52" w14:paraId="65CA0DAC" w14:textId="77777777" w:rsidTr="000E51AC">
        <w:trPr>
          <w:trHeight w:hRule="exact" w:val="407"/>
        </w:trPr>
        <w:tc>
          <w:tcPr>
            <w:tcW w:w="336" w:type="pct"/>
            <w:tcBorders>
              <w:top w:val="single" w:sz="4" w:space="0" w:color="000000"/>
              <w:left w:val="single" w:sz="4" w:space="0" w:color="000000"/>
              <w:bottom w:val="single" w:sz="4" w:space="0" w:color="000000"/>
              <w:right w:val="single" w:sz="4" w:space="0" w:color="000000"/>
            </w:tcBorders>
            <w:vAlign w:val="center"/>
          </w:tcPr>
          <w:p w14:paraId="43DFE104" w14:textId="77777777" w:rsidR="000E51AC" w:rsidRPr="00A61C52" w:rsidRDefault="000E51AC" w:rsidP="00FC41ED">
            <w:pPr>
              <w:pStyle w:val="affffd"/>
              <w:rPr>
                <w:color w:val="auto"/>
              </w:rPr>
            </w:pPr>
            <w:r w:rsidRPr="00A61C52">
              <w:rPr>
                <w:color w:val="auto"/>
              </w:rPr>
              <w:t>1</w:t>
            </w:r>
          </w:p>
        </w:tc>
        <w:tc>
          <w:tcPr>
            <w:tcW w:w="664" w:type="pct"/>
            <w:tcBorders>
              <w:top w:val="single" w:sz="4" w:space="0" w:color="000000"/>
              <w:left w:val="single" w:sz="4" w:space="0" w:color="000000"/>
              <w:bottom w:val="single" w:sz="4" w:space="0" w:color="000000"/>
              <w:right w:val="single" w:sz="4" w:space="0" w:color="000000"/>
            </w:tcBorders>
            <w:vAlign w:val="center"/>
          </w:tcPr>
          <w:p w14:paraId="7EC82C2B" w14:textId="77777777" w:rsidR="000E51AC" w:rsidRPr="00A61C52" w:rsidRDefault="000E51AC" w:rsidP="00FC41ED">
            <w:pPr>
              <w:pStyle w:val="affffd"/>
              <w:rPr>
                <w:color w:val="auto"/>
              </w:rPr>
            </w:pPr>
            <w:r w:rsidRPr="00A61C52">
              <w:rPr>
                <w:color w:val="auto"/>
              </w:rPr>
              <w:t>塑料托盘</w:t>
            </w:r>
          </w:p>
        </w:tc>
        <w:tc>
          <w:tcPr>
            <w:tcW w:w="1510" w:type="pct"/>
            <w:tcBorders>
              <w:top w:val="single" w:sz="4" w:space="0" w:color="000000"/>
              <w:left w:val="single" w:sz="4" w:space="0" w:color="000000"/>
              <w:bottom w:val="single" w:sz="4" w:space="0" w:color="000000"/>
              <w:right w:val="single" w:sz="4" w:space="0" w:color="000000"/>
            </w:tcBorders>
            <w:vAlign w:val="center"/>
          </w:tcPr>
          <w:p w14:paraId="60536607" w14:textId="77777777" w:rsidR="000E51AC" w:rsidRPr="00A61C52" w:rsidRDefault="000E51AC" w:rsidP="00FC41ED">
            <w:pPr>
              <w:pStyle w:val="affffd"/>
              <w:rPr>
                <w:color w:val="auto"/>
              </w:rPr>
            </w:pPr>
            <w:r w:rsidRPr="00A61C52">
              <w:rPr>
                <w:rFonts w:hint="eastAsia"/>
                <w:color w:val="auto"/>
              </w:rPr>
              <w:t>1050</w:t>
            </w:r>
            <w:r w:rsidRPr="00A61C52">
              <w:rPr>
                <w:rFonts w:hint="eastAsia"/>
                <w:color w:val="auto"/>
              </w:rPr>
              <w:t>×</w:t>
            </w:r>
            <w:r w:rsidRPr="00A61C52">
              <w:rPr>
                <w:rFonts w:hint="eastAsia"/>
                <w:color w:val="auto"/>
              </w:rPr>
              <w:t>1050</w:t>
            </w:r>
            <w:r w:rsidRPr="00A61C52">
              <w:rPr>
                <w:rFonts w:hint="eastAsia"/>
                <w:color w:val="auto"/>
              </w:rPr>
              <w:t>×</w:t>
            </w:r>
            <w:r w:rsidRPr="00A61C52">
              <w:rPr>
                <w:rFonts w:hint="eastAsia"/>
                <w:color w:val="auto"/>
              </w:rPr>
              <w:t>100mm</w:t>
            </w:r>
          </w:p>
        </w:tc>
        <w:tc>
          <w:tcPr>
            <w:tcW w:w="664" w:type="pct"/>
            <w:tcBorders>
              <w:top w:val="single" w:sz="4" w:space="0" w:color="000000"/>
              <w:left w:val="single" w:sz="4" w:space="0" w:color="000000"/>
              <w:bottom w:val="single" w:sz="4" w:space="0" w:color="000000"/>
              <w:right w:val="single" w:sz="4" w:space="0" w:color="000000"/>
            </w:tcBorders>
            <w:vAlign w:val="center"/>
          </w:tcPr>
          <w:p w14:paraId="7A7E16D9" w14:textId="3C1891BC" w:rsidR="000E51AC" w:rsidRPr="00A61C52" w:rsidRDefault="000E51AC" w:rsidP="00FC41ED">
            <w:pPr>
              <w:pStyle w:val="affffd"/>
              <w:rPr>
                <w:color w:val="auto"/>
              </w:rPr>
            </w:pPr>
            <w:r w:rsidRPr="00A61C52">
              <w:rPr>
                <w:rFonts w:hint="eastAsia"/>
                <w:color w:val="auto"/>
              </w:rPr>
              <w:t>/</w:t>
            </w:r>
          </w:p>
        </w:tc>
        <w:tc>
          <w:tcPr>
            <w:tcW w:w="995" w:type="pct"/>
            <w:tcBorders>
              <w:top w:val="single" w:sz="4" w:space="0" w:color="000000"/>
              <w:left w:val="single" w:sz="4" w:space="0" w:color="000000"/>
              <w:bottom w:val="single" w:sz="4" w:space="0" w:color="000000"/>
              <w:right w:val="single" w:sz="4" w:space="0" w:color="000000"/>
            </w:tcBorders>
            <w:vAlign w:val="center"/>
          </w:tcPr>
          <w:p w14:paraId="09065BF0" w14:textId="39680A50" w:rsidR="000E51AC" w:rsidRPr="00A61C52" w:rsidRDefault="000E51AC" w:rsidP="00FC41ED">
            <w:pPr>
              <w:pStyle w:val="affffd"/>
              <w:rPr>
                <w:color w:val="auto"/>
              </w:rPr>
            </w:pPr>
            <w:r w:rsidRPr="00A61C52">
              <w:rPr>
                <w:rFonts w:hint="eastAsia"/>
                <w:color w:val="auto"/>
              </w:rPr>
              <w:t>2016000</w:t>
            </w:r>
            <w:r w:rsidRPr="00A61C52">
              <w:rPr>
                <w:rFonts w:hint="eastAsia"/>
                <w:color w:val="auto"/>
              </w:rPr>
              <w:t>套</w:t>
            </w:r>
            <w:r w:rsidRPr="00A61C52">
              <w:rPr>
                <w:rFonts w:hint="eastAsia"/>
                <w:color w:val="auto"/>
              </w:rPr>
              <w:t>/</w:t>
            </w:r>
            <w:r w:rsidRPr="00A61C52">
              <w:rPr>
                <w:rFonts w:hint="eastAsia"/>
                <w:color w:val="auto"/>
              </w:rPr>
              <w:t>年</w:t>
            </w:r>
          </w:p>
        </w:tc>
        <w:tc>
          <w:tcPr>
            <w:tcW w:w="831" w:type="pct"/>
            <w:tcBorders>
              <w:top w:val="single" w:sz="4" w:space="0" w:color="000000"/>
              <w:left w:val="single" w:sz="4" w:space="0" w:color="000000"/>
              <w:bottom w:val="single" w:sz="4" w:space="0" w:color="000000"/>
              <w:right w:val="single" w:sz="4" w:space="0" w:color="000000"/>
            </w:tcBorders>
            <w:vAlign w:val="center"/>
          </w:tcPr>
          <w:p w14:paraId="523F69C8" w14:textId="31A7AF8C" w:rsidR="000E51AC" w:rsidRPr="00A61C52" w:rsidRDefault="000E51AC" w:rsidP="00FC41ED">
            <w:pPr>
              <w:pStyle w:val="affffd"/>
              <w:rPr>
                <w:color w:val="auto"/>
              </w:rPr>
            </w:pPr>
            <w:r w:rsidRPr="00A61C52">
              <w:rPr>
                <w:rFonts w:hint="eastAsia"/>
                <w:color w:val="auto"/>
              </w:rPr>
              <w:t>200</w:t>
            </w:r>
            <w:r w:rsidRPr="00A61C52">
              <w:rPr>
                <w:rFonts w:hint="eastAsia"/>
                <w:color w:val="auto"/>
              </w:rPr>
              <w:t>万套</w:t>
            </w:r>
            <w:r w:rsidRPr="00A61C52">
              <w:rPr>
                <w:rFonts w:hint="eastAsia"/>
                <w:color w:val="auto"/>
              </w:rPr>
              <w:t>/</w:t>
            </w:r>
            <w:r w:rsidRPr="00A61C52">
              <w:rPr>
                <w:rFonts w:hint="eastAsia"/>
                <w:color w:val="auto"/>
              </w:rPr>
              <w:t>年</w:t>
            </w:r>
          </w:p>
        </w:tc>
      </w:tr>
      <w:tr w:rsidR="00A61C52" w:rsidRPr="00A61C52" w14:paraId="18A6C15A" w14:textId="77777777" w:rsidTr="000E51AC">
        <w:trPr>
          <w:trHeight w:hRule="exact" w:val="407"/>
        </w:trPr>
        <w:tc>
          <w:tcPr>
            <w:tcW w:w="1000" w:type="pct"/>
            <w:gridSpan w:val="2"/>
            <w:tcBorders>
              <w:top w:val="single" w:sz="4" w:space="0" w:color="000000"/>
              <w:left w:val="single" w:sz="4" w:space="0" w:color="000000"/>
              <w:bottom w:val="single" w:sz="4" w:space="0" w:color="000000"/>
              <w:right w:val="single" w:sz="4" w:space="0" w:color="000000"/>
            </w:tcBorders>
            <w:vAlign w:val="center"/>
          </w:tcPr>
          <w:p w14:paraId="137B6E88" w14:textId="77777777" w:rsidR="000E51AC" w:rsidRPr="00A61C52" w:rsidRDefault="000E51AC" w:rsidP="00FC41ED">
            <w:pPr>
              <w:pStyle w:val="affffd"/>
              <w:rPr>
                <w:color w:val="auto"/>
              </w:rPr>
            </w:pPr>
            <w:r w:rsidRPr="00A61C52">
              <w:rPr>
                <w:color w:val="auto"/>
              </w:rPr>
              <w:t>合计</w:t>
            </w:r>
          </w:p>
        </w:tc>
        <w:tc>
          <w:tcPr>
            <w:tcW w:w="1510" w:type="pct"/>
            <w:tcBorders>
              <w:top w:val="single" w:sz="4" w:space="0" w:color="000000"/>
              <w:left w:val="single" w:sz="4" w:space="0" w:color="000000"/>
              <w:bottom w:val="single" w:sz="4" w:space="0" w:color="000000"/>
              <w:right w:val="single" w:sz="4" w:space="0" w:color="000000"/>
            </w:tcBorders>
            <w:vAlign w:val="center"/>
          </w:tcPr>
          <w:p w14:paraId="014C123B" w14:textId="77777777" w:rsidR="000E51AC" w:rsidRPr="00A61C52" w:rsidRDefault="000E51AC" w:rsidP="00FC41ED">
            <w:pPr>
              <w:pStyle w:val="affffd"/>
              <w:rPr>
                <w:color w:val="auto"/>
              </w:rPr>
            </w:pPr>
            <w:r w:rsidRPr="00A61C52">
              <w:rPr>
                <w:rFonts w:hint="eastAsia"/>
                <w:color w:val="auto"/>
              </w:rPr>
              <w:t>/</w:t>
            </w:r>
          </w:p>
        </w:tc>
        <w:tc>
          <w:tcPr>
            <w:tcW w:w="664" w:type="pct"/>
            <w:tcBorders>
              <w:top w:val="single" w:sz="4" w:space="0" w:color="000000"/>
              <w:left w:val="single" w:sz="4" w:space="0" w:color="000000"/>
              <w:bottom w:val="single" w:sz="4" w:space="0" w:color="000000"/>
              <w:right w:val="single" w:sz="4" w:space="0" w:color="000000"/>
            </w:tcBorders>
            <w:vAlign w:val="center"/>
          </w:tcPr>
          <w:p w14:paraId="5E640519" w14:textId="159BB683" w:rsidR="000E51AC" w:rsidRPr="00A61C52" w:rsidRDefault="000E51AC" w:rsidP="00FC41ED">
            <w:pPr>
              <w:pStyle w:val="affffd"/>
              <w:rPr>
                <w:color w:val="auto"/>
              </w:rPr>
            </w:pPr>
            <w:r w:rsidRPr="00A61C52">
              <w:rPr>
                <w:rFonts w:hint="eastAsia"/>
                <w:color w:val="auto"/>
              </w:rPr>
              <w:t>/</w:t>
            </w:r>
          </w:p>
        </w:tc>
        <w:tc>
          <w:tcPr>
            <w:tcW w:w="995" w:type="pct"/>
            <w:tcBorders>
              <w:top w:val="single" w:sz="4" w:space="0" w:color="000000"/>
              <w:left w:val="single" w:sz="4" w:space="0" w:color="000000"/>
              <w:bottom w:val="single" w:sz="4" w:space="0" w:color="000000"/>
              <w:right w:val="single" w:sz="4" w:space="0" w:color="000000"/>
            </w:tcBorders>
          </w:tcPr>
          <w:p w14:paraId="62C92E95" w14:textId="30D90FA3" w:rsidR="000E51AC" w:rsidRPr="00A61C52" w:rsidRDefault="000E51AC" w:rsidP="00FC41ED">
            <w:pPr>
              <w:pStyle w:val="affffd"/>
              <w:rPr>
                <w:color w:val="auto"/>
              </w:rPr>
            </w:pPr>
            <w:r w:rsidRPr="00A61C52">
              <w:rPr>
                <w:rFonts w:hint="eastAsia"/>
                <w:color w:val="auto"/>
              </w:rPr>
              <w:t>2016000</w:t>
            </w:r>
            <w:r w:rsidRPr="00A61C52">
              <w:rPr>
                <w:rFonts w:hint="eastAsia"/>
                <w:color w:val="auto"/>
              </w:rPr>
              <w:t>套</w:t>
            </w:r>
            <w:r w:rsidRPr="00A61C52">
              <w:rPr>
                <w:rFonts w:hint="eastAsia"/>
                <w:color w:val="auto"/>
              </w:rPr>
              <w:t>/</w:t>
            </w:r>
            <w:r w:rsidRPr="00A61C52">
              <w:rPr>
                <w:rFonts w:hint="eastAsia"/>
                <w:color w:val="auto"/>
              </w:rPr>
              <w:t>年</w:t>
            </w:r>
          </w:p>
        </w:tc>
        <w:tc>
          <w:tcPr>
            <w:tcW w:w="831" w:type="pct"/>
            <w:tcBorders>
              <w:top w:val="single" w:sz="4" w:space="0" w:color="000000"/>
              <w:left w:val="single" w:sz="4" w:space="0" w:color="000000"/>
              <w:bottom w:val="single" w:sz="4" w:space="0" w:color="000000"/>
              <w:right w:val="single" w:sz="4" w:space="0" w:color="000000"/>
            </w:tcBorders>
            <w:vAlign w:val="center"/>
          </w:tcPr>
          <w:p w14:paraId="3E247B9B" w14:textId="1F148959" w:rsidR="000E51AC" w:rsidRPr="00A61C52" w:rsidRDefault="000E51AC" w:rsidP="00FC41ED">
            <w:pPr>
              <w:pStyle w:val="affffd"/>
              <w:rPr>
                <w:color w:val="auto"/>
              </w:rPr>
            </w:pPr>
            <w:r w:rsidRPr="00A61C52">
              <w:rPr>
                <w:rFonts w:hint="eastAsia"/>
                <w:color w:val="auto"/>
              </w:rPr>
              <w:t>200</w:t>
            </w:r>
            <w:r w:rsidRPr="00A61C52">
              <w:rPr>
                <w:rFonts w:hint="eastAsia"/>
                <w:color w:val="auto"/>
              </w:rPr>
              <w:t>万套</w:t>
            </w:r>
            <w:r w:rsidRPr="00A61C52">
              <w:rPr>
                <w:rFonts w:hint="eastAsia"/>
                <w:color w:val="auto"/>
              </w:rPr>
              <w:t>/</w:t>
            </w:r>
            <w:r w:rsidRPr="00A61C52">
              <w:rPr>
                <w:rFonts w:hint="eastAsia"/>
                <w:color w:val="auto"/>
              </w:rPr>
              <w:t>年</w:t>
            </w:r>
          </w:p>
        </w:tc>
      </w:tr>
      <w:tr w:rsidR="00A61C52" w:rsidRPr="00A61C52" w14:paraId="4F96E655" w14:textId="77777777" w:rsidTr="000E51AC">
        <w:trPr>
          <w:trHeight w:hRule="exact" w:val="407"/>
        </w:trPr>
        <w:tc>
          <w:tcPr>
            <w:tcW w:w="5000" w:type="pct"/>
            <w:gridSpan w:val="6"/>
            <w:tcBorders>
              <w:top w:val="single" w:sz="4" w:space="0" w:color="000000"/>
              <w:left w:val="single" w:sz="4" w:space="0" w:color="000000"/>
              <w:bottom w:val="single" w:sz="4" w:space="0" w:color="000000"/>
              <w:right w:val="single" w:sz="4" w:space="0" w:color="000000"/>
            </w:tcBorders>
          </w:tcPr>
          <w:p w14:paraId="50545D94" w14:textId="3B162DE3" w:rsidR="000E51AC" w:rsidRPr="00A61C52" w:rsidRDefault="000E51AC" w:rsidP="00FC41ED">
            <w:pPr>
              <w:pStyle w:val="affffd"/>
              <w:rPr>
                <w:color w:val="auto"/>
              </w:rPr>
            </w:pPr>
            <w:r w:rsidRPr="00A61C52">
              <w:rPr>
                <w:rFonts w:hint="eastAsia"/>
                <w:color w:val="auto"/>
              </w:rPr>
              <w:t>注：产品规格具体与客户订单要求略有区别。</w:t>
            </w:r>
          </w:p>
        </w:tc>
      </w:tr>
    </w:tbl>
    <w:p w14:paraId="43CFE9D7" w14:textId="4EB9173E" w:rsidR="000E51AC" w:rsidRPr="00A61C52" w:rsidRDefault="000E51AC" w:rsidP="00243CFC">
      <w:pPr>
        <w:pStyle w:val="af2"/>
        <w:ind w:firstLine="446"/>
      </w:pPr>
      <w:r w:rsidRPr="00A61C52">
        <w:t>参照《塑料制品的标志》（</w:t>
      </w:r>
      <w:r w:rsidRPr="00A61C52">
        <w:t>GB/T16288-2008</w:t>
      </w:r>
      <w:r w:rsidRPr="00A61C52">
        <w:t>），产品包装表面应标有再生利用标志；本项目生产的塑料托盘</w:t>
      </w:r>
      <w:r w:rsidRPr="00A61C52">
        <w:rPr>
          <w:rFonts w:hint="eastAsia"/>
        </w:rPr>
        <w:t>不得用于</w:t>
      </w:r>
      <w:r w:rsidRPr="00A61C52">
        <w:t>直接包装接触食品，本次评价要求建设单位在项目运行过程中加强生产管理，严格控制产品去向，需保证产品去向安全、可靠。</w:t>
      </w:r>
    </w:p>
    <w:p w14:paraId="0F29DF5A" w14:textId="5CEB23F9" w:rsidR="000E51AC" w:rsidRPr="00A61C52" w:rsidRDefault="000E51AC" w:rsidP="002F3AF6">
      <w:pPr>
        <w:pStyle w:val="8"/>
      </w:pPr>
      <w:r w:rsidRPr="00A61C52">
        <w:t>产品</w:t>
      </w:r>
      <w:r w:rsidRPr="00A61C52">
        <w:rPr>
          <w:rFonts w:hint="eastAsia"/>
        </w:rPr>
        <w:t>质量标准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7"/>
        <w:gridCol w:w="1287"/>
        <w:gridCol w:w="7186"/>
      </w:tblGrid>
      <w:tr w:rsidR="00A61C52" w:rsidRPr="00A61C52" w14:paraId="7AFF43B7" w14:textId="77777777" w:rsidTr="000E51AC">
        <w:trPr>
          <w:trHeight w:val="308"/>
        </w:trPr>
        <w:tc>
          <w:tcPr>
            <w:tcW w:w="324" w:type="pct"/>
            <w:noWrap/>
            <w:vAlign w:val="center"/>
          </w:tcPr>
          <w:p w14:paraId="546A3934" w14:textId="77777777" w:rsidR="000E51AC" w:rsidRPr="00A61C52" w:rsidRDefault="000E51AC" w:rsidP="00FC41ED">
            <w:pPr>
              <w:pStyle w:val="affffd"/>
              <w:rPr>
                <w:color w:val="auto"/>
              </w:rPr>
            </w:pPr>
            <w:r w:rsidRPr="00A61C52">
              <w:rPr>
                <w:color w:val="auto"/>
                <w:lang w:bidi="ar"/>
              </w:rPr>
              <w:t>序号</w:t>
            </w:r>
          </w:p>
        </w:tc>
        <w:tc>
          <w:tcPr>
            <w:tcW w:w="710" w:type="pct"/>
            <w:noWrap/>
            <w:vAlign w:val="center"/>
          </w:tcPr>
          <w:p w14:paraId="0A215640" w14:textId="77777777" w:rsidR="000E51AC" w:rsidRPr="00A61C52" w:rsidRDefault="000E51AC" w:rsidP="00FC41ED">
            <w:pPr>
              <w:pStyle w:val="affffd"/>
              <w:rPr>
                <w:color w:val="auto"/>
              </w:rPr>
            </w:pPr>
            <w:r w:rsidRPr="00A61C52">
              <w:rPr>
                <w:color w:val="auto"/>
                <w:lang w:bidi="ar"/>
              </w:rPr>
              <w:t>技术要求</w:t>
            </w:r>
          </w:p>
        </w:tc>
        <w:tc>
          <w:tcPr>
            <w:tcW w:w="3966" w:type="pct"/>
            <w:noWrap/>
            <w:vAlign w:val="center"/>
          </w:tcPr>
          <w:p w14:paraId="3BF682A8" w14:textId="77777777" w:rsidR="000E51AC" w:rsidRPr="00A61C52" w:rsidRDefault="000E51AC" w:rsidP="00FC41ED">
            <w:pPr>
              <w:pStyle w:val="affffd"/>
              <w:rPr>
                <w:color w:val="auto"/>
              </w:rPr>
            </w:pPr>
            <w:r w:rsidRPr="00A61C52">
              <w:rPr>
                <w:color w:val="auto"/>
                <w:lang w:bidi="ar"/>
              </w:rPr>
              <w:t>标准</w:t>
            </w:r>
          </w:p>
        </w:tc>
      </w:tr>
      <w:tr w:rsidR="00A61C52" w:rsidRPr="00A61C52" w14:paraId="2D11F5EE" w14:textId="77777777" w:rsidTr="000E51AC">
        <w:trPr>
          <w:trHeight w:val="308"/>
        </w:trPr>
        <w:tc>
          <w:tcPr>
            <w:tcW w:w="324" w:type="pct"/>
            <w:noWrap/>
            <w:vAlign w:val="center"/>
          </w:tcPr>
          <w:p w14:paraId="2DD5B7C5" w14:textId="77777777" w:rsidR="000E51AC" w:rsidRPr="00A61C52" w:rsidRDefault="000E51AC" w:rsidP="00FC41ED">
            <w:pPr>
              <w:pStyle w:val="affffd"/>
              <w:rPr>
                <w:color w:val="auto"/>
              </w:rPr>
            </w:pPr>
            <w:r w:rsidRPr="00A61C52">
              <w:rPr>
                <w:color w:val="auto"/>
                <w:lang w:bidi="ar"/>
              </w:rPr>
              <w:t>1</w:t>
            </w:r>
          </w:p>
        </w:tc>
        <w:tc>
          <w:tcPr>
            <w:tcW w:w="710" w:type="pct"/>
            <w:noWrap/>
            <w:vAlign w:val="center"/>
          </w:tcPr>
          <w:p w14:paraId="7AF7D6CE" w14:textId="77777777" w:rsidR="000E51AC" w:rsidRPr="00A61C52" w:rsidRDefault="000E51AC" w:rsidP="00FC41ED">
            <w:pPr>
              <w:pStyle w:val="affffd"/>
              <w:rPr>
                <w:color w:val="auto"/>
              </w:rPr>
            </w:pPr>
            <w:r w:rsidRPr="00A61C52">
              <w:rPr>
                <w:color w:val="auto"/>
                <w:lang w:bidi="ar"/>
              </w:rPr>
              <w:t>外观</w:t>
            </w:r>
          </w:p>
        </w:tc>
        <w:tc>
          <w:tcPr>
            <w:tcW w:w="3966" w:type="pct"/>
            <w:noWrap/>
            <w:vAlign w:val="center"/>
          </w:tcPr>
          <w:p w14:paraId="31DF784C" w14:textId="77777777" w:rsidR="000E51AC" w:rsidRPr="00A61C52" w:rsidRDefault="000E51AC" w:rsidP="00FC41ED">
            <w:pPr>
              <w:pStyle w:val="affffd"/>
              <w:rPr>
                <w:color w:val="auto"/>
                <w:lang w:bidi="ar"/>
              </w:rPr>
            </w:pPr>
            <w:r w:rsidRPr="00A61C52">
              <w:rPr>
                <w:color w:val="auto"/>
                <w:lang w:bidi="ar"/>
              </w:rPr>
              <w:t>表面应平整、无飞边</w:t>
            </w:r>
            <w:r w:rsidRPr="00A61C52">
              <w:rPr>
                <w:rFonts w:hint="eastAsia"/>
                <w:color w:val="auto"/>
                <w:lang w:bidi="ar"/>
              </w:rPr>
              <w:t>，</w:t>
            </w:r>
            <w:r w:rsidRPr="00A61C52">
              <w:rPr>
                <w:color w:val="auto"/>
                <w:lang w:bidi="ar"/>
              </w:rPr>
              <w:t>无影响使用的裂纹和变形</w:t>
            </w:r>
            <w:r w:rsidRPr="00A61C52">
              <w:rPr>
                <w:rFonts w:hint="eastAsia"/>
                <w:color w:val="auto"/>
                <w:lang w:bidi="ar"/>
              </w:rPr>
              <w:t>，</w:t>
            </w:r>
          </w:p>
          <w:p w14:paraId="10F89FAA" w14:textId="0E035BA5" w:rsidR="000E51AC" w:rsidRPr="00A61C52" w:rsidRDefault="000E51AC" w:rsidP="00FC41ED">
            <w:pPr>
              <w:pStyle w:val="affffd"/>
              <w:rPr>
                <w:color w:val="auto"/>
              </w:rPr>
            </w:pPr>
            <w:r w:rsidRPr="00A61C52">
              <w:rPr>
                <w:color w:val="auto"/>
                <w:lang w:bidi="ar"/>
              </w:rPr>
              <w:t>单个托盘上不应有明显色差</w:t>
            </w:r>
            <w:r w:rsidRPr="00A61C52">
              <w:rPr>
                <w:rFonts w:hint="eastAsia"/>
                <w:color w:val="auto"/>
                <w:lang w:bidi="ar"/>
              </w:rPr>
              <w:t>，</w:t>
            </w:r>
            <w:r w:rsidRPr="00A61C52">
              <w:rPr>
                <w:color w:val="auto"/>
                <w:lang w:bidi="ar"/>
              </w:rPr>
              <w:t>同批产品色泽基本一致</w:t>
            </w:r>
            <w:r w:rsidRPr="00A61C52">
              <w:rPr>
                <w:rFonts w:hint="eastAsia"/>
                <w:color w:val="auto"/>
                <w:lang w:bidi="ar"/>
              </w:rPr>
              <w:t>。</w:t>
            </w:r>
          </w:p>
        </w:tc>
      </w:tr>
      <w:tr w:rsidR="00A61C52" w:rsidRPr="00A61C52" w14:paraId="60E183B9" w14:textId="77777777" w:rsidTr="000E51AC">
        <w:trPr>
          <w:trHeight w:val="308"/>
        </w:trPr>
        <w:tc>
          <w:tcPr>
            <w:tcW w:w="324" w:type="pct"/>
            <w:noWrap/>
            <w:vAlign w:val="center"/>
          </w:tcPr>
          <w:p w14:paraId="251475A4" w14:textId="77777777" w:rsidR="000E51AC" w:rsidRPr="00A61C52" w:rsidRDefault="000E51AC" w:rsidP="00FC41ED">
            <w:pPr>
              <w:pStyle w:val="affffd"/>
              <w:rPr>
                <w:color w:val="auto"/>
              </w:rPr>
            </w:pPr>
            <w:r w:rsidRPr="00A61C52">
              <w:rPr>
                <w:color w:val="auto"/>
                <w:lang w:bidi="ar"/>
              </w:rPr>
              <w:t>2</w:t>
            </w:r>
          </w:p>
        </w:tc>
        <w:tc>
          <w:tcPr>
            <w:tcW w:w="710" w:type="pct"/>
            <w:noWrap/>
            <w:vAlign w:val="center"/>
          </w:tcPr>
          <w:p w14:paraId="1CF1E7AD" w14:textId="77777777" w:rsidR="000E51AC" w:rsidRPr="00A61C52" w:rsidRDefault="000E51AC" w:rsidP="00FC41ED">
            <w:pPr>
              <w:pStyle w:val="affffd"/>
              <w:rPr>
                <w:color w:val="auto"/>
              </w:rPr>
            </w:pPr>
            <w:r w:rsidRPr="00A61C52">
              <w:rPr>
                <w:color w:val="auto"/>
                <w:lang w:bidi="ar"/>
              </w:rPr>
              <w:t>抗弯曲强度</w:t>
            </w:r>
          </w:p>
        </w:tc>
        <w:tc>
          <w:tcPr>
            <w:tcW w:w="3966" w:type="pct"/>
            <w:noWrap/>
            <w:vAlign w:val="center"/>
          </w:tcPr>
          <w:p w14:paraId="07519C30" w14:textId="77777777" w:rsidR="000E51AC" w:rsidRPr="00A61C52" w:rsidRDefault="000E51AC" w:rsidP="00FC41ED">
            <w:pPr>
              <w:pStyle w:val="affffd"/>
              <w:rPr>
                <w:color w:val="auto"/>
              </w:rPr>
            </w:pPr>
            <w:r w:rsidRPr="00A61C52">
              <w:rPr>
                <w:color w:val="auto"/>
                <w:lang w:bidi="ar"/>
              </w:rPr>
              <w:t>扰度值</w:t>
            </w:r>
            <w:r w:rsidRPr="00A61C52">
              <w:rPr>
                <w:color w:val="auto"/>
                <w:lang w:bidi="ar"/>
              </w:rPr>
              <w:t>mm</w:t>
            </w:r>
            <w:r w:rsidRPr="00A61C52">
              <w:rPr>
                <w:rFonts w:hint="eastAsia"/>
                <w:color w:val="auto"/>
                <w:lang w:bidi="ar"/>
              </w:rPr>
              <w:t>，</w:t>
            </w:r>
            <w:r w:rsidRPr="00A61C52">
              <w:rPr>
                <w:rFonts w:ascii="Cambria Math" w:hAnsi="Cambria Math" w:cs="Cambria Math"/>
                <w:color w:val="auto"/>
                <w:lang w:bidi="ar"/>
              </w:rPr>
              <w:t>≦</w:t>
            </w:r>
            <w:r w:rsidRPr="00A61C52">
              <w:rPr>
                <w:color w:val="auto"/>
                <w:lang w:bidi="ar"/>
              </w:rPr>
              <w:t>70</w:t>
            </w:r>
          </w:p>
        </w:tc>
      </w:tr>
      <w:tr w:rsidR="00A61C52" w:rsidRPr="00A61C52" w14:paraId="6D75B2CB" w14:textId="77777777" w:rsidTr="000E51AC">
        <w:trPr>
          <w:trHeight w:val="308"/>
        </w:trPr>
        <w:tc>
          <w:tcPr>
            <w:tcW w:w="324" w:type="pct"/>
            <w:noWrap/>
            <w:vAlign w:val="center"/>
          </w:tcPr>
          <w:p w14:paraId="46874971" w14:textId="77777777" w:rsidR="000E51AC" w:rsidRPr="00A61C52" w:rsidRDefault="000E51AC" w:rsidP="00FC41ED">
            <w:pPr>
              <w:pStyle w:val="affffd"/>
              <w:rPr>
                <w:color w:val="auto"/>
              </w:rPr>
            </w:pPr>
            <w:r w:rsidRPr="00A61C52">
              <w:rPr>
                <w:color w:val="auto"/>
                <w:lang w:bidi="ar"/>
              </w:rPr>
              <w:t>3</w:t>
            </w:r>
          </w:p>
        </w:tc>
        <w:tc>
          <w:tcPr>
            <w:tcW w:w="710" w:type="pct"/>
            <w:noWrap/>
            <w:vAlign w:val="center"/>
          </w:tcPr>
          <w:p w14:paraId="4F1949D8" w14:textId="77777777" w:rsidR="000E51AC" w:rsidRPr="00A61C52" w:rsidRDefault="000E51AC" w:rsidP="00FC41ED">
            <w:pPr>
              <w:pStyle w:val="affffd"/>
              <w:rPr>
                <w:color w:val="auto"/>
              </w:rPr>
            </w:pPr>
            <w:r w:rsidRPr="00A61C52">
              <w:rPr>
                <w:color w:val="auto"/>
                <w:lang w:bidi="ar"/>
              </w:rPr>
              <w:t>下铺板强度</w:t>
            </w:r>
          </w:p>
        </w:tc>
        <w:tc>
          <w:tcPr>
            <w:tcW w:w="3966" w:type="pct"/>
            <w:noWrap/>
            <w:vAlign w:val="center"/>
          </w:tcPr>
          <w:p w14:paraId="1832BC7C" w14:textId="77777777" w:rsidR="000E51AC" w:rsidRPr="00A61C52" w:rsidRDefault="000E51AC" w:rsidP="00FC41ED">
            <w:pPr>
              <w:pStyle w:val="affffd"/>
              <w:rPr>
                <w:color w:val="auto"/>
              </w:rPr>
            </w:pPr>
            <w:r w:rsidRPr="00A61C52">
              <w:rPr>
                <w:color w:val="auto"/>
                <w:lang w:bidi="ar"/>
              </w:rPr>
              <w:t>绕曲率</w:t>
            </w:r>
            <w:r w:rsidRPr="00A61C52">
              <w:rPr>
                <w:color w:val="auto"/>
                <w:lang w:bidi="ar"/>
              </w:rPr>
              <w:t>%</w:t>
            </w:r>
            <w:r w:rsidRPr="00A61C52">
              <w:rPr>
                <w:rFonts w:hint="eastAsia"/>
                <w:color w:val="auto"/>
                <w:lang w:bidi="ar"/>
              </w:rPr>
              <w:t>，</w:t>
            </w:r>
            <w:r w:rsidRPr="00A61C52">
              <w:rPr>
                <w:rFonts w:ascii="Cambria Math" w:hAnsi="Cambria Math" w:cs="Cambria Math"/>
                <w:color w:val="auto"/>
                <w:lang w:bidi="ar"/>
              </w:rPr>
              <w:t>≦</w:t>
            </w:r>
            <w:r w:rsidRPr="00A61C52">
              <w:rPr>
                <w:color w:val="auto"/>
                <w:lang w:bidi="ar"/>
              </w:rPr>
              <w:t>5</w:t>
            </w:r>
          </w:p>
        </w:tc>
      </w:tr>
      <w:tr w:rsidR="00A61C52" w:rsidRPr="00A61C52" w14:paraId="02352EF5" w14:textId="77777777" w:rsidTr="000E51AC">
        <w:trPr>
          <w:trHeight w:val="308"/>
        </w:trPr>
        <w:tc>
          <w:tcPr>
            <w:tcW w:w="324" w:type="pct"/>
            <w:noWrap/>
            <w:vAlign w:val="center"/>
          </w:tcPr>
          <w:p w14:paraId="5758F61A" w14:textId="77777777" w:rsidR="000E51AC" w:rsidRPr="00A61C52" w:rsidRDefault="000E51AC" w:rsidP="00FC41ED">
            <w:pPr>
              <w:pStyle w:val="affffd"/>
              <w:rPr>
                <w:color w:val="auto"/>
              </w:rPr>
            </w:pPr>
            <w:r w:rsidRPr="00A61C52">
              <w:rPr>
                <w:color w:val="auto"/>
                <w:lang w:bidi="ar"/>
              </w:rPr>
              <w:t>4</w:t>
            </w:r>
          </w:p>
        </w:tc>
        <w:tc>
          <w:tcPr>
            <w:tcW w:w="710" w:type="pct"/>
            <w:noWrap/>
            <w:vAlign w:val="center"/>
          </w:tcPr>
          <w:p w14:paraId="0AE63411" w14:textId="77777777" w:rsidR="000E51AC" w:rsidRPr="00A61C52" w:rsidRDefault="000E51AC" w:rsidP="00FC41ED">
            <w:pPr>
              <w:pStyle w:val="affffd"/>
              <w:rPr>
                <w:color w:val="auto"/>
              </w:rPr>
            </w:pPr>
            <w:r w:rsidRPr="00A61C52">
              <w:rPr>
                <w:color w:val="auto"/>
                <w:lang w:bidi="ar"/>
              </w:rPr>
              <w:t>尺寸</w:t>
            </w:r>
          </w:p>
        </w:tc>
        <w:tc>
          <w:tcPr>
            <w:tcW w:w="3966" w:type="pct"/>
            <w:noWrap/>
            <w:vAlign w:val="center"/>
          </w:tcPr>
          <w:p w14:paraId="3C6823E0" w14:textId="77777777" w:rsidR="000E51AC" w:rsidRPr="00A61C52" w:rsidRDefault="000E51AC" w:rsidP="00FC41ED">
            <w:pPr>
              <w:pStyle w:val="affffd"/>
              <w:rPr>
                <w:color w:val="auto"/>
              </w:rPr>
            </w:pPr>
            <w:r w:rsidRPr="00A61C52">
              <w:rPr>
                <w:color w:val="auto"/>
                <w:lang w:bidi="ar"/>
              </w:rPr>
              <w:t>误差为</w:t>
            </w:r>
            <w:r w:rsidRPr="00A61C52">
              <w:rPr>
                <w:color w:val="auto"/>
                <w:lang w:bidi="ar"/>
              </w:rPr>
              <w:t>+2%-2%</w:t>
            </w:r>
          </w:p>
        </w:tc>
      </w:tr>
    </w:tbl>
    <w:p w14:paraId="5E9ACDFA" w14:textId="2F42357C" w:rsidR="00521EFD" w:rsidRPr="00A61C52" w:rsidRDefault="00521EFD" w:rsidP="00521EFD">
      <w:pPr>
        <w:pStyle w:val="3"/>
        <w:spacing w:before="116" w:after="116"/>
        <w:rPr>
          <w:rFonts w:eastAsia="宋体" w:hint="eastAsia"/>
        </w:rPr>
      </w:pPr>
      <w:proofErr w:type="spellStart"/>
      <w:r w:rsidRPr="00A61C52">
        <w:rPr>
          <w:rFonts w:eastAsia="宋体" w:hint="eastAsia"/>
        </w:rPr>
        <w:t>总平面布置</w:t>
      </w:r>
      <w:proofErr w:type="spellEnd"/>
    </w:p>
    <w:p w14:paraId="1AF80C18" w14:textId="77777777" w:rsidR="00521EFD" w:rsidRPr="00A61C52" w:rsidRDefault="00521EFD" w:rsidP="00243CFC">
      <w:pPr>
        <w:pStyle w:val="af2"/>
        <w:ind w:firstLine="446"/>
      </w:pPr>
      <w:r w:rsidRPr="00A61C52">
        <w:t>本项目租用稷山经济技术开发区西社园区标准化厂房园区内西北侧的一座生产车间</w:t>
      </w:r>
      <w:r w:rsidRPr="00A61C52">
        <w:rPr>
          <w:rFonts w:hint="eastAsia"/>
        </w:rPr>
        <w:t>，</w:t>
      </w:r>
      <w:r w:rsidRPr="00A61C52">
        <w:t>西侧为办公区</w:t>
      </w:r>
      <w:r w:rsidRPr="00A61C52">
        <w:rPr>
          <w:rFonts w:hint="eastAsia"/>
        </w:rPr>
        <w:t>，</w:t>
      </w:r>
      <w:r w:rsidRPr="00A61C52">
        <w:t>东侧为生产车间</w:t>
      </w:r>
      <w:r w:rsidRPr="00A61C52">
        <w:rPr>
          <w:rFonts w:hint="eastAsia"/>
        </w:rPr>
        <w:t>，</w:t>
      </w:r>
      <w:r w:rsidRPr="00A61C52">
        <w:t>生产车间自北向南分为三部分</w:t>
      </w:r>
      <w:r w:rsidRPr="00A61C52">
        <w:rPr>
          <w:rFonts w:hint="eastAsia"/>
        </w:rPr>
        <w:t>，</w:t>
      </w:r>
      <w:r w:rsidRPr="00A61C52">
        <w:t>北侧自西向东为成品区</w:t>
      </w:r>
      <w:r w:rsidRPr="00A61C52">
        <w:t>1#</w:t>
      </w:r>
      <w:r w:rsidRPr="00A61C52">
        <w:t>、成品区</w:t>
      </w:r>
      <w:r w:rsidRPr="00A61C52">
        <w:t>2#</w:t>
      </w:r>
      <w:r w:rsidRPr="00A61C52">
        <w:t>和</w:t>
      </w:r>
      <w:r w:rsidRPr="00A61C52">
        <w:t>2</w:t>
      </w:r>
      <w:r w:rsidRPr="00A61C52">
        <w:t>台</w:t>
      </w:r>
      <w:r w:rsidRPr="00A61C52">
        <w:rPr>
          <w:rFonts w:hint="eastAsia"/>
        </w:rPr>
        <w:t>注塑</w:t>
      </w:r>
      <w:r w:rsidRPr="00A61C52">
        <w:t>机</w:t>
      </w:r>
      <w:r w:rsidRPr="00A61C52">
        <w:rPr>
          <w:rFonts w:hint="eastAsia"/>
        </w:rPr>
        <w:t>；</w:t>
      </w:r>
      <w:r w:rsidRPr="00A61C52">
        <w:t>中部自西向东为</w:t>
      </w:r>
      <w:r w:rsidRPr="00A61C52">
        <w:rPr>
          <w:rFonts w:hint="eastAsia"/>
        </w:rPr>
        <w:t>危险废物贮存设施</w:t>
      </w:r>
      <w:r w:rsidRPr="00A61C52">
        <w:t>、模具区和</w:t>
      </w:r>
      <w:r w:rsidRPr="00A61C52">
        <w:t>6</w:t>
      </w:r>
      <w:r w:rsidRPr="00A61C52">
        <w:t>台</w:t>
      </w:r>
      <w:r w:rsidRPr="00A61C52">
        <w:rPr>
          <w:rFonts w:hint="eastAsia"/>
        </w:rPr>
        <w:t>注塑</w:t>
      </w:r>
      <w:r w:rsidRPr="00A61C52">
        <w:t>机</w:t>
      </w:r>
      <w:r w:rsidRPr="00A61C52">
        <w:rPr>
          <w:rFonts w:hint="eastAsia"/>
        </w:rPr>
        <w:t>；</w:t>
      </w:r>
      <w:r w:rsidRPr="00A61C52">
        <w:t>南侧自西向东为成品区</w:t>
      </w:r>
      <w:r w:rsidRPr="00A61C52">
        <w:t>3#</w:t>
      </w:r>
      <w:r w:rsidRPr="00A61C52">
        <w:t>、原料放置区和塑料粉碎区</w:t>
      </w:r>
      <w:r w:rsidRPr="00A61C52">
        <w:rPr>
          <w:rFonts w:hint="eastAsia"/>
        </w:rPr>
        <w:t>、造粒机。</w:t>
      </w:r>
      <w:r w:rsidRPr="00A61C52">
        <w:t>废气治理设施位于厂房外东北侧</w:t>
      </w:r>
      <w:r w:rsidRPr="00A61C52">
        <w:rPr>
          <w:rFonts w:hint="eastAsia"/>
        </w:rPr>
        <w:t>，</w:t>
      </w:r>
      <w:r w:rsidRPr="00A61C52">
        <w:t>循环水罐位于地下</w:t>
      </w:r>
      <w:r w:rsidRPr="00A61C52">
        <w:rPr>
          <w:rFonts w:hint="eastAsia"/>
        </w:rPr>
        <w:t>，</w:t>
      </w:r>
      <w:r w:rsidRPr="00A61C52">
        <w:t>占地</w:t>
      </w:r>
      <w:r w:rsidRPr="00A61C52">
        <w:t>100m</w:t>
      </w:r>
      <w:r w:rsidRPr="00A61C52">
        <w:rPr>
          <w:vertAlign w:val="superscript"/>
        </w:rPr>
        <w:t>2</w:t>
      </w:r>
      <w:r w:rsidRPr="00A61C52">
        <w:rPr>
          <w:rFonts w:hint="eastAsia"/>
        </w:rPr>
        <w:t>。</w:t>
      </w:r>
      <w:r w:rsidRPr="00A61C52">
        <w:t>厂区总平面布置图见</w:t>
      </w:r>
      <w:r w:rsidRPr="00A61C52">
        <w:rPr>
          <w:rFonts w:hint="eastAsia"/>
        </w:rPr>
        <w:t>图</w:t>
      </w:r>
      <w:r w:rsidRPr="00A61C52">
        <w:rPr>
          <w:rFonts w:hint="eastAsia"/>
        </w:rPr>
        <w:t>3.2-1</w:t>
      </w:r>
      <w:r w:rsidRPr="00A61C52">
        <w:rPr>
          <w:rFonts w:hint="eastAsia"/>
        </w:rPr>
        <w:t>。</w:t>
      </w:r>
    </w:p>
    <w:p w14:paraId="38F4C6D7" w14:textId="77777777" w:rsidR="00521EFD" w:rsidRPr="00A61C52" w:rsidRDefault="00521EFD" w:rsidP="002F3AF6">
      <w:pPr>
        <w:pStyle w:val="affffd"/>
        <w:rPr>
          <w:color w:val="auto"/>
        </w:rPr>
      </w:pPr>
    </w:p>
    <w:p w14:paraId="78482907" w14:textId="77777777" w:rsidR="00521EFD" w:rsidRPr="00A61C52" w:rsidRDefault="00521EFD" w:rsidP="002F3AF6">
      <w:pPr>
        <w:pStyle w:val="affffd"/>
        <w:rPr>
          <w:color w:val="auto"/>
        </w:rPr>
      </w:pPr>
    </w:p>
    <w:p w14:paraId="60E3B805" w14:textId="77777777" w:rsidR="00521EFD" w:rsidRPr="00A61C52" w:rsidRDefault="00521EFD" w:rsidP="005D3DC0">
      <w:pPr>
        <w:pStyle w:val="A7"/>
        <w:rPr>
          <w:color w:val="auto"/>
        </w:rPr>
        <w:sectPr w:rsidR="00521EFD" w:rsidRPr="00A61C52" w:rsidSect="00F73B44">
          <w:pgSz w:w="11906" w:h="16838"/>
          <w:pgMar w:top="1418" w:right="1418" w:bottom="1418" w:left="1418" w:header="907" w:footer="907" w:gutter="0"/>
          <w:pgNumType w:fmt="numberInDash"/>
          <w:cols w:space="425"/>
          <w:docGrid w:type="linesAndChars" w:linePitch="466" w:charSpace="-4301"/>
        </w:sectPr>
      </w:pPr>
    </w:p>
    <w:p w14:paraId="7078FF13" w14:textId="1F5577E5" w:rsidR="00521EFD" w:rsidRPr="00A61C52" w:rsidRDefault="005F79C4" w:rsidP="005D3DC0">
      <w:pPr>
        <w:pStyle w:val="A7"/>
        <w:rPr>
          <w:color w:val="auto"/>
        </w:rPr>
      </w:pPr>
      <w:r w:rsidRPr="00A61C52">
        <w:rPr>
          <w:noProof/>
          <w:color w:val="auto"/>
        </w:rPr>
        <w:lastRenderedPageBreak/>
        <w:drawing>
          <wp:anchor distT="0" distB="0" distL="114300" distR="114300" simplePos="0" relativeHeight="251648512" behindDoc="0" locked="0" layoutInCell="1" allowOverlap="1" wp14:anchorId="213978C8" wp14:editId="34EF0426">
            <wp:simplePos x="0" y="0"/>
            <wp:positionH relativeFrom="column">
              <wp:posOffset>4445</wp:posOffset>
            </wp:positionH>
            <wp:positionV relativeFrom="paragraph">
              <wp:posOffset>180340</wp:posOffset>
            </wp:positionV>
            <wp:extent cx="8892000" cy="3387600"/>
            <wp:effectExtent l="0" t="0" r="0" b="0"/>
            <wp:wrapSquare wrapText="bothSides"/>
            <wp:docPr id="7482148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92000" cy="338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2761B" w14:textId="77777777" w:rsidR="005F79C4" w:rsidRPr="00A61C52" w:rsidRDefault="005F79C4" w:rsidP="00243CFC">
      <w:pPr>
        <w:pStyle w:val="af2"/>
        <w:ind w:firstLine="446"/>
      </w:pPr>
    </w:p>
    <w:p w14:paraId="2B0D2F02" w14:textId="59EAACC2" w:rsidR="00521EFD" w:rsidRPr="00A61C52" w:rsidRDefault="00521EFD" w:rsidP="00954B3A">
      <w:pPr>
        <w:pStyle w:val="7"/>
      </w:pPr>
      <w:r w:rsidRPr="00A61C52">
        <w:rPr>
          <w:rFonts w:hint="eastAsia"/>
        </w:rPr>
        <w:t>项目平面布置示意图</w:t>
      </w:r>
    </w:p>
    <w:p w14:paraId="2A4C1CBC" w14:textId="77777777" w:rsidR="00521EFD" w:rsidRPr="00A61C52" w:rsidRDefault="00521EFD" w:rsidP="00521EFD">
      <w:pPr>
        <w:rPr>
          <w:lang w:eastAsia="zh-CN"/>
        </w:rPr>
      </w:pPr>
    </w:p>
    <w:p w14:paraId="585CD0A1" w14:textId="77777777" w:rsidR="00521EFD" w:rsidRPr="00A61C52" w:rsidRDefault="00521EFD" w:rsidP="00521EFD">
      <w:pPr>
        <w:rPr>
          <w:lang w:eastAsia="zh-CN"/>
        </w:rPr>
      </w:pPr>
    </w:p>
    <w:p w14:paraId="0DBFAB69" w14:textId="77777777" w:rsidR="00521EFD" w:rsidRPr="00A61C52" w:rsidRDefault="00521EFD" w:rsidP="00521EFD">
      <w:pPr>
        <w:rPr>
          <w:lang w:eastAsia="zh-CN"/>
        </w:rPr>
      </w:pPr>
    </w:p>
    <w:p w14:paraId="1B17922D" w14:textId="4014155C" w:rsidR="00521EFD" w:rsidRPr="00A61C52" w:rsidRDefault="00521EFD" w:rsidP="00521EFD">
      <w:pPr>
        <w:rPr>
          <w:lang w:eastAsia="zh-CN"/>
        </w:rPr>
        <w:sectPr w:rsidR="00521EFD" w:rsidRPr="00A61C52" w:rsidSect="00555307">
          <w:pgSz w:w="16838" w:h="11906" w:orient="landscape"/>
          <w:pgMar w:top="1531" w:right="1418" w:bottom="1418" w:left="1418" w:header="907" w:footer="907" w:gutter="0"/>
          <w:pgNumType w:fmt="numberInDash"/>
          <w:cols w:space="425"/>
          <w:docGrid w:type="linesAndChars" w:linePitch="466" w:charSpace="-4301"/>
        </w:sectPr>
      </w:pPr>
    </w:p>
    <w:p w14:paraId="362219DD" w14:textId="77777777" w:rsidR="006D085C" w:rsidRPr="00A61C52" w:rsidRDefault="006D085C" w:rsidP="006D085C">
      <w:pPr>
        <w:spacing w:line="500" w:lineRule="exact"/>
        <w:rPr>
          <w:rFonts w:ascii="Times New Roman" w:eastAsia="宋体" w:hAnsi="Times New Roman" w:cs="Times New Roman"/>
          <w:sz w:val="24"/>
          <w:szCs w:val="24"/>
          <w:lang w:eastAsia="zh-CN"/>
        </w:rPr>
      </w:pPr>
      <w:r w:rsidRPr="00A61C52">
        <w:rPr>
          <w:rFonts w:ascii="Times New Roman" w:eastAsia="宋体" w:hAnsi="Times New Roman" w:cs="Times New Roman" w:hint="eastAsia"/>
          <w:b/>
          <w:bCs/>
          <w:spacing w:val="-3"/>
          <w:sz w:val="24"/>
          <w:szCs w:val="24"/>
          <w:lang w:eastAsia="zh-CN"/>
        </w:rPr>
        <w:lastRenderedPageBreak/>
        <w:t xml:space="preserve">3.1.1.7 </w:t>
      </w:r>
      <w:r w:rsidRPr="00A61C52">
        <w:rPr>
          <w:rFonts w:ascii="Times New Roman" w:eastAsia="宋体" w:hAnsi="Times New Roman" w:cs="Times New Roman"/>
          <w:b/>
          <w:bCs/>
          <w:spacing w:val="-3"/>
          <w:sz w:val="24"/>
          <w:szCs w:val="24"/>
          <w:lang w:eastAsia="zh-CN"/>
        </w:rPr>
        <w:t>主</w:t>
      </w:r>
      <w:r w:rsidRPr="00A61C52">
        <w:rPr>
          <w:rFonts w:ascii="Times New Roman" w:eastAsia="宋体" w:hAnsi="Times New Roman" w:cs="Times New Roman"/>
          <w:b/>
          <w:bCs/>
          <w:spacing w:val="-2"/>
          <w:sz w:val="24"/>
          <w:szCs w:val="24"/>
          <w:lang w:eastAsia="zh-CN"/>
        </w:rPr>
        <w:t>要技术经济指标表</w:t>
      </w:r>
    </w:p>
    <w:p w14:paraId="5547015C" w14:textId="77777777" w:rsidR="006D085C" w:rsidRPr="00A61C52" w:rsidRDefault="006D085C" w:rsidP="00243CFC">
      <w:pPr>
        <w:pStyle w:val="af2"/>
        <w:ind w:firstLine="446"/>
      </w:pPr>
      <w:r w:rsidRPr="00A61C52">
        <w:rPr>
          <w:rFonts w:hint="eastAsia"/>
        </w:rPr>
        <w:t>本项目主要技术经济指标</w:t>
      </w:r>
      <w:r w:rsidRPr="00A61C52">
        <w:t>见表</w:t>
      </w:r>
      <w:r w:rsidRPr="00A61C52">
        <w:t>3.</w:t>
      </w:r>
      <w:r w:rsidRPr="00A61C52">
        <w:rPr>
          <w:rFonts w:hint="eastAsia"/>
        </w:rPr>
        <w:t>1</w:t>
      </w:r>
      <w:r w:rsidRPr="00A61C52">
        <w:t>-5</w:t>
      </w:r>
      <w:r w:rsidRPr="00A61C52">
        <w:rPr>
          <w:rFonts w:hint="eastAsia"/>
        </w:rPr>
        <w:t>。</w:t>
      </w:r>
    </w:p>
    <w:p w14:paraId="200C0A9A" w14:textId="77777777" w:rsidR="006D085C" w:rsidRPr="00A61C52" w:rsidRDefault="006D085C" w:rsidP="006D085C">
      <w:pPr>
        <w:spacing w:line="360" w:lineRule="exact"/>
        <w:jc w:val="center"/>
        <w:rPr>
          <w:rFonts w:ascii="Times New Roman" w:eastAsia="黑体" w:hAnsi="Times New Roman" w:cs="Times New Roman"/>
          <w:spacing w:val="-2"/>
        </w:rPr>
      </w:pPr>
      <w:r w:rsidRPr="00A61C52">
        <w:rPr>
          <w:rFonts w:ascii="Times New Roman" w:eastAsia="黑体" w:hAnsi="Times New Roman" w:cs="Times New Roman"/>
          <w:spacing w:val="-2"/>
        </w:rPr>
        <w:t>表</w:t>
      </w:r>
      <w:r w:rsidRPr="00A61C52">
        <w:rPr>
          <w:rFonts w:ascii="Times New Roman" w:eastAsia="黑体" w:hAnsi="Times New Roman" w:cs="Times New Roman"/>
          <w:spacing w:val="-2"/>
        </w:rPr>
        <w:t>3.</w:t>
      </w:r>
      <w:r w:rsidRPr="00A61C52">
        <w:rPr>
          <w:rFonts w:ascii="Times New Roman" w:eastAsia="黑体" w:hAnsi="Times New Roman" w:cs="Times New Roman" w:hint="eastAsia"/>
          <w:spacing w:val="-2"/>
          <w:lang w:eastAsia="zh-CN"/>
        </w:rPr>
        <w:t>1</w:t>
      </w:r>
      <w:r w:rsidRPr="00A61C52">
        <w:rPr>
          <w:rFonts w:ascii="Times New Roman" w:eastAsia="黑体" w:hAnsi="Times New Roman" w:cs="Times New Roman"/>
          <w:spacing w:val="-2"/>
        </w:rPr>
        <w:t xml:space="preserve">-5  </w:t>
      </w:r>
      <w:proofErr w:type="spellStart"/>
      <w:r w:rsidRPr="00A61C52">
        <w:rPr>
          <w:rFonts w:ascii="Times New Roman" w:eastAsia="黑体" w:hAnsi="Times New Roman" w:cs="Times New Roman"/>
          <w:spacing w:val="-2"/>
        </w:rPr>
        <w:t>主要技术经济指标表</w:t>
      </w:r>
      <w:proofErr w:type="spellEnd"/>
    </w:p>
    <w:tbl>
      <w:tblPr>
        <w:tblW w:w="908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3"/>
        <w:gridCol w:w="1843"/>
        <w:gridCol w:w="1134"/>
        <w:gridCol w:w="1559"/>
        <w:gridCol w:w="3877"/>
      </w:tblGrid>
      <w:tr w:rsidR="00A61C52" w:rsidRPr="00A61C52" w14:paraId="6D36F3F9" w14:textId="77777777" w:rsidTr="00BD737F">
        <w:trPr>
          <w:trHeight w:val="340"/>
        </w:trPr>
        <w:tc>
          <w:tcPr>
            <w:tcW w:w="673" w:type="dxa"/>
            <w:vAlign w:val="center"/>
          </w:tcPr>
          <w:p w14:paraId="08FF8A2B" w14:textId="77777777" w:rsidR="006D085C" w:rsidRPr="00A61C52" w:rsidRDefault="006D085C" w:rsidP="00FC41ED">
            <w:pPr>
              <w:pStyle w:val="affffd"/>
              <w:rPr>
                <w:color w:val="auto"/>
              </w:rPr>
            </w:pPr>
            <w:r w:rsidRPr="00A61C52">
              <w:rPr>
                <w:color w:val="auto"/>
              </w:rPr>
              <w:t>序号</w:t>
            </w:r>
          </w:p>
        </w:tc>
        <w:tc>
          <w:tcPr>
            <w:tcW w:w="1843" w:type="dxa"/>
            <w:vAlign w:val="center"/>
          </w:tcPr>
          <w:p w14:paraId="4E644D64" w14:textId="77777777" w:rsidR="006D085C" w:rsidRPr="00A61C52" w:rsidRDefault="006D085C" w:rsidP="00FC41ED">
            <w:pPr>
              <w:pStyle w:val="affffd"/>
              <w:rPr>
                <w:color w:val="auto"/>
              </w:rPr>
            </w:pPr>
            <w:r w:rsidRPr="00A61C52">
              <w:rPr>
                <w:color w:val="auto"/>
              </w:rPr>
              <w:t>指标名称</w:t>
            </w:r>
          </w:p>
        </w:tc>
        <w:tc>
          <w:tcPr>
            <w:tcW w:w="1134" w:type="dxa"/>
            <w:vAlign w:val="center"/>
          </w:tcPr>
          <w:p w14:paraId="78F9D0E3" w14:textId="77777777" w:rsidR="006D085C" w:rsidRPr="00A61C52" w:rsidRDefault="006D085C" w:rsidP="00FC41ED">
            <w:pPr>
              <w:pStyle w:val="affffd"/>
              <w:rPr>
                <w:color w:val="auto"/>
              </w:rPr>
            </w:pPr>
            <w:r w:rsidRPr="00A61C52">
              <w:rPr>
                <w:color w:val="auto"/>
              </w:rPr>
              <w:t>单位</w:t>
            </w:r>
          </w:p>
        </w:tc>
        <w:tc>
          <w:tcPr>
            <w:tcW w:w="1559" w:type="dxa"/>
            <w:vAlign w:val="center"/>
          </w:tcPr>
          <w:p w14:paraId="22CF9352" w14:textId="77777777" w:rsidR="006D085C" w:rsidRPr="00A61C52" w:rsidRDefault="006D085C" w:rsidP="00FC41ED">
            <w:pPr>
              <w:pStyle w:val="affffd"/>
              <w:rPr>
                <w:color w:val="auto"/>
              </w:rPr>
            </w:pPr>
            <w:r w:rsidRPr="00A61C52">
              <w:rPr>
                <w:color w:val="auto"/>
              </w:rPr>
              <w:t>数量</w:t>
            </w:r>
          </w:p>
        </w:tc>
        <w:tc>
          <w:tcPr>
            <w:tcW w:w="3877" w:type="dxa"/>
            <w:vAlign w:val="center"/>
          </w:tcPr>
          <w:p w14:paraId="10537833" w14:textId="77777777" w:rsidR="006D085C" w:rsidRPr="00A61C52" w:rsidRDefault="006D085C" w:rsidP="00FC41ED">
            <w:pPr>
              <w:pStyle w:val="affffd"/>
              <w:rPr>
                <w:color w:val="auto"/>
              </w:rPr>
            </w:pPr>
            <w:r w:rsidRPr="00A61C52">
              <w:rPr>
                <w:color w:val="auto"/>
              </w:rPr>
              <w:t>备注</w:t>
            </w:r>
          </w:p>
        </w:tc>
      </w:tr>
      <w:tr w:rsidR="00A61C52" w:rsidRPr="00A61C52" w14:paraId="0F7AA6F1" w14:textId="77777777" w:rsidTr="006D085C">
        <w:trPr>
          <w:trHeight w:val="340"/>
        </w:trPr>
        <w:tc>
          <w:tcPr>
            <w:tcW w:w="9086" w:type="dxa"/>
            <w:gridSpan w:val="5"/>
            <w:vAlign w:val="center"/>
          </w:tcPr>
          <w:p w14:paraId="703A812E" w14:textId="77777777" w:rsidR="006D085C" w:rsidRPr="00A61C52" w:rsidRDefault="006D085C" w:rsidP="00FC41ED">
            <w:pPr>
              <w:pStyle w:val="affffd"/>
              <w:rPr>
                <w:color w:val="auto"/>
              </w:rPr>
            </w:pPr>
            <w:r w:rsidRPr="00A61C52">
              <w:rPr>
                <w:color w:val="auto"/>
              </w:rPr>
              <w:t>一、产品产量</w:t>
            </w:r>
          </w:p>
        </w:tc>
      </w:tr>
      <w:tr w:rsidR="00A61C52" w:rsidRPr="00A61C52" w14:paraId="5CC0C3E1" w14:textId="77777777" w:rsidTr="00BD737F">
        <w:trPr>
          <w:trHeight w:val="340"/>
        </w:trPr>
        <w:tc>
          <w:tcPr>
            <w:tcW w:w="673" w:type="dxa"/>
            <w:vAlign w:val="center"/>
          </w:tcPr>
          <w:p w14:paraId="6F632E4F" w14:textId="77777777" w:rsidR="006D085C" w:rsidRPr="00A61C52" w:rsidRDefault="006D085C" w:rsidP="00FC41ED">
            <w:pPr>
              <w:pStyle w:val="affffd"/>
              <w:rPr>
                <w:color w:val="auto"/>
              </w:rPr>
            </w:pPr>
            <w:r w:rsidRPr="00A61C52">
              <w:rPr>
                <w:color w:val="auto"/>
              </w:rPr>
              <w:t>1</w:t>
            </w:r>
          </w:p>
        </w:tc>
        <w:tc>
          <w:tcPr>
            <w:tcW w:w="1843" w:type="dxa"/>
            <w:vAlign w:val="center"/>
          </w:tcPr>
          <w:p w14:paraId="4AF486D5" w14:textId="77777777" w:rsidR="006D085C" w:rsidRPr="00A61C52" w:rsidRDefault="006D085C" w:rsidP="00FC41ED">
            <w:pPr>
              <w:pStyle w:val="affffd"/>
              <w:rPr>
                <w:color w:val="auto"/>
              </w:rPr>
            </w:pPr>
            <w:r w:rsidRPr="00A61C52">
              <w:rPr>
                <w:color w:val="auto"/>
              </w:rPr>
              <w:t>塑料托盘</w:t>
            </w:r>
          </w:p>
        </w:tc>
        <w:tc>
          <w:tcPr>
            <w:tcW w:w="1134" w:type="dxa"/>
            <w:vAlign w:val="center"/>
          </w:tcPr>
          <w:p w14:paraId="21E57638" w14:textId="77777777" w:rsidR="006D085C" w:rsidRPr="00A61C52" w:rsidRDefault="006D085C" w:rsidP="00FC41ED">
            <w:pPr>
              <w:pStyle w:val="affffd"/>
              <w:rPr>
                <w:color w:val="auto"/>
              </w:rPr>
            </w:pPr>
            <w:r w:rsidRPr="00A61C52">
              <w:rPr>
                <w:color w:val="auto"/>
              </w:rPr>
              <w:t>个</w:t>
            </w:r>
            <w:r w:rsidRPr="00A61C52">
              <w:rPr>
                <w:color w:val="auto"/>
              </w:rPr>
              <w:t>/a</w:t>
            </w:r>
          </w:p>
        </w:tc>
        <w:tc>
          <w:tcPr>
            <w:tcW w:w="1559" w:type="dxa"/>
            <w:vAlign w:val="center"/>
          </w:tcPr>
          <w:p w14:paraId="7AF4F7D7" w14:textId="77777777" w:rsidR="006D085C" w:rsidRPr="00A61C52" w:rsidRDefault="006D085C" w:rsidP="00FC41ED">
            <w:pPr>
              <w:pStyle w:val="affffd"/>
              <w:rPr>
                <w:color w:val="auto"/>
              </w:rPr>
            </w:pPr>
            <w:r w:rsidRPr="00A61C52">
              <w:rPr>
                <w:color w:val="auto"/>
              </w:rPr>
              <w:t>2000000</w:t>
            </w:r>
          </w:p>
        </w:tc>
        <w:tc>
          <w:tcPr>
            <w:tcW w:w="3877" w:type="dxa"/>
            <w:vAlign w:val="center"/>
          </w:tcPr>
          <w:p w14:paraId="22D4E779" w14:textId="77777777" w:rsidR="006D085C" w:rsidRPr="00A61C52" w:rsidRDefault="006D085C" w:rsidP="00FC41ED">
            <w:pPr>
              <w:pStyle w:val="affffd"/>
              <w:rPr>
                <w:color w:val="auto"/>
              </w:rPr>
            </w:pPr>
            <w:r w:rsidRPr="00A61C52">
              <w:rPr>
                <w:color w:val="auto"/>
              </w:rPr>
              <w:t>2</w:t>
            </w:r>
            <w:r w:rsidRPr="00A61C52">
              <w:rPr>
                <w:color w:val="auto"/>
              </w:rPr>
              <w:t>万吨</w:t>
            </w:r>
          </w:p>
        </w:tc>
      </w:tr>
      <w:tr w:rsidR="00A61C52" w:rsidRPr="00A61C52" w14:paraId="05B59E00" w14:textId="77777777" w:rsidTr="006D085C">
        <w:trPr>
          <w:trHeight w:val="340"/>
        </w:trPr>
        <w:tc>
          <w:tcPr>
            <w:tcW w:w="9086" w:type="dxa"/>
            <w:gridSpan w:val="5"/>
            <w:vAlign w:val="center"/>
          </w:tcPr>
          <w:p w14:paraId="6A276E0B" w14:textId="77777777" w:rsidR="006D085C" w:rsidRPr="00A61C52" w:rsidRDefault="006D085C" w:rsidP="00FC41ED">
            <w:pPr>
              <w:pStyle w:val="affffd"/>
              <w:rPr>
                <w:color w:val="auto"/>
              </w:rPr>
            </w:pPr>
            <w:r w:rsidRPr="00A61C52">
              <w:rPr>
                <w:color w:val="auto"/>
              </w:rPr>
              <w:t>二、原辅材料消耗量</w:t>
            </w:r>
          </w:p>
        </w:tc>
      </w:tr>
      <w:tr w:rsidR="00A61C52" w:rsidRPr="00A61C52" w14:paraId="1DE9BCEF" w14:textId="77777777" w:rsidTr="00BD737F">
        <w:trPr>
          <w:trHeight w:val="340"/>
        </w:trPr>
        <w:tc>
          <w:tcPr>
            <w:tcW w:w="673" w:type="dxa"/>
            <w:vAlign w:val="center"/>
          </w:tcPr>
          <w:p w14:paraId="237B1F19" w14:textId="77777777" w:rsidR="006D085C" w:rsidRPr="00A61C52" w:rsidRDefault="006D085C" w:rsidP="00FC41ED">
            <w:pPr>
              <w:pStyle w:val="affffd"/>
              <w:rPr>
                <w:color w:val="auto"/>
              </w:rPr>
            </w:pPr>
            <w:r w:rsidRPr="00A61C52">
              <w:rPr>
                <w:color w:val="auto"/>
              </w:rPr>
              <w:t>1</w:t>
            </w:r>
          </w:p>
        </w:tc>
        <w:tc>
          <w:tcPr>
            <w:tcW w:w="1843" w:type="dxa"/>
            <w:vAlign w:val="center"/>
          </w:tcPr>
          <w:p w14:paraId="4564C54B" w14:textId="77777777" w:rsidR="006D085C" w:rsidRPr="00A61C52" w:rsidRDefault="006D085C" w:rsidP="00FC41ED">
            <w:pPr>
              <w:pStyle w:val="affffd"/>
              <w:rPr>
                <w:color w:val="auto"/>
              </w:rPr>
            </w:pPr>
            <w:r w:rsidRPr="00A61C52">
              <w:rPr>
                <w:color w:val="auto"/>
              </w:rPr>
              <w:t>废吨包袋</w:t>
            </w:r>
          </w:p>
        </w:tc>
        <w:tc>
          <w:tcPr>
            <w:tcW w:w="1134" w:type="dxa"/>
            <w:vAlign w:val="center"/>
          </w:tcPr>
          <w:p w14:paraId="45F1A576" w14:textId="77777777" w:rsidR="006D085C" w:rsidRPr="00A61C52" w:rsidRDefault="006D085C" w:rsidP="00FC41ED">
            <w:pPr>
              <w:pStyle w:val="affffd"/>
              <w:rPr>
                <w:color w:val="auto"/>
              </w:rPr>
            </w:pPr>
            <w:r w:rsidRPr="00A61C52">
              <w:rPr>
                <w:color w:val="auto"/>
              </w:rPr>
              <w:t>t/a</w:t>
            </w:r>
          </w:p>
        </w:tc>
        <w:tc>
          <w:tcPr>
            <w:tcW w:w="1559" w:type="dxa"/>
            <w:vAlign w:val="center"/>
          </w:tcPr>
          <w:p w14:paraId="62658A30" w14:textId="77777777" w:rsidR="006D085C" w:rsidRPr="00A61C52" w:rsidRDefault="006D085C" w:rsidP="00FC41ED">
            <w:pPr>
              <w:pStyle w:val="affffd"/>
              <w:rPr>
                <w:color w:val="auto"/>
              </w:rPr>
            </w:pPr>
            <w:r w:rsidRPr="00A61C52">
              <w:rPr>
                <w:color w:val="auto"/>
              </w:rPr>
              <w:t>20040</w:t>
            </w:r>
          </w:p>
        </w:tc>
        <w:tc>
          <w:tcPr>
            <w:tcW w:w="3877" w:type="dxa"/>
            <w:vAlign w:val="center"/>
          </w:tcPr>
          <w:p w14:paraId="6C7349F9" w14:textId="7476D0FA" w:rsidR="006D085C" w:rsidRPr="00A61C52" w:rsidRDefault="006D085C" w:rsidP="00FC41ED">
            <w:pPr>
              <w:pStyle w:val="affffd"/>
              <w:rPr>
                <w:color w:val="auto"/>
              </w:rPr>
            </w:pPr>
          </w:p>
        </w:tc>
      </w:tr>
      <w:tr w:rsidR="00A61C52" w:rsidRPr="00A61C52" w14:paraId="61B5C5C2" w14:textId="77777777" w:rsidTr="00BD737F">
        <w:trPr>
          <w:trHeight w:val="340"/>
        </w:trPr>
        <w:tc>
          <w:tcPr>
            <w:tcW w:w="673" w:type="dxa"/>
            <w:vAlign w:val="center"/>
          </w:tcPr>
          <w:p w14:paraId="2B01F0D2" w14:textId="77777777" w:rsidR="006D085C" w:rsidRPr="00A61C52" w:rsidRDefault="006D085C" w:rsidP="00FC41ED">
            <w:pPr>
              <w:pStyle w:val="affffd"/>
              <w:rPr>
                <w:color w:val="auto"/>
              </w:rPr>
            </w:pPr>
            <w:r w:rsidRPr="00A61C52">
              <w:rPr>
                <w:color w:val="auto"/>
              </w:rPr>
              <w:t>2</w:t>
            </w:r>
          </w:p>
        </w:tc>
        <w:tc>
          <w:tcPr>
            <w:tcW w:w="1843" w:type="dxa"/>
            <w:vAlign w:val="center"/>
          </w:tcPr>
          <w:p w14:paraId="04807385" w14:textId="77777777" w:rsidR="006D085C" w:rsidRPr="00A61C52" w:rsidRDefault="006D085C" w:rsidP="00FC41ED">
            <w:pPr>
              <w:pStyle w:val="affffd"/>
              <w:rPr>
                <w:color w:val="auto"/>
              </w:rPr>
            </w:pPr>
            <w:r w:rsidRPr="00A61C52">
              <w:rPr>
                <w:color w:val="auto"/>
              </w:rPr>
              <w:t>色母离子</w:t>
            </w:r>
          </w:p>
        </w:tc>
        <w:tc>
          <w:tcPr>
            <w:tcW w:w="1134" w:type="dxa"/>
            <w:shd w:val="clear" w:color="auto" w:fill="auto"/>
            <w:vAlign w:val="center"/>
          </w:tcPr>
          <w:p w14:paraId="4EDC76E1" w14:textId="77777777" w:rsidR="006D085C" w:rsidRPr="00A61C52" w:rsidRDefault="006D085C" w:rsidP="00FC41ED">
            <w:pPr>
              <w:pStyle w:val="affffd"/>
              <w:rPr>
                <w:color w:val="auto"/>
              </w:rPr>
            </w:pPr>
            <w:r w:rsidRPr="00A61C52">
              <w:rPr>
                <w:color w:val="auto"/>
              </w:rPr>
              <w:t>t/a</w:t>
            </w:r>
          </w:p>
        </w:tc>
        <w:tc>
          <w:tcPr>
            <w:tcW w:w="1559" w:type="dxa"/>
            <w:shd w:val="clear" w:color="auto" w:fill="auto"/>
            <w:vAlign w:val="center"/>
          </w:tcPr>
          <w:p w14:paraId="7AC96D1A" w14:textId="77777777" w:rsidR="006D085C" w:rsidRPr="00A61C52" w:rsidRDefault="006D085C" w:rsidP="00FC41ED">
            <w:pPr>
              <w:pStyle w:val="affffd"/>
              <w:rPr>
                <w:color w:val="auto"/>
              </w:rPr>
            </w:pPr>
            <w:r w:rsidRPr="00A61C52">
              <w:rPr>
                <w:color w:val="auto"/>
              </w:rPr>
              <w:t>400</w:t>
            </w:r>
          </w:p>
        </w:tc>
        <w:tc>
          <w:tcPr>
            <w:tcW w:w="3877" w:type="dxa"/>
            <w:vAlign w:val="center"/>
          </w:tcPr>
          <w:p w14:paraId="1C6B76B5" w14:textId="77777777" w:rsidR="006D085C" w:rsidRPr="00A61C52" w:rsidRDefault="006D085C" w:rsidP="00FC41ED">
            <w:pPr>
              <w:pStyle w:val="affffd"/>
              <w:rPr>
                <w:color w:val="auto"/>
              </w:rPr>
            </w:pPr>
          </w:p>
        </w:tc>
      </w:tr>
      <w:tr w:rsidR="00A61C52" w:rsidRPr="00A61C52" w14:paraId="3805044D" w14:textId="77777777" w:rsidTr="00BD737F">
        <w:trPr>
          <w:trHeight w:val="340"/>
        </w:trPr>
        <w:tc>
          <w:tcPr>
            <w:tcW w:w="673" w:type="dxa"/>
            <w:vAlign w:val="center"/>
          </w:tcPr>
          <w:p w14:paraId="53D82F7A" w14:textId="6DA4383F" w:rsidR="00BD737F" w:rsidRPr="00A61C52" w:rsidRDefault="00BD737F" w:rsidP="00FC41ED">
            <w:pPr>
              <w:pStyle w:val="affffd"/>
              <w:rPr>
                <w:color w:val="auto"/>
              </w:rPr>
            </w:pPr>
            <w:r w:rsidRPr="00A61C52">
              <w:rPr>
                <w:color w:val="auto"/>
              </w:rPr>
              <w:t>3</w:t>
            </w:r>
          </w:p>
        </w:tc>
        <w:tc>
          <w:tcPr>
            <w:tcW w:w="1843" w:type="dxa"/>
            <w:vAlign w:val="center"/>
          </w:tcPr>
          <w:p w14:paraId="27A2463F" w14:textId="3FDD3380" w:rsidR="00BD737F" w:rsidRPr="00A61C52" w:rsidRDefault="00BD737F" w:rsidP="00FC41ED">
            <w:pPr>
              <w:pStyle w:val="affffd"/>
              <w:rPr>
                <w:color w:val="auto"/>
                <w:spacing w:val="-3"/>
              </w:rPr>
            </w:pPr>
            <w:r w:rsidRPr="00A61C52">
              <w:rPr>
                <w:color w:val="auto"/>
              </w:rPr>
              <w:t>聚丙烯粒子（</w:t>
            </w:r>
            <w:r w:rsidRPr="00A61C52">
              <w:rPr>
                <w:color w:val="auto"/>
              </w:rPr>
              <w:t>PP</w:t>
            </w:r>
            <w:r w:rsidRPr="00A61C52">
              <w:rPr>
                <w:color w:val="auto"/>
              </w:rPr>
              <w:t>）</w:t>
            </w:r>
          </w:p>
        </w:tc>
        <w:tc>
          <w:tcPr>
            <w:tcW w:w="1134" w:type="dxa"/>
            <w:shd w:val="clear" w:color="auto" w:fill="auto"/>
            <w:vAlign w:val="center"/>
          </w:tcPr>
          <w:p w14:paraId="176D9A15" w14:textId="35AB9B30" w:rsidR="00BD737F" w:rsidRPr="00A61C52" w:rsidRDefault="00BD737F" w:rsidP="00FC41ED">
            <w:pPr>
              <w:pStyle w:val="affffd"/>
              <w:rPr>
                <w:color w:val="auto"/>
              </w:rPr>
            </w:pPr>
            <w:r w:rsidRPr="00A61C52">
              <w:rPr>
                <w:color w:val="auto"/>
              </w:rPr>
              <w:t>t/a</w:t>
            </w:r>
          </w:p>
        </w:tc>
        <w:tc>
          <w:tcPr>
            <w:tcW w:w="1559" w:type="dxa"/>
            <w:shd w:val="clear" w:color="auto" w:fill="auto"/>
            <w:vAlign w:val="center"/>
          </w:tcPr>
          <w:p w14:paraId="62BCDE22" w14:textId="74B11215" w:rsidR="00BD737F" w:rsidRPr="00A61C52" w:rsidRDefault="00BD737F" w:rsidP="00FC41ED">
            <w:pPr>
              <w:pStyle w:val="affffd"/>
              <w:rPr>
                <w:color w:val="auto"/>
              </w:rPr>
            </w:pPr>
            <w:r w:rsidRPr="00A61C52">
              <w:rPr>
                <w:color w:val="auto"/>
              </w:rPr>
              <w:t>/</w:t>
            </w:r>
          </w:p>
        </w:tc>
        <w:tc>
          <w:tcPr>
            <w:tcW w:w="3877" w:type="dxa"/>
            <w:vMerge w:val="restart"/>
            <w:vAlign w:val="center"/>
          </w:tcPr>
          <w:p w14:paraId="02A2BBA3" w14:textId="284D013B" w:rsidR="00BD737F" w:rsidRPr="00A61C52" w:rsidRDefault="00BD737F" w:rsidP="00FC41ED">
            <w:pPr>
              <w:pStyle w:val="affffd"/>
              <w:rPr>
                <w:color w:val="auto"/>
              </w:rPr>
            </w:pPr>
            <w:r w:rsidRPr="00A61C52">
              <w:rPr>
                <w:color w:val="auto"/>
              </w:rPr>
              <w:t>原料不足时，采购原料</w:t>
            </w:r>
            <w:r w:rsidRPr="00A61C52">
              <w:rPr>
                <w:color w:val="auto"/>
              </w:rPr>
              <w:t>PP</w:t>
            </w:r>
            <w:r w:rsidRPr="00A61C52">
              <w:rPr>
                <w:color w:val="auto"/>
              </w:rPr>
              <w:t>粒子、</w:t>
            </w:r>
            <w:r w:rsidRPr="00A61C52">
              <w:rPr>
                <w:color w:val="auto"/>
              </w:rPr>
              <w:t>PE</w:t>
            </w:r>
            <w:r w:rsidRPr="00A61C52">
              <w:rPr>
                <w:color w:val="auto"/>
              </w:rPr>
              <w:t>粒子代替生产</w:t>
            </w:r>
          </w:p>
        </w:tc>
      </w:tr>
      <w:tr w:rsidR="00A61C52" w:rsidRPr="00A61C52" w14:paraId="3481A961" w14:textId="77777777" w:rsidTr="00BD737F">
        <w:trPr>
          <w:trHeight w:val="340"/>
        </w:trPr>
        <w:tc>
          <w:tcPr>
            <w:tcW w:w="673" w:type="dxa"/>
            <w:vAlign w:val="center"/>
          </w:tcPr>
          <w:p w14:paraId="503D7D8B" w14:textId="500ECC4F" w:rsidR="00BD737F" w:rsidRPr="00A61C52" w:rsidRDefault="00BD737F" w:rsidP="00FC41ED">
            <w:pPr>
              <w:pStyle w:val="affffd"/>
              <w:rPr>
                <w:color w:val="auto"/>
              </w:rPr>
            </w:pPr>
            <w:r w:rsidRPr="00A61C52">
              <w:rPr>
                <w:color w:val="auto"/>
              </w:rPr>
              <w:t>4</w:t>
            </w:r>
          </w:p>
        </w:tc>
        <w:tc>
          <w:tcPr>
            <w:tcW w:w="1843" w:type="dxa"/>
            <w:vAlign w:val="center"/>
          </w:tcPr>
          <w:p w14:paraId="62062439" w14:textId="64402704" w:rsidR="00BD737F" w:rsidRPr="00A61C52" w:rsidRDefault="00BD737F" w:rsidP="00FC41ED">
            <w:pPr>
              <w:pStyle w:val="affffd"/>
              <w:rPr>
                <w:color w:val="auto"/>
                <w:spacing w:val="-3"/>
              </w:rPr>
            </w:pPr>
            <w:r w:rsidRPr="00A61C52">
              <w:rPr>
                <w:color w:val="auto"/>
              </w:rPr>
              <w:t>聚乙烯粒子（</w:t>
            </w:r>
            <w:r w:rsidRPr="00A61C52">
              <w:rPr>
                <w:color w:val="auto"/>
              </w:rPr>
              <w:t>PE</w:t>
            </w:r>
            <w:r w:rsidRPr="00A61C52">
              <w:rPr>
                <w:color w:val="auto"/>
              </w:rPr>
              <w:t>）</w:t>
            </w:r>
          </w:p>
        </w:tc>
        <w:tc>
          <w:tcPr>
            <w:tcW w:w="1134" w:type="dxa"/>
            <w:shd w:val="clear" w:color="auto" w:fill="auto"/>
            <w:vAlign w:val="center"/>
          </w:tcPr>
          <w:p w14:paraId="20A879AC" w14:textId="136D4F57" w:rsidR="00BD737F" w:rsidRPr="00A61C52" w:rsidRDefault="00BD737F" w:rsidP="00FC41ED">
            <w:pPr>
              <w:pStyle w:val="affffd"/>
              <w:rPr>
                <w:color w:val="auto"/>
              </w:rPr>
            </w:pPr>
            <w:r w:rsidRPr="00A61C52">
              <w:rPr>
                <w:color w:val="auto"/>
              </w:rPr>
              <w:t>t/a</w:t>
            </w:r>
          </w:p>
        </w:tc>
        <w:tc>
          <w:tcPr>
            <w:tcW w:w="1559" w:type="dxa"/>
            <w:shd w:val="clear" w:color="auto" w:fill="auto"/>
            <w:vAlign w:val="center"/>
          </w:tcPr>
          <w:p w14:paraId="7A508297" w14:textId="480FA411" w:rsidR="00BD737F" w:rsidRPr="00A61C52" w:rsidRDefault="00BD737F" w:rsidP="00FC41ED">
            <w:pPr>
              <w:pStyle w:val="affffd"/>
              <w:rPr>
                <w:color w:val="auto"/>
              </w:rPr>
            </w:pPr>
            <w:r w:rsidRPr="00A61C52">
              <w:rPr>
                <w:color w:val="auto"/>
              </w:rPr>
              <w:t>/</w:t>
            </w:r>
          </w:p>
        </w:tc>
        <w:tc>
          <w:tcPr>
            <w:tcW w:w="3877" w:type="dxa"/>
            <w:vMerge/>
            <w:vAlign w:val="center"/>
          </w:tcPr>
          <w:p w14:paraId="7DAEC327" w14:textId="77777777" w:rsidR="00BD737F" w:rsidRPr="00A61C52" w:rsidRDefault="00BD737F" w:rsidP="00FC41ED">
            <w:pPr>
              <w:pStyle w:val="affffd"/>
              <w:rPr>
                <w:color w:val="auto"/>
              </w:rPr>
            </w:pPr>
          </w:p>
        </w:tc>
      </w:tr>
      <w:tr w:rsidR="00A61C52" w:rsidRPr="00A61C52" w14:paraId="196891B2" w14:textId="77777777" w:rsidTr="00BD737F">
        <w:trPr>
          <w:trHeight w:val="340"/>
        </w:trPr>
        <w:tc>
          <w:tcPr>
            <w:tcW w:w="673" w:type="dxa"/>
            <w:vAlign w:val="center"/>
          </w:tcPr>
          <w:p w14:paraId="0EFD797F" w14:textId="20054CB7" w:rsidR="00BD737F" w:rsidRPr="00A61C52" w:rsidRDefault="00BD737F" w:rsidP="00FC41ED">
            <w:pPr>
              <w:pStyle w:val="affffd"/>
              <w:rPr>
                <w:color w:val="auto"/>
              </w:rPr>
            </w:pPr>
            <w:r w:rsidRPr="00A61C52">
              <w:rPr>
                <w:rFonts w:hint="eastAsia"/>
                <w:color w:val="auto"/>
              </w:rPr>
              <w:t>5</w:t>
            </w:r>
          </w:p>
        </w:tc>
        <w:tc>
          <w:tcPr>
            <w:tcW w:w="1843" w:type="dxa"/>
            <w:vAlign w:val="center"/>
          </w:tcPr>
          <w:p w14:paraId="2D2AB46F" w14:textId="103A92F2" w:rsidR="00BD737F" w:rsidRPr="00A61C52" w:rsidRDefault="00BD737F" w:rsidP="00FC41ED">
            <w:pPr>
              <w:pStyle w:val="affffd"/>
              <w:rPr>
                <w:color w:val="auto"/>
                <w:spacing w:val="-3"/>
              </w:rPr>
            </w:pPr>
            <w:r w:rsidRPr="00A61C52">
              <w:rPr>
                <w:color w:val="auto"/>
              </w:rPr>
              <w:t>色母粒子</w:t>
            </w:r>
          </w:p>
        </w:tc>
        <w:tc>
          <w:tcPr>
            <w:tcW w:w="1134" w:type="dxa"/>
            <w:shd w:val="clear" w:color="auto" w:fill="auto"/>
            <w:vAlign w:val="center"/>
          </w:tcPr>
          <w:p w14:paraId="5A58E21C" w14:textId="63897A58" w:rsidR="00BD737F" w:rsidRPr="00A61C52" w:rsidRDefault="00BD737F" w:rsidP="00FC41ED">
            <w:pPr>
              <w:pStyle w:val="affffd"/>
              <w:rPr>
                <w:color w:val="auto"/>
              </w:rPr>
            </w:pPr>
            <w:r w:rsidRPr="00A61C52">
              <w:rPr>
                <w:color w:val="auto"/>
              </w:rPr>
              <w:t>t/a</w:t>
            </w:r>
          </w:p>
        </w:tc>
        <w:tc>
          <w:tcPr>
            <w:tcW w:w="1559" w:type="dxa"/>
            <w:shd w:val="clear" w:color="auto" w:fill="auto"/>
            <w:vAlign w:val="center"/>
          </w:tcPr>
          <w:p w14:paraId="1EE73992" w14:textId="1B160482" w:rsidR="00BD737F" w:rsidRPr="00A61C52" w:rsidRDefault="00BD737F" w:rsidP="00FC41ED">
            <w:pPr>
              <w:pStyle w:val="affffd"/>
              <w:rPr>
                <w:color w:val="auto"/>
              </w:rPr>
            </w:pPr>
            <w:r w:rsidRPr="00A61C52">
              <w:rPr>
                <w:color w:val="auto"/>
              </w:rPr>
              <w:t>400</w:t>
            </w:r>
          </w:p>
        </w:tc>
        <w:tc>
          <w:tcPr>
            <w:tcW w:w="3877" w:type="dxa"/>
            <w:vAlign w:val="center"/>
          </w:tcPr>
          <w:p w14:paraId="27985102" w14:textId="77777777" w:rsidR="00BD737F" w:rsidRPr="00A61C52" w:rsidRDefault="00BD737F" w:rsidP="00FC41ED">
            <w:pPr>
              <w:pStyle w:val="affffd"/>
              <w:rPr>
                <w:color w:val="auto"/>
              </w:rPr>
            </w:pPr>
          </w:p>
        </w:tc>
      </w:tr>
      <w:tr w:rsidR="00A61C52" w:rsidRPr="00A61C52" w14:paraId="240817DA" w14:textId="77777777" w:rsidTr="00BD737F">
        <w:trPr>
          <w:trHeight w:val="340"/>
        </w:trPr>
        <w:tc>
          <w:tcPr>
            <w:tcW w:w="673" w:type="dxa"/>
            <w:vAlign w:val="center"/>
          </w:tcPr>
          <w:p w14:paraId="1AB99FCB" w14:textId="065CDD27" w:rsidR="00BD737F" w:rsidRPr="00A61C52" w:rsidRDefault="00BD737F" w:rsidP="00FC41ED">
            <w:pPr>
              <w:pStyle w:val="affffd"/>
              <w:rPr>
                <w:color w:val="auto"/>
              </w:rPr>
            </w:pPr>
            <w:r w:rsidRPr="00A61C52">
              <w:rPr>
                <w:rFonts w:hint="eastAsia"/>
                <w:color w:val="auto"/>
              </w:rPr>
              <w:t>6</w:t>
            </w:r>
          </w:p>
        </w:tc>
        <w:tc>
          <w:tcPr>
            <w:tcW w:w="1843" w:type="dxa"/>
            <w:vAlign w:val="center"/>
          </w:tcPr>
          <w:p w14:paraId="5E33F507" w14:textId="2AA6A237" w:rsidR="00BD737F" w:rsidRPr="00A61C52" w:rsidRDefault="00BD737F" w:rsidP="00FC41ED">
            <w:pPr>
              <w:pStyle w:val="affffd"/>
              <w:rPr>
                <w:color w:val="auto"/>
                <w:spacing w:val="-3"/>
              </w:rPr>
            </w:pPr>
            <w:r w:rsidRPr="00A61C52">
              <w:rPr>
                <w:color w:val="auto"/>
              </w:rPr>
              <w:t>催化剂</w:t>
            </w:r>
          </w:p>
        </w:tc>
        <w:tc>
          <w:tcPr>
            <w:tcW w:w="1134" w:type="dxa"/>
            <w:shd w:val="clear" w:color="auto" w:fill="auto"/>
            <w:vAlign w:val="center"/>
          </w:tcPr>
          <w:p w14:paraId="0A4BF5EC" w14:textId="4892BFCA" w:rsidR="00BD737F" w:rsidRPr="00A61C52" w:rsidRDefault="00BD737F" w:rsidP="00FC41ED">
            <w:pPr>
              <w:pStyle w:val="affffd"/>
              <w:rPr>
                <w:color w:val="auto"/>
              </w:rPr>
            </w:pPr>
            <w:r w:rsidRPr="00A61C52">
              <w:rPr>
                <w:color w:val="auto"/>
              </w:rPr>
              <w:t>t/</w:t>
            </w:r>
            <w:r w:rsidRPr="00A61C52">
              <w:rPr>
                <w:rFonts w:eastAsiaTheme="minorEastAsia"/>
                <w:color w:val="auto"/>
              </w:rPr>
              <w:t>2</w:t>
            </w:r>
            <w:r w:rsidRPr="00A61C52">
              <w:rPr>
                <w:color w:val="auto"/>
              </w:rPr>
              <w:t>a</w:t>
            </w:r>
          </w:p>
        </w:tc>
        <w:tc>
          <w:tcPr>
            <w:tcW w:w="1559" w:type="dxa"/>
            <w:shd w:val="clear" w:color="auto" w:fill="auto"/>
            <w:vAlign w:val="center"/>
          </w:tcPr>
          <w:p w14:paraId="1F261330" w14:textId="660BABAB" w:rsidR="00BD737F" w:rsidRPr="00A61C52" w:rsidRDefault="00BD737F" w:rsidP="00FC41ED">
            <w:pPr>
              <w:pStyle w:val="affffd"/>
              <w:rPr>
                <w:color w:val="auto"/>
              </w:rPr>
            </w:pPr>
            <w:r w:rsidRPr="00A61C52">
              <w:rPr>
                <w:color w:val="auto"/>
              </w:rPr>
              <w:t>2</w:t>
            </w:r>
          </w:p>
        </w:tc>
        <w:tc>
          <w:tcPr>
            <w:tcW w:w="3877" w:type="dxa"/>
            <w:vAlign w:val="center"/>
          </w:tcPr>
          <w:p w14:paraId="12BAD19C" w14:textId="77777777" w:rsidR="00BD737F" w:rsidRPr="00A61C52" w:rsidRDefault="00BD737F" w:rsidP="00FC41ED">
            <w:pPr>
              <w:pStyle w:val="affffd"/>
              <w:rPr>
                <w:color w:val="auto"/>
              </w:rPr>
            </w:pPr>
          </w:p>
        </w:tc>
      </w:tr>
      <w:tr w:rsidR="00A61C52" w:rsidRPr="00A61C52" w14:paraId="6E44A38A" w14:textId="77777777" w:rsidTr="00BD737F">
        <w:trPr>
          <w:trHeight w:val="340"/>
        </w:trPr>
        <w:tc>
          <w:tcPr>
            <w:tcW w:w="673" w:type="dxa"/>
            <w:vAlign w:val="center"/>
          </w:tcPr>
          <w:p w14:paraId="0A674FC8" w14:textId="339CDE63" w:rsidR="00BD737F" w:rsidRPr="00A61C52" w:rsidRDefault="00BD737F" w:rsidP="00FC41ED">
            <w:pPr>
              <w:pStyle w:val="affffd"/>
              <w:rPr>
                <w:color w:val="auto"/>
              </w:rPr>
            </w:pPr>
            <w:r w:rsidRPr="00A61C52">
              <w:rPr>
                <w:rFonts w:hint="eastAsia"/>
                <w:color w:val="auto"/>
              </w:rPr>
              <w:t>7</w:t>
            </w:r>
          </w:p>
        </w:tc>
        <w:tc>
          <w:tcPr>
            <w:tcW w:w="1843" w:type="dxa"/>
            <w:vAlign w:val="center"/>
          </w:tcPr>
          <w:p w14:paraId="386C608E" w14:textId="7030DF2E" w:rsidR="00BD737F" w:rsidRPr="00A61C52" w:rsidRDefault="00BD737F" w:rsidP="00FC41ED">
            <w:pPr>
              <w:pStyle w:val="affffd"/>
              <w:rPr>
                <w:color w:val="auto"/>
                <w:spacing w:val="-3"/>
              </w:rPr>
            </w:pPr>
            <w:r w:rsidRPr="00A61C52">
              <w:rPr>
                <w:color w:val="auto"/>
              </w:rPr>
              <w:t>机油</w:t>
            </w:r>
          </w:p>
        </w:tc>
        <w:tc>
          <w:tcPr>
            <w:tcW w:w="1134" w:type="dxa"/>
            <w:shd w:val="clear" w:color="auto" w:fill="auto"/>
            <w:vAlign w:val="center"/>
          </w:tcPr>
          <w:p w14:paraId="30C10A91" w14:textId="00D6B963" w:rsidR="00BD737F" w:rsidRPr="00A61C52" w:rsidRDefault="00BD737F" w:rsidP="00FC41ED">
            <w:pPr>
              <w:pStyle w:val="affffd"/>
              <w:rPr>
                <w:color w:val="auto"/>
              </w:rPr>
            </w:pPr>
            <w:r w:rsidRPr="00A61C52">
              <w:rPr>
                <w:color w:val="auto"/>
              </w:rPr>
              <w:t>t/a</w:t>
            </w:r>
          </w:p>
        </w:tc>
        <w:tc>
          <w:tcPr>
            <w:tcW w:w="1559" w:type="dxa"/>
            <w:shd w:val="clear" w:color="auto" w:fill="auto"/>
            <w:vAlign w:val="center"/>
          </w:tcPr>
          <w:p w14:paraId="78BF347D" w14:textId="68C5ADDD" w:rsidR="00BD737F" w:rsidRPr="00A61C52" w:rsidRDefault="00BD737F" w:rsidP="00FC41ED">
            <w:pPr>
              <w:pStyle w:val="affffd"/>
              <w:rPr>
                <w:color w:val="auto"/>
              </w:rPr>
            </w:pPr>
            <w:r w:rsidRPr="00A61C52">
              <w:rPr>
                <w:color w:val="auto"/>
              </w:rPr>
              <w:t>0.5</w:t>
            </w:r>
          </w:p>
        </w:tc>
        <w:tc>
          <w:tcPr>
            <w:tcW w:w="3877" w:type="dxa"/>
            <w:vAlign w:val="center"/>
          </w:tcPr>
          <w:p w14:paraId="5A4D9B1E" w14:textId="77777777" w:rsidR="00BD737F" w:rsidRPr="00A61C52" w:rsidRDefault="00BD737F" w:rsidP="00FC41ED">
            <w:pPr>
              <w:pStyle w:val="affffd"/>
              <w:rPr>
                <w:color w:val="auto"/>
              </w:rPr>
            </w:pPr>
          </w:p>
        </w:tc>
      </w:tr>
      <w:tr w:rsidR="00A61C52" w:rsidRPr="00A61C52" w14:paraId="1AB7993E" w14:textId="77777777" w:rsidTr="006D085C">
        <w:trPr>
          <w:trHeight w:val="340"/>
        </w:trPr>
        <w:tc>
          <w:tcPr>
            <w:tcW w:w="9086" w:type="dxa"/>
            <w:gridSpan w:val="5"/>
            <w:vAlign w:val="center"/>
          </w:tcPr>
          <w:p w14:paraId="157092AC" w14:textId="77777777" w:rsidR="006D085C" w:rsidRPr="00A61C52" w:rsidRDefault="006D085C" w:rsidP="00FC41ED">
            <w:pPr>
              <w:pStyle w:val="affffd"/>
              <w:rPr>
                <w:color w:val="auto"/>
              </w:rPr>
            </w:pPr>
            <w:r w:rsidRPr="00A61C52">
              <w:rPr>
                <w:color w:val="auto"/>
              </w:rPr>
              <w:t>三、动力消耗</w:t>
            </w:r>
          </w:p>
        </w:tc>
      </w:tr>
      <w:tr w:rsidR="00A61C52" w:rsidRPr="00A61C52" w14:paraId="04C9F724" w14:textId="77777777" w:rsidTr="00BD737F">
        <w:trPr>
          <w:trHeight w:val="340"/>
        </w:trPr>
        <w:tc>
          <w:tcPr>
            <w:tcW w:w="673" w:type="dxa"/>
            <w:vMerge w:val="restart"/>
            <w:vAlign w:val="center"/>
          </w:tcPr>
          <w:p w14:paraId="107EA150" w14:textId="77777777" w:rsidR="006D085C" w:rsidRPr="00A61C52" w:rsidRDefault="006D085C" w:rsidP="00FC41ED">
            <w:pPr>
              <w:pStyle w:val="affffd"/>
              <w:rPr>
                <w:color w:val="auto"/>
              </w:rPr>
            </w:pPr>
            <w:r w:rsidRPr="00A61C52">
              <w:rPr>
                <w:color w:val="auto"/>
              </w:rPr>
              <w:t>1</w:t>
            </w:r>
          </w:p>
        </w:tc>
        <w:tc>
          <w:tcPr>
            <w:tcW w:w="1843" w:type="dxa"/>
            <w:vAlign w:val="center"/>
          </w:tcPr>
          <w:p w14:paraId="64FF3FF8" w14:textId="77777777" w:rsidR="006D085C" w:rsidRPr="00A61C52" w:rsidRDefault="006D085C" w:rsidP="00FC41ED">
            <w:pPr>
              <w:pStyle w:val="affffd"/>
              <w:rPr>
                <w:color w:val="auto"/>
              </w:rPr>
            </w:pPr>
            <w:r w:rsidRPr="00A61C52">
              <w:rPr>
                <w:color w:val="auto"/>
              </w:rPr>
              <w:t>生产用水</w:t>
            </w:r>
          </w:p>
        </w:tc>
        <w:tc>
          <w:tcPr>
            <w:tcW w:w="1134" w:type="dxa"/>
            <w:vMerge w:val="restart"/>
            <w:vAlign w:val="center"/>
          </w:tcPr>
          <w:p w14:paraId="2F45F8FE" w14:textId="77777777" w:rsidR="006D085C" w:rsidRPr="00A61C52" w:rsidRDefault="006D085C" w:rsidP="00FC41ED">
            <w:pPr>
              <w:pStyle w:val="affffd"/>
              <w:rPr>
                <w:color w:val="auto"/>
              </w:rPr>
            </w:pPr>
            <w:r w:rsidRPr="00A61C52">
              <w:rPr>
                <w:color w:val="auto"/>
              </w:rPr>
              <w:t>t/a</w:t>
            </w:r>
          </w:p>
        </w:tc>
        <w:tc>
          <w:tcPr>
            <w:tcW w:w="1559" w:type="dxa"/>
            <w:shd w:val="clear" w:color="auto" w:fill="auto"/>
            <w:vAlign w:val="center"/>
          </w:tcPr>
          <w:p w14:paraId="2A6DF155" w14:textId="77777777" w:rsidR="006D085C" w:rsidRPr="00A61C52" w:rsidRDefault="006D085C" w:rsidP="00FC41ED">
            <w:pPr>
              <w:pStyle w:val="affffd"/>
              <w:rPr>
                <w:color w:val="auto"/>
              </w:rPr>
            </w:pPr>
            <w:r w:rsidRPr="00A61C52">
              <w:rPr>
                <w:color w:val="auto"/>
              </w:rPr>
              <w:t>9120</w:t>
            </w:r>
          </w:p>
        </w:tc>
        <w:tc>
          <w:tcPr>
            <w:tcW w:w="3877" w:type="dxa"/>
            <w:shd w:val="clear" w:color="auto" w:fill="auto"/>
            <w:vAlign w:val="center"/>
          </w:tcPr>
          <w:p w14:paraId="56D0012D" w14:textId="77777777" w:rsidR="006D085C" w:rsidRPr="00A61C52" w:rsidRDefault="006D085C" w:rsidP="00FC41ED">
            <w:pPr>
              <w:pStyle w:val="affffd"/>
              <w:rPr>
                <w:color w:val="auto"/>
              </w:rPr>
            </w:pPr>
            <w:r w:rsidRPr="00A61C52">
              <w:rPr>
                <w:color w:val="auto"/>
              </w:rPr>
              <w:t>由河津禹门口黄河工业供水有限公司稷山分公司提供，水源为引黄水</w:t>
            </w:r>
          </w:p>
        </w:tc>
      </w:tr>
      <w:tr w:rsidR="00A61C52" w:rsidRPr="00A61C52" w14:paraId="5CCE7DF3" w14:textId="77777777" w:rsidTr="00BD737F">
        <w:trPr>
          <w:trHeight w:val="340"/>
        </w:trPr>
        <w:tc>
          <w:tcPr>
            <w:tcW w:w="673" w:type="dxa"/>
            <w:vMerge/>
            <w:vAlign w:val="center"/>
          </w:tcPr>
          <w:p w14:paraId="531AC0BF" w14:textId="77777777" w:rsidR="006D085C" w:rsidRPr="00A61C52" w:rsidRDefault="006D085C" w:rsidP="00FC41ED">
            <w:pPr>
              <w:pStyle w:val="affffd"/>
              <w:rPr>
                <w:color w:val="auto"/>
              </w:rPr>
            </w:pPr>
          </w:p>
        </w:tc>
        <w:tc>
          <w:tcPr>
            <w:tcW w:w="1843" w:type="dxa"/>
            <w:vAlign w:val="center"/>
          </w:tcPr>
          <w:p w14:paraId="446140B8" w14:textId="77777777" w:rsidR="006D085C" w:rsidRPr="00A61C52" w:rsidRDefault="006D085C" w:rsidP="00FC41ED">
            <w:pPr>
              <w:pStyle w:val="affffd"/>
              <w:rPr>
                <w:color w:val="auto"/>
              </w:rPr>
            </w:pPr>
            <w:r w:rsidRPr="00A61C52">
              <w:rPr>
                <w:color w:val="auto"/>
              </w:rPr>
              <w:t>生活用水</w:t>
            </w:r>
          </w:p>
        </w:tc>
        <w:tc>
          <w:tcPr>
            <w:tcW w:w="1134" w:type="dxa"/>
            <w:vMerge/>
            <w:vAlign w:val="center"/>
          </w:tcPr>
          <w:p w14:paraId="61FCAACF" w14:textId="77777777" w:rsidR="006D085C" w:rsidRPr="00A61C52" w:rsidRDefault="006D085C" w:rsidP="00FC41ED">
            <w:pPr>
              <w:pStyle w:val="affffd"/>
              <w:rPr>
                <w:color w:val="auto"/>
              </w:rPr>
            </w:pPr>
          </w:p>
        </w:tc>
        <w:tc>
          <w:tcPr>
            <w:tcW w:w="1559" w:type="dxa"/>
            <w:shd w:val="clear" w:color="auto" w:fill="auto"/>
            <w:vAlign w:val="center"/>
          </w:tcPr>
          <w:p w14:paraId="3531AA7B" w14:textId="77777777" w:rsidR="006D085C" w:rsidRPr="00A61C52" w:rsidRDefault="006D085C" w:rsidP="00FC41ED">
            <w:pPr>
              <w:pStyle w:val="affffd"/>
              <w:rPr>
                <w:color w:val="auto"/>
              </w:rPr>
            </w:pPr>
            <w:r w:rsidRPr="00A61C52">
              <w:rPr>
                <w:color w:val="auto"/>
              </w:rPr>
              <w:t>162</w:t>
            </w:r>
          </w:p>
        </w:tc>
        <w:tc>
          <w:tcPr>
            <w:tcW w:w="3877" w:type="dxa"/>
            <w:shd w:val="clear" w:color="auto" w:fill="auto"/>
            <w:vAlign w:val="center"/>
          </w:tcPr>
          <w:p w14:paraId="4D65FE02" w14:textId="77777777" w:rsidR="006D085C" w:rsidRPr="00A61C52" w:rsidRDefault="006D085C" w:rsidP="00FC41ED">
            <w:pPr>
              <w:pStyle w:val="affffd"/>
              <w:rPr>
                <w:color w:val="auto"/>
              </w:rPr>
            </w:pPr>
            <w:r w:rsidRPr="00A61C52">
              <w:rPr>
                <w:color w:val="auto"/>
              </w:rPr>
              <w:t>西社工业园区供应</w:t>
            </w:r>
          </w:p>
        </w:tc>
      </w:tr>
      <w:tr w:rsidR="00A61C52" w:rsidRPr="00A61C52" w14:paraId="75A0E671" w14:textId="77777777" w:rsidTr="00BD737F">
        <w:trPr>
          <w:trHeight w:val="340"/>
        </w:trPr>
        <w:tc>
          <w:tcPr>
            <w:tcW w:w="673" w:type="dxa"/>
            <w:vAlign w:val="center"/>
          </w:tcPr>
          <w:p w14:paraId="78C2AA57" w14:textId="77777777" w:rsidR="006D085C" w:rsidRPr="00A61C52" w:rsidRDefault="006D085C" w:rsidP="00FC41ED">
            <w:pPr>
              <w:pStyle w:val="affffd"/>
              <w:rPr>
                <w:color w:val="auto"/>
              </w:rPr>
            </w:pPr>
            <w:r w:rsidRPr="00A61C52">
              <w:rPr>
                <w:color w:val="auto"/>
              </w:rPr>
              <w:t>2</w:t>
            </w:r>
          </w:p>
        </w:tc>
        <w:tc>
          <w:tcPr>
            <w:tcW w:w="1843" w:type="dxa"/>
            <w:vAlign w:val="center"/>
          </w:tcPr>
          <w:p w14:paraId="5F0DCE5B" w14:textId="77777777" w:rsidR="006D085C" w:rsidRPr="00A61C52" w:rsidRDefault="006D085C" w:rsidP="00FC41ED">
            <w:pPr>
              <w:pStyle w:val="affffd"/>
              <w:rPr>
                <w:color w:val="auto"/>
              </w:rPr>
            </w:pPr>
            <w:r w:rsidRPr="00A61C52">
              <w:rPr>
                <w:color w:val="auto"/>
              </w:rPr>
              <w:t>电</w:t>
            </w:r>
          </w:p>
        </w:tc>
        <w:tc>
          <w:tcPr>
            <w:tcW w:w="1134" w:type="dxa"/>
            <w:vAlign w:val="center"/>
          </w:tcPr>
          <w:p w14:paraId="2FB2518D" w14:textId="77777777" w:rsidR="006D085C" w:rsidRPr="00A61C52" w:rsidRDefault="006D085C" w:rsidP="00FC41ED">
            <w:pPr>
              <w:pStyle w:val="affffd"/>
              <w:rPr>
                <w:color w:val="auto"/>
              </w:rPr>
            </w:pPr>
            <w:r w:rsidRPr="00A61C52">
              <w:rPr>
                <w:color w:val="auto"/>
              </w:rPr>
              <w:t>万</w:t>
            </w:r>
            <w:r w:rsidRPr="00A61C52">
              <w:rPr>
                <w:color w:val="auto"/>
              </w:rPr>
              <w:t>kWh/a</w:t>
            </w:r>
          </w:p>
        </w:tc>
        <w:tc>
          <w:tcPr>
            <w:tcW w:w="1559" w:type="dxa"/>
            <w:vAlign w:val="center"/>
          </w:tcPr>
          <w:p w14:paraId="66EF558D" w14:textId="77777777" w:rsidR="006D085C" w:rsidRPr="00A61C52" w:rsidRDefault="006D085C" w:rsidP="00FC41ED">
            <w:pPr>
              <w:pStyle w:val="affffd"/>
              <w:rPr>
                <w:color w:val="auto"/>
              </w:rPr>
            </w:pPr>
            <w:r w:rsidRPr="00A61C52">
              <w:rPr>
                <w:color w:val="auto"/>
              </w:rPr>
              <w:t>2170</w:t>
            </w:r>
          </w:p>
        </w:tc>
        <w:tc>
          <w:tcPr>
            <w:tcW w:w="3877" w:type="dxa"/>
            <w:vAlign w:val="center"/>
          </w:tcPr>
          <w:p w14:paraId="06B1FF6F" w14:textId="77777777" w:rsidR="006D085C" w:rsidRPr="00A61C52" w:rsidRDefault="006D085C" w:rsidP="00FC41ED">
            <w:pPr>
              <w:pStyle w:val="affffd"/>
              <w:rPr>
                <w:color w:val="auto"/>
              </w:rPr>
            </w:pPr>
            <w:r w:rsidRPr="00A61C52">
              <w:rPr>
                <w:color w:val="auto"/>
              </w:rPr>
              <w:t>由开发区西社变电站供电</w:t>
            </w:r>
          </w:p>
        </w:tc>
      </w:tr>
      <w:tr w:rsidR="00A61C52" w:rsidRPr="00A61C52" w14:paraId="2176E7B2" w14:textId="77777777" w:rsidTr="006D085C">
        <w:trPr>
          <w:trHeight w:val="340"/>
        </w:trPr>
        <w:tc>
          <w:tcPr>
            <w:tcW w:w="9086" w:type="dxa"/>
            <w:gridSpan w:val="5"/>
            <w:vAlign w:val="center"/>
          </w:tcPr>
          <w:p w14:paraId="38B561D5" w14:textId="77777777" w:rsidR="006D085C" w:rsidRPr="00A61C52" w:rsidRDefault="006D085C" w:rsidP="00FC41ED">
            <w:pPr>
              <w:pStyle w:val="affffd"/>
              <w:rPr>
                <w:color w:val="auto"/>
              </w:rPr>
            </w:pPr>
            <w:r w:rsidRPr="00A61C52">
              <w:rPr>
                <w:color w:val="auto"/>
              </w:rPr>
              <w:t>四、其他技术经济指标</w:t>
            </w:r>
          </w:p>
        </w:tc>
      </w:tr>
      <w:tr w:rsidR="00A61C52" w:rsidRPr="00A61C52" w14:paraId="36A6090A" w14:textId="77777777" w:rsidTr="00BD737F">
        <w:trPr>
          <w:trHeight w:val="340"/>
        </w:trPr>
        <w:tc>
          <w:tcPr>
            <w:tcW w:w="673" w:type="dxa"/>
            <w:vAlign w:val="center"/>
          </w:tcPr>
          <w:p w14:paraId="69A35DCB" w14:textId="77777777" w:rsidR="006D085C" w:rsidRPr="00A61C52" w:rsidRDefault="006D085C" w:rsidP="00FC41ED">
            <w:pPr>
              <w:pStyle w:val="affffd"/>
              <w:rPr>
                <w:color w:val="auto"/>
              </w:rPr>
            </w:pPr>
            <w:r w:rsidRPr="00A61C52">
              <w:rPr>
                <w:color w:val="auto"/>
              </w:rPr>
              <w:t>1</w:t>
            </w:r>
          </w:p>
        </w:tc>
        <w:tc>
          <w:tcPr>
            <w:tcW w:w="1843" w:type="dxa"/>
            <w:vAlign w:val="center"/>
          </w:tcPr>
          <w:p w14:paraId="3B52358C" w14:textId="77777777" w:rsidR="006D085C" w:rsidRPr="00A61C52" w:rsidRDefault="006D085C" w:rsidP="00FC41ED">
            <w:pPr>
              <w:pStyle w:val="affffd"/>
              <w:rPr>
                <w:color w:val="auto"/>
              </w:rPr>
            </w:pPr>
            <w:r w:rsidRPr="00A61C52">
              <w:rPr>
                <w:color w:val="auto"/>
              </w:rPr>
              <w:t>工程占地面积</w:t>
            </w:r>
          </w:p>
        </w:tc>
        <w:tc>
          <w:tcPr>
            <w:tcW w:w="1134" w:type="dxa"/>
            <w:vAlign w:val="center"/>
          </w:tcPr>
          <w:p w14:paraId="5BDD1EEA" w14:textId="77777777" w:rsidR="006D085C" w:rsidRPr="00A61C52" w:rsidRDefault="006D085C" w:rsidP="00FC41ED">
            <w:pPr>
              <w:pStyle w:val="affffd"/>
              <w:rPr>
                <w:color w:val="auto"/>
                <w:sz w:val="14"/>
                <w:szCs w:val="14"/>
              </w:rPr>
            </w:pPr>
            <w:r w:rsidRPr="00A61C52">
              <w:rPr>
                <w:color w:val="auto"/>
              </w:rPr>
              <w:t>hm</w:t>
            </w:r>
            <w:r w:rsidRPr="00A61C52">
              <w:rPr>
                <w:color w:val="auto"/>
                <w:position w:val="8"/>
                <w:sz w:val="14"/>
                <w:szCs w:val="14"/>
              </w:rPr>
              <w:t>2</w:t>
            </w:r>
          </w:p>
        </w:tc>
        <w:tc>
          <w:tcPr>
            <w:tcW w:w="1559" w:type="dxa"/>
            <w:vAlign w:val="center"/>
          </w:tcPr>
          <w:p w14:paraId="4CF7D5CB" w14:textId="4F29BC20" w:rsidR="006D085C" w:rsidRPr="00A61C52" w:rsidRDefault="006D085C" w:rsidP="00FC41ED">
            <w:pPr>
              <w:pStyle w:val="affffd"/>
              <w:rPr>
                <w:color w:val="auto"/>
              </w:rPr>
            </w:pPr>
            <w:r w:rsidRPr="00A61C52">
              <w:rPr>
                <w:color w:val="auto"/>
              </w:rPr>
              <w:t>0.4</w:t>
            </w:r>
            <w:r w:rsidR="00405300" w:rsidRPr="00A61C52">
              <w:rPr>
                <w:rFonts w:hint="eastAsia"/>
                <w:color w:val="auto"/>
              </w:rPr>
              <w:t>8</w:t>
            </w:r>
          </w:p>
        </w:tc>
        <w:tc>
          <w:tcPr>
            <w:tcW w:w="3877" w:type="dxa"/>
            <w:vAlign w:val="center"/>
          </w:tcPr>
          <w:p w14:paraId="5AD19DF8" w14:textId="77777777" w:rsidR="006D085C" w:rsidRPr="00A61C52" w:rsidRDefault="006D085C" w:rsidP="00FC41ED">
            <w:pPr>
              <w:pStyle w:val="affffd"/>
              <w:rPr>
                <w:color w:val="auto"/>
              </w:rPr>
            </w:pPr>
            <w:r w:rsidRPr="00A61C52">
              <w:rPr>
                <w:color w:val="auto"/>
              </w:rPr>
              <w:t>/</w:t>
            </w:r>
          </w:p>
        </w:tc>
      </w:tr>
      <w:tr w:rsidR="00A61C52" w:rsidRPr="00A61C52" w14:paraId="1880738E" w14:textId="77777777" w:rsidTr="00BD737F">
        <w:trPr>
          <w:trHeight w:val="340"/>
        </w:trPr>
        <w:tc>
          <w:tcPr>
            <w:tcW w:w="673" w:type="dxa"/>
            <w:vAlign w:val="center"/>
          </w:tcPr>
          <w:p w14:paraId="1AB58539" w14:textId="77777777" w:rsidR="006D085C" w:rsidRPr="00A61C52" w:rsidRDefault="006D085C" w:rsidP="00FC41ED">
            <w:pPr>
              <w:pStyle w:val="affffd"/>
              <w:rPr>
                <w:color w:val="auto"/>
              </w:rPr>
            </w:pPr>
            <w:r w:rsidRPr="00A61C52">
              <w:rPr>
                <w:color w:val="auto"/>
              </w:rPr>
              <w:t>2</w:t>
            </w:r>
          </w:p>
        </w:tc>
        <w:tc>
          <w:tcPr>
            <w:tcW w:w="1843" w:type="dxa"/>
            <w:vAlign w:val="center"/>
          </w:tcPr>
          <w:p w14:paraId="40C4A536" w14:textId="77777777" w:rsidR="006D085C" w:rsidRPr="00A61C52" w:rsidRDefault="006D085C" w:rsidP="00FC41ED">
            <w:pPr>
              <w:pStyle w:val="affffd"/>
              <w:rPr>
                <w:color w:val="auto"/>
              </w:rPr>
            </w:pPr>
            <w:r w:rsidRPr="00A61C52">
              <w:rPr>
                <w:color w:val="auto"/>
              </w:rPr>
              <w:t>劳动定员</w:t>
            </w:r>
          </w:p>
        </w:tc>
        <w:tc>
          <w:tcPr>
            <w:tcW w:w="1134" w:type="dxa"/>
            <w:vAlign w:val="center"/>
          </w:tcPr>
          <w:p w14:paraId="5302E9B9" w14:textId="77777777" w:rsidR="006D085C" w:rsidRPr="00A61C52" w:rsidRDefault="006D085C" w:rsidP="00FC41ED">
            <w:pPr>
              <w:pStyle w:val="affffd"/>
              <w:rPr>
                <w:color w:val="auto"/>
              </w:rPr>
            </w:pPr>
            <w:r w:rsidRPr="00A61C52">
              <w:rPr>
                <w:color w:val="auto"/>
              </w:rPr>
              <w:t>人</w:t>
            </w:r>
          </w:p>
        </w:tc>
        <w:tc>
          <w:tcPr>
            <w:tcW w:w="1559" w:type="dxa"/>
            <w:vAlign w:val="center"/>
          </w:tcPr>
          <w:p w14:paraId="31CD47A2" w14:textId="77777777" w:rsidR="006D085C" w:rsidRPr="00A61C52" w:rsidRDefault="006D085C" w:rsidP="00FC41ED">
            <w:pPr>
              <w:pStyle w:val="affffd"/>
              <w:rPr>
                <w:color w:val="auto"/>
              </w:rPr>
            </w:pPr>
            <w:r w:rsidRPr="00A61C52">
              <w:rPr>
                <w:color w:val="auto"/>
              </w:rPr>
              <w:t>6</w:t>
            </w:r>
          </w:p>
        </w:tc>
        <w:tc>
          <w:tcPr>
            <w:tcW w:w="3877" w:type="dxa"/>
            <w:vAlign w:val="center"/>
          </w:tcPr>
          <w:p w14:paraId="2B41DB22" w14:textId="77777777" w:rsidR="006D085C" w:rsidRPr="00A61C52" w:rsidRDefault="006D085C" w:rsidP="00FC41ED">
            <w:pPr>
              <w:pStyle w:val="affffd"/>
              <w:rPr>
                <w:color w:val="auto"/>
              </w:rPr>
            </w:pPr>
            <w:r w:rsidRPr="00A61C52">
              <w:rPr>
                <w:color w:val="auto"/>
              </w:rPr>
              <w:t>三班次，每班</w:t>
            </w:r>
            <w:r w:rsidRPr="00A61C52">
              <w:rPr>
                <w:color w:val="auto"/>
              </w:rPr>
              <w:t>8h</w:t>
            </w:r>
            <w:r w:rsidRPr="00A61C52">
              <w:rPr>
                <w:color w:val="auto"/>
              </w:rPr>
              <w:t>，留守值班看设备人员</w:t>
            </w:r>
          </w:p>
        </w:tc>
      </w:tr>
      <w:tr w:rsidR="00A61C52" w:rsidRPr="00A61C52" w14:paraId="230BD9EC" w14:textId="77777777" w:rsidTr="00BD737F">
        <w:trPr>
          <w:trHeight w:val="340"/>
        </w:trPr>
        <w:tc>
          <w:tcPr>
            <w:tcW w:w="673" w:type="dxa"/>
            <w:vAlign w:val="center"/>
          </w:tcPr>
          <w:p w14:paraId="12DDDE03" w14:textId="77777777" w:rsidR="006D085C" w:rsidRPr="00A61C52" w:rsidRDefault="006D085C" w:rsidP="00FC41ED">
            <w:pPr>
              <w:pStyle w:val="affffd"/>
              <w:rPr>
                <w:color w:val="auto"/>
              </w:rPr>
            </w:pPr>
            <w:r w:rsidRPr="00A61C52">
              <w:rPr>
                <w:color w:val="auto"/>
              </w:rPr>
              <w:t>3</w:t>
            </w:r>
          </w:p>
        </w:tc>
        <w:tc>
          <w:tcPr>
            <w:tcW w:w="1843" w:type="dxa"/>
            <w:vAlign w:val="center"/>
          </w:tcPr>
          <w:p w14:paraId="649AE13E" w14:textId="77777777" w:rsidR="006D085C" w:rsidRPr="00A61C52" w:rsidRDefault="006D085C" w:rsidP="00FC41ED">
            <w:pPr>
              <w:pStyle w:val="affffd"/>
              <w:rPr>
                <w:color w:val="auto"/>
              </w:rPr>
            </w:pPr>
            <w:r w:rsidRPr="00A61C52">
              <w:rPr>
                <w:color w:val="auto"/>
              </w:rPr>
              <w:t>项目总投资</w:t>
            </w:r>
          </w:p>
        </w:tc>
        <w:tc>
          <w:tcPr>
            <w:tcW w:w="1134" w:type="dxa"/>
            <w:vAlign w:val="center"/>
          </w:tcPr>
          <w:p w14:paraId="24C004A8" w14:textId="77777777" w:rsidR="006D085C" w:rsidRPr="00A61C52" w:rsidRDefault="006D085C" w:rsidP="00FC41ED">
            <w:pPr>
              <w:pStyle w:val="affffd"/>
              <w:rPr>
                <w:color w:val="auto"/>
              </w:rPr>
            </w:pPr>
            <w:r w:rsidRPr="00A61C52">
              <w:rPr>
                <w:color w:val="auto"/>
              </w:rPr>
              <w:t>万元</w:t>
            </w:r>
          </w:p>
        </w:tc>
        <w:tc>
          <w:tcPr>
            <w:tcW w:w="1559" w:type="dxa"/>
            <w:vAlign w:val="center"/>
          </w:tcPr>
          <w:p w14:paraId="757F618B" w14:textId="77777777" w:rsidR="006D085C" w:rsidRPr="00A61C52" w:rsidRDefault="006D085C" w:rsidP="00FC41ED">
            <w:pPr>
              <w:pStyle w:val="affffd"/>
              <w:rPr>
                <w:color w:val="auto"/>
              </w:rPr>
            </w:pPr>
            <w:r w:rsidRPr="00A61C52">
              <w:rPr>
                <w:color w:val="auto"/>
              </w:rPr>
              <w:t>8500</w:t>
            </w:r>
          </w:p>
        </w:tc>
        <w:tc>
          <w:tcPr>
            <w:tcW w:w="3877" w:type="dxa"/>
            <w:vAlign w:val="center"/>
          </w:tcPr>
          <w:p w14:paraId="32CDFA66" w14:textId="77777777" w:rsidR="006D085C" w:rsidRPr="00A61C52" w:rsidRDefault="006D085C" w:rsidP="00FC41ED">
            <w:pPr>
              <w:pStyle w:val="affffd"/>
              <w:rPr>
                <w:color w:val="auto"/>
              </w:rPr>
            </w:pPr>
            <w:r w:rsidRPr="00A61C52">
              <w:rPr>
                <w:color w:val="auto"/>
              </w:rPr>
              <w:t>/</w:t>
            </w:r>
          </w:p>
        </w:tc>
      </w:tr>
      <w:tr w:rsidR="00A61C52" w:rsidRPr="00A61C52" w14:paraId="70C2CB00" w14:textId="77777777" w:rsidTr="00BD737F">
        <w:trPr>
          <w:trHeight w:val="340"/>
        </w:trPr>
        <w:tc>
          <w:tcPr>
            <w:tcW w:w="673" w:type="dxa"/>
            <w:vAlign w:val="center"/>
          </w:tcPr>
          <w:p w14:paraId="18B3F56C" w14:textId="77777777" w:rsidR="006D085C" w:rsidRPr="00A61C52" w:rsidRDefault="006D085C" w:rsidP="00FC41ED">
            <w:pPr>
              <w:pStyle w:val="affffd"/>
              <w:rPr>
                <w:color w:val="auto"/>
              </w:rPr>
            </w:pPr>
            <w:r w:rsidRPr="00A61C52">
              <w:rPr>
                <w:color w:val="auto"/>
              </w:rPr>
              <w:t>4</w:t>
            </w:r>
          </w:p>
        </w:tc>
        <w:tc>
          <w:tcPr>
            <w:tcW w:w="1843" w:type="dxa"/>
            <w:vAlign w:val="center"/>
          </w:tcPr>
          <w:p w14:paraId="4ADAFD09" w14:textId="77777777" w:rsidR="006D085C" w:rsidRPr="00A61C52" w:rsidRDefault="006D085C" w:rsidP="00FC41ED">
            <w:pPr>
              <w:pStyle w:val="affffd"/>
              <w:rPr>
                <w:color w:val="auto"/>
              </w:rPr>
            </w:pPr>
            <w:r w:rsidRPr="00A61C52">
              <w:rPr>
                <w:color w:val="auto"/>
              </w:rPr>
              <w:t>生产制度</w:t>
            </w:r>
          </w:p>
        </w:tc>
        <w:tc>
          <w:tcPr>
            <w:tcW w:w="1134" w:type="dxa"/>
            <w:vAlign w:val="center"/>
          </w:tcPr>
          <w:p w14:paraId="4E2A2314" w14:textId="77777777" w:rsidR="006D085C" w:rsidRPr="00A61C52" w:rsidRDefault="006D085C" w:rsidP="00FC41ED">
            <w:pPr>
              <w:pStyle w:val="affffd"/>
              <w:rPr>
                <w:color w:val="auto"/>
              </w:rPr>
            </w:pPr>
            <w:r w:rsidRPr="00A61C52">
              <w:rPr>
                <w:color w:val="auto"/>
              </w:rPr>
              <w:t>h/a</w:t>
            </w:r>
          </w:p>
        </w:tc>
        <w:tc>
          <w:tcPr>
            <w:tcW w:w="1559" w:type="dxa"/>
            <w:vAlign w:val="center"/>
          </w:tcPr>
          <w:p w14:paraId="419083D1" w14:textId="77777777" w:rsidR="006D085C" w:rsidRPr="00A61C52" w:rsidRDefault="006D085C" w:rsidP="00FC41ED">
            <w:pPr>
              <w:pStyle w:val="affffd"/>
              <w:rPr>
                <w:color w:val="auto"/>
              </w:rPr>
            </w:pPr>
            <w:r w:rsidRPr="00A61C52">
              <w:rPr>
                <w:color w:val="auto"/>
              </w:rPr>
              <w:t>7200</w:t>
            </w:r>
          </w:p>
        </w:tc>
        <w:tc>
          <w:tcPr>
            <w:tcW w:w="3877" w:type="dxa"/>
            <w:vAlign w:val="center"/>
          </w:tcPr>
          <w:p w14:paraId="601DC2B0" w14:textId="77777777" w:rsidR="006D085C" w:rsidRPr="00A61C52" w:rsidRDefault="006D085C" w:rsidP="00FC41ED">
            <w:pPr>
              <w:pStyle w:val="affffd"/>
              <w:rPr>
                <w:color w:val="auto"/>
              </w:rPr>
            </w:pPr>
            <w:r w:rsidRPr="00A61C52">
              <w:rPr>
                <w:color w:val="auto"/>
              </w:rPr>
              <w:t>一天</w:t>
            </w:r>
            <w:r w:rsidRPr="00A61C52">
              <w:rPr>
                <w:color w:val="auto"/>
              </w:rPr>
              <w:t>24h</w:t>
            </w:r>
            <w:r w:rsidRPr="00A61C52">
              <w:rPr>
                <w:color w:val="auto"/>
              </w:rPr>
              <w:t>（三班），年生产</w:t>
            </w:r>
            <w:r w:rsidRPr="00A61C52">
              <w:rPr>
                <w:color w:val="auto"/>
              </w:rPr>
              <w:t>300d</w:t>
            </w:r>
          </w:p>
        </w:tc>
      </w:tr>
    </w:tbl>
    <w:p w14:paraId="7BF2C2DF" w14:textId="6BC54F3F" w:rsidR="006D085C" w:rsidRPr="00A61C52" w:rsidRDefault="006D085C" w:rsidP="00BD737F">
      <w:pPr>
        <w:pStyle w:val="20"/>
        <w:rPr>
          <w:lang w:eastAsia="zh-CN"/>
        </w:rPr>
      </w:pPr>
      <w:bookmarkStart w:id="14" w:name="_Toc8419"/>
      <w:bookmarkStart w:id="15" w:name="_Toc196123891"/>
      <w:r w:rsidRPr="00A61C52">
        <w:rPr>
          <w:lang w:eastAsia="zh-CN"/>
        </w:rPr>
        <w:t>生产工艺及产排污分析</w:t>
      </w:r>
      <w:bookmarkEnd w:id="14"/>
      <w:bookmarkEnd w:id="15"/>
    </w:p>
    <w:p w14:paraId="2B2AD93A" w14:textId="614651F2" w:rsidR="006D085C" w:rsidRPr="00A61C52" w:rsidRDefault="006D085C" w:rsidP="00BD737F">
      <w:pPr>
        <w:pStyle w:val="3"/>
        <w:spacing w:before="116" w:after="116"/>
        <w:rPr>
          <w:rFonts w:eastAsia="宋体" w:hint="eastAsia"/>
        </w:rPr>
      </w:pPr>
      <w:proofErr w:type="spellStart"/>
      <w:r w:rsidRPr="00A61C52">
        <w:rPr>
          <w:rFonts w:eastAsia="宋体"/>
          <w:spacing w:val="-2"/>
        </w:rPr>
        <w:t>生产工艺流程介绍</w:t>
      </w:r>
      <w:proofErr w:type="spellEnd"/>
    </w:p>
    <w:p w14:paraId="1B2E86A1" w14:textId="3D6F10EE" w:rsidR="00D81D01" w:rsidRPr="00A61C52" w:rsidRDefault="003321F1" w:rsidP="00A51680">
      <w:pPr>
        <w:pStyle w:val="4"/>
      </w:pPr>
      <w:bookmarkStart w:id="16" w:name="_Toc31246"/>
      <w:r w:rsidRPr="00A61C52">
        <w:rPr>
          <w:rFonts w:hint="eastAsia"/>
        </w:rPr>
        <w:t>废塑料</w:t>
      </w:r>
      <w:r w:rsidR="00D81D01" w:rsidRPr="00A61C52">
        <w:rPr>
          <w:rFonts w:hint="eastAsia"/>
        </w:rPr>
        <w:t>处理及造粒生产</w:t>
      </w:r>
    </w:p>
    <w:p w14:paraId="053A80DC" w14:textId="5A11C29E" w:rsidR="003321F1" w:rsidRPr="00A61C52" w:rsidRDefault="003321F1" w:rsidP="00FC41ED">
      <w:pPr>
        <w:pStyle w:val="af2"/>
        <w:ind w:firstLine="446"/>
      </w:pPr>
      <w:r w:rsidRPr="00A61C52">
        <w:t>本项目进行废旧资源回收加工，不涉及塑料类危险废物的回收利用活动，项目所购原料主要为专门收购废旧塑料的回收单位预先分类分拣、清灰、打包后的聚乙烯（</w:t>
      </w:r>
      <w:r w:rsidRPr="00A61C52">
        <w:t>PE</w:t>
      </w:r>
      <w:r w:rsidRPr="00A61C52">
        <w:rPr>
          <w:rFonts w:hint="eastAsia"/>
        </w:rPr>
        <w:t>）、</w:t>
      </w:r>
      <w:r w:rsidRPr="00A61C52">
        <w:t>聚丙烯</w:t>
      </w:r>
      <w:r w:rsidRPr="00A61C52">
        <w:rPr>
          <w:rFonts w:hint="eastAsia"/>
        </w:rPr>
        <w:t>（</w:t>
      </w:r>
      <w:r w:rsidRPr="00A61C52">
        <w:t>PP</w:t>
      </w:r>
      <w:r w:rsidRPr="00A61C52">
        <w:t>）材质的废旧</w:t>
      </w:r>
      <w:r w:rsidRPr="00A61C52">
        <w:rPr>
          <w:rFonts w:hint="eastAsia"/>
        </w:rPr>
        <w:t>果框、废旧托盘、废塑料生产过程产生的废边角料，故本项目废旧塑料利用不设清洗工段。</w:t>
      </w:r>
    </w:p>
    <w:p w14:paraId="62EF8AA7" w14:textId="4DFC2C00" w:rsidR="00D81D01" w:rsidRPr="00A61C52" w:rsidRDefault="00D81D01" w:rsidP="00E77AB3">
      <w:pPr>
        <w:pStyle w:val="5"/>
      </w:pPr>
      <w:r w:rsidRPr="00A61C52">
        <w:rPr>
          <w:rFonts w:hint="eastAsia"/>
        </w:rPr>
        <w:t>生产工艺流程</w:t>
      </w:r>
    </w:p>
    <w:bookmarkEnd w:id="16"/>
    <w:p w14:paraId="623E2333" w14:textId="2CB9A817" w:rsidR="00405300" w:rsidRPr="00A61C52" w:rsidRDefault="00405300" w:rsidP="00243CFC">
      <w:pPr>
        <w:pStyle w:val="af2"/>
        <w:ind w:firstLine="446"/>
      </w:pPr>
    </w:p>
    <w:p w14:paraId="67C75A84" w14:textId="77777777" w:rsidR="00B072DE" w:rsidRPr="00A61C52" w:rsidRDefault="00B072DE" w:rsidP="00405300">
      <w:pPr>
        <w:spacing w:line="360" w:lineRule="auto"/>
        <w:ind w:firstLineChars="200" w:firstLine="438"/>
        <w:jc w:val="center"/>
        <w:rPr>
          <w:rFonts w:ascii="Times New Roman" w:hAnsi="Times New Roman" w:cs="Times New Roman"/>
          <w:noProof/>
          <w:sz w:val="24"/>
          <w:szCs w:val="32"/>
          <w:lang w:eastAsia="zh-CN"/>
        </w:rPr>
        <w:sectPr w:rsidR="00B072DE" w:rsidRPr="00A61C52" w:rsidSect="00555307">
          <w:pgSz w:w="11906" w:h="16838"/>
          <w:pgMar w:top="1418" w:right="1418" w:bottom="1418" w:left="1531" w:header="907" w:footer="907" w:gutter="0"/>
          <w:pgNumType w:fmt="numberInDash"/>
          <w:cols w:space="425"/>
          <w:docGrid w:type="linesAndChars" w:linePitch="466" w:charSpace="-4301"/>
        </w:sectPr>
      </w:pPr>
    </w:p>
    <w:p w14:paraId="79F9CEC7" w14:textId="43FEB379" w:rsidR="00405300" w:rsidRPr="00A61C52" w:rsidRDefault="00000000" w:rsidP="00405300">
      <w:pPr>
        <w:spacing w:line="360" w:lineRule="auto"/>
        <w:ind w:firstLineChars="200" w:firstLine="398"/>
        <w:jc w:val="center"/>
        <w:rPr>
          <w:rFonts w:ascii="Times New Roman" w:hAnsi="Times New Roman" w:cs="Times New Roman"/>
          <w:noProof/>
          <w:sz w:val="24"/>
          <w:szCs w:val="32"/>
          <w:lang w:eastAsia="zh-CN"/>
        </w:rPr>
      </w:pPr>
      <w:r>
        <w:rPr>
          <w:noProof/>
          <w:kern w:val="2"/>
          <w:szCs w:val="24"/>
          <w:lang w:eastAsia="zh-CN"/>
        </w:rPr>
        <w:lastRenderedPageBreak/>
        <w:object w:dxaOrig="1440" w:dyaOrig="1440" w14:anchorId="4304C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998" type="#_x0000_t75" style="position:absolute;left:0;text-align:left;margin-left:0;margin-top:0;width:507.75pt;height:326.3pt;z-index:251664896;mso-position-horizontal-relative:text;mso-position-vertical-relative:text">
            <v:imagedata r:id="rId22" o:title=""/>
            <w10:wrap type="square"/>
          </v:shape>
          <o:OLEObject Type="Embed" ProgID="Visio.Drawing.15" ShapeID="_x0000_s4998" DrawAspect="Content" ObjectID="_1806737560" r:id="rId23"/>
        </w:object>
      </w:r>
    </w:p>
    <w:p w14:paraId="72B69081" w14:textId="77777777" w:rsidR="00060DCF" w:rsidRPr="00A61C52" w:rsidRDefault="00060DCF" w:rsidP="00405300">
      <w:pPr>
        <w:spacing w:line="360" w:lineRule="auto"/>
        <w:ind w:firstLineChars="200" w:firstLine="438"/>
        <w:jc w:val="center"/>
        <w:rPr>
          <w:rFonts w:ascii="Times New Roman" w:hAnsi="Times New Roman" w:cs="Times New Roman"/>
          <w:noProof/>
          <w:sz w:val="24"/>
          <w:szCs w:val="32"/>
          <w:lang w:eastAsia="zh-CN"/>
        </w:rPr>
      </w:pPr>
    </w:p>
    <w:p w14:paraId="77713175" w14:textId="77777777" w:rsidR="00B072DE" w:rsidRPr="00A61C52" w:rsidRDefault="00B072DE" w:rsidP="00405300">
      <w:pPr>
        <w:spacing w:line="360" w:lineRule="auto"/>
        <w:ind w:firstLineChars="200" w:firstLine="438"/>
        <w:jc w:val="center"/>
        <w:rPr>
          <w:rFonts w:ascii="Times New Roman" w:hAnsi="Times New Roman" w:cs="Times New Roman"/>
          <w:noProof/>
          <w:sz w:val="24"/>
          <w:szCs w:val="32"/>
          <w:lang w:eastAsia="zh-CN"/>
        </w:rPr>
      </w:pPr>
    </w:p>
    <w:p w14:paraId="654AF4C6" w14:textId="77777777" w:rsidR="00B072DE" w:rsidRPr="00A61C52" w:rsidRDefault="00B072DE" w:rsidP="00B072DE">
      <w:pPr>
        <w:rPr>
          <w:rFonts w:ascii="Times New Roman" w:hAnsi="Times New Roman" w:cs="Times New Roman"/>
          <w:sz w:val="24"/>
          <w:szCs w:val="32"/>
          <w:lang w:eastAsia="zh-CN"/>
        </w:rPr>
      </w:pPr>
    </w:p>
    <w:p w14:paraId="345DD078" w14:textId="77777777" w:rsidR="00B072DE" w:rsidRPr="00A61C52" w:rsidRDefault="00B072DE" w:rsidP="00B072DE">
      <w:pPr>
        <w:rPr>
          <w:rFonts w:ascii="Times New Roman" w:hAnsi="Times New Roman" w:cs="Times New Roman"/>
          <w:sz w:val="24"/>
          <w:szCs w:val="32"/>
          <w:lang w:eastAsia="zh-CN"/>
        </w:rPr>
      </w:pPr>
    </w:p>
    <w:p w14:paraId="1A6076E7" w14:textId="77777777" w:rsidR="00B072DE" w:rsidRPr="00A61C52" w:rsidRDefault="00B072DE" w:rsidP="00B072DE">
      <w:pPr>
        <w:rPr>
          <w:rFonts w:ascii="Times New Roman" w:hAnsi="Times New Roman" w:cs="Times New Roman"/>
          <w:sz w:val="24"/>
          <w:szCs w:val="32"/>
          <w:lang w:eastAsia="zh-CN"/>
        </w:rPr>
      </w:pPr>
    </w:p>
    <w:p w14:paraId="79C814DE" w14:textId="77777777" w:rsidR="00B072DE" w:rsidRPr="00A61C52" w:rsidRDefault="00B072DE" w:rsidP="00B072DE">
      <w:pPr>
        <w:rPr>
          <w:rFonts w:ascii="Times New Roman" w:hAnsi="Times New Roman" w:cs="Times New Roman"/>
          <w:sz w:val="24"/>
          <w:szCs w:val="32"/>
          <w:lang w:eastAsia="zh-CN"/>
        </w:rPr>
      </w:pPr>
    </w:p>
    <w:p w14:paraId="17CAF4A6" w14:textId="77777777" w:rsidR="00B072DE" w:rsidRPr="00A61C52" w:rsidRDefault="00B072DE" w:rsidP="00B072DE">
      <w:pPr>
        <w:rPr>
          <w:rFonts w:ascii="Times New Roman" w:hAnsi="Times New Roman" w:cs="Times New Roman"/>
          <w:sz w:val="24"/>
          <w:szCs w:val="32"/>
          <w:lang w:eastAsia="zh-CN"/>
        </w:rPr>
      </w:pPr>
    </w:p>
    <w:p w14:paraId="1EB8C775" w14:textId="77777777" w:rsidR="00B072DE" w:rsidRPr="00A61C52" w:rsidRDefault="00B072DE" w:rsidP="00B072DE">
      <w:pPr>
        <w:rPr>
          <w:rFonts w:ascii="Times New Roman" w:hAnsi="Times New Roman" w:cs="Times New Roman"/>
          <w:sz w:val="24"/>
          <w:szCs w:val="32"/>
          <w:lang w:eastAsia="zh-CN"/>
        </w:rPr>
      </w:pPr>
    </w:p>
    <w:p w14:paraId="75EEF158" w14:textId="77777777" w:rsidR="00B072DE" w:rsidRPr="00A61C52" w:rsidRDefault="00B072DE" w:rsidP="00B072DE">
      <w:pPr>
        <w:rPr>
          <w:rFonts w:ascii="Times New Roman" w:hAnsi="Times New Roman" w:cs="Times New Roman"/>
          <w:sz w:val="24"/>
          <w:szCs w:val="32"/>
          <w:lang w:eastAsia="zh-CN"/>
        </w:rPr>
      </w:pPr>
    </w:p>
    <w:p w14:paraId="22F4D8B3" w14:textId="77777777" w:rsidR="00B072DE" w:rsidRPr="00A61C52" w:rsidRDefault="00B072DE" w:rsidP="00FC41ED">
      <w:pPr>
        <w:pStyle w:val="affffd"/>
        <w:rPr>
          <w:color w:val="auto"/>
        </w:rPr>
      </w:pPr>
    </w:p>
    <w:p w14:paraId="38D555D5" w14:textId="77777777" w:rsidR="00B072DE" w:rsidRPr="00A61C52" w:rsidRDefault="00B072DE" w:rsidP="00FC41ED">
      <w:pPr>
        <w:pStyle w:val="affffd"/>
        <w:rPr>
          <w:color w:val="auto"/>
        </w:rPr>
      </w:pPr>
    </w:p>
    <w:p w14:paraId="273F81E4" w14:textId="77777777" w:rsidR="00B072DE" w:rsidRPr="00A61C52" w:rsidRDefault="00B072DE" w:rsidP="00FC41ED">
      <w:pPr>
        <w:pStyle w:val="affffd"/>
        <w:rPr>
          <w:color w:val="auto"/>
        </w:rPr>
      </w:pPr>
    </w:p>
    <w:p w14:paraId="519C51AB" w14:textId="7B4369CA" w:rsidR="00B072DE" w:rsidRPr="00A61C52" w:rsidRDefault="00B072DE" w:rsidP="00122566">
      <w:pPr>
        <w:pStyle w:val="7"/>
        <w:tabs>
          <w:tab w:val="left" w:pos="8557"/>
        </w:tabs>
        <w:rPr>
          <w:noProof/>
          <w:szCs w:val="32"/>
        </w:rPr>
      </w:pPr>
      <w:r w:rsidRPr="00A61C52">
        <w:rPr>
          <w:rFonts w:hint="eastAsia"/>
        </w:rPr>
        <w:t>、</w:t>
      </w:r>
      <w:r w:rsidR="003321F1" w:rsidRPr="00A61C52">
        <w:rPr>
          <w:rFonts w:hint="eastAsia"/>
        </w:rPr>
        <w:t>废塑料</w:t>
      </w:r>
      <w:r w:rsidRPr="00A61C52">
        <w:rPr>
          <w:rFonts w:hint="eastAsia"/>
        </w:rPr>
        <w:t>再生工艺流程图</w:t>
      </w:r>
    </w:p>
    <w:p w14:paraId="65E86D91" w14:textId="74F5F27F" w:rsidR="00B072DE" w:rsidRPr="00A61C52" w:rsidRDefault="00B072DE" w:rsidP="00B072DE">
      <w:pPr>
        <w:tabs>
          <w:tab w:val="left" w:pos="8557"/>
        </w:tabs>
        <w:rPr>
          <w:rFonts w:ascii="Times New Roman" w:hAnsi="Times New Roman" w:cs="Times New Roman"/>
          <w:sz w:val="24"/>
          <w:szCs w:val="32"/>
          <w:lang w:eastAsia="zh-CN"/>
        </w:rPr>
        <w:sectPr w:rsidR="00B072DE" w:rsidRPr="00A61C52" w:rsidSect="00555307">
          <w:pgSz w:w="16838" w:h="11906" w:orient="landscape"/>
          <w:pgMar w:top="1531" w:right="1418" w:bottom="1418" w:left="1418" w:header="907" w:footer="907" w:gutter="0"/>
          <w:pgNumType w:fmt="numberInDash"/>
          <w:cols w:space="425"/>
          <w:docGrid w:type="linesAndChars" w:linePitch="466" w:charSpace="-4301"/>
        </w:sectPr>
      </w:pPr>
      <w:r w:rsidRPr="00A61C52">
        <w:rPr>
          <w:rFonts w:ascii="Times New Roman" w:hAnsi="Times New Roman" w:cs="Times New Roman"/>
          <w:sz w:val="24"/>
          <w:szCs w:val="32"/>
          <w:lang w:eastAsia="zh-CN"/>
        </w:rPr>
        <w:tab/>
      </w:r>
    </w:p>
    <w:p w14:paraId="36F0BA75" w14:textId="144715C4" w:rsidR="00405300" w:rsidRPr="00A61C52" w:rsidRDefault="00405300" w:rsidP="00E77AB3">
      <w:pPr>
        <w:pStyle w:val="5"/>
      </w:pPr>
      <w:r w:rsidRPr="00A61C52">
        <w:rPr>
          <w:rFonts w:hint="eastAsia"/>
        </w:rPr>
        <w:lastRenderedPageBreak/>
        <w:t>废旧塑料</w:t>
      </w:r>
      <w:r w:rsidR="00B072DE" w:rsidRPr="00A61C52">
        <w:rPr>
          <w:rFonts w:hint="eastAsia"/>
        </w:rPr>
        <w:t>再生</w:t>
      </w:r>
      <w:r w:rsidRPr="00A61C52">
        <w:rPr>
          <w:rFonts w:hint="eastAsia"/>
        </w:rPr>
        <w:t>工艺简述</w:t>
      </w:r>
    </w:p>
    <w:p w14:paraId="49776B5D" w14:textId="055EBE0F" w:rsidR="00DE1778" w:rsidRPr="00A61C52" w:rsidRDefault="00405300" w:rsidP="00E77AB3">
      <w:pPr>
        <w:pStyle w:val="6"/>
      </w:pPr>
      <w:r w:rsidRPr="00A61C52">
        <w:rPr>
          <w:rFonts w:hint="eastAsia"/>
        </w:rPr>
        <w:t>粉碎：</w:t>
      </w:r>
    </w:p>
    <w:p w14:paraId="4C2DE44F" w14:textId="24C4EB75" w:rsidR="00405300" w:rsidRPr="00A61C52" w:rsidRDefault="00405300" w:rsidP="00243CFC">
      <w:pPr>
        <w:pStyle w:val="af2"/>
        <w:ind w:firstLine="446"/>
      </w:pPr>
      <w:r w:rsidRPr="00A61C52">
        <w:rPr>
          <w:rFonts w:hint="eastAsia"/>
        </w:rPr>
        <w:t>由于购进的</w:t>
      </w:r>
      <w:r w:rsidR="00B072DE" w:rsidRPr="00A61C52">
        <w:rPr>
          <w:rFonts w:hint="eastAsia"/>
        </w:rPr>
        <w:t>洗净的</w:t>
      </w:r>
      <w:r w:rsidR="003321F1" w:rsidRPr="00A61C52">
        <w:rPr>
          <w:rFonts w:hint="eastAsia"/>
        </w:rPr>
        <w:t>废塑料</w:t>
      </w:r>
      <w:r w:rsidRPr="00A61C52">
        <w:rPr>
          <w:rFonts w:hint="eastAsia"/>
        </w:rPr>
        <w:t>原料大部分都有其原有的规格，为大片状，不适合直接放入造粒机生产，因此需在造粒之前对原料进行粉碎，</w:t>
      </w:r>
      <w:r w:rsidR="00B072DE" w:rsidRPr="00A61C52">
        <w:rPr>
          <w:rFonts w:hint="eastAsia"/>
        </w:rPr>
        <w:t>人工</w:t>
      </w:r>
      <w:r w:rsidRPr="00A61C52">
        <w:rPr>
          <w:rFonts w:hint="eastAsia"/>
        </w:rPr>
        <w:t>将</w:t>
      </w:r>
      <w:r w:rsidR="003321F1" w:rsidRPr="00A61C52">
        <w:rPr>
          <w:rFonts w:hint="eastAsia"/>
        </w:rPr>
        <w:t>废塑料</w:t>
      </w:r>
      <w:r w:rsidRPr="00A61C52">
        <w:rPr>
          <w:rFonts w:hint="eastAsia"/>
        </w:rPr>
        <w:t>送入粉碎机进行粉碎，粉碎后的尺寸在</w:t>
      </w:r>
      <w:r w:rsidRPr="00A61C52">
        <w:rPr>
          <w:rFonts w:hint="eastAsia"/>
        </w:rPr>
        <w:t>1cm</w:t>
      </w:r>
      <w:r w:rsidRPr="00A61C52">
        <w:rPr>
          <w:rFonts w:hint="eastAsia"/>
        </w:rPr>
        <w:t>×</w:t>
      </w:r>
      <w:r w:rsidRPr="00A61C52">
        <w:rPr>
          <w:rFonts w:hint="eastAsia"/>
        </w:rPr>
        <w:t>1cm~2cm</w:t>
      </w:r>
      <w:r w:rsidRPr="00A61C52">
        <w:rPr>
          <w:rFonts w:hint="eastAsia"/>
        </w:rPr>
        <w:t>×</w:t>
      </w:r>
      <w:r w:rsidRPr="00A61C52">
        <w:rPr>
          <w:rFonts w:hint="eastAsia"/>
        </w:rPr>
        <w:t>2cm</w:t>
      </w:r>
      <w:r w:rsidRPr="00A61C52">
        <w:rPr>
          <w:rFonts w:hint="eastAsia"/>
        </w:rPr>
        <w:t>的范围内的片状料，项目采用干法粉碎，粉碎工序会产生一定量的颗粒物。</w:t>
      </w:r>
    </w:p>
    <w:p w14:paraId="179C8152" w14:textId="09C04445" w:rsidR="00405300" w:rsidRPr="00A61C52" w:rsidRDefault="00405300" w:rsidP="00243CFC">
      <w:pPr>
        <w:pStyle w:val="af2"/>
        <w:ind w:firstLine="446"/>
      </w:pPr>
      <w:r w:rsidRPr="00A61C52">
        <w:rPr>
          <w:rFonts w:hint="eastAsia"/>
        </w:rPr>
        <w:t>该工序主要污染为粉碎废气</w:t>
      </w:r>
      <w:r w:rsidRPr="00A61C52">
        <w:rPr>
          <w:rFonts w:hint="eastAsia"/>
        </w:rPr>
        <w:t>G1</w:t>
      </w:r>
      <w:r w:rsidRPr="00A61C52">
        <w:rPr>
          <w:rFonts w:hint="eastAsia"/>
        </w:rPr>
        <w:t>和设备噪声</w:t>
      </w:r>
      <w:r w:rsidRPr="00A61C52">
        <w:rPr>
          <w:rFonts w:hint="eastAsia"/>
        </w:rPr>
        <w:t>N</w:t>
      </w:r>
      <w:r w:rsidRPr="00A61C52">
        <w:rPr>
          <w:rFonts w:hint="eastAsia"/>
        </w:rPr>
        <w:t>。</w:t>
      </w:r>
    </w:p>
    <w:p w14:paraId="0AA78937" w14:textId="5847C2F8" w:rsidR="00DE1778" w:rsidRPr="00A61C52" w:rsidRDefault="00405300" w:rsidP="00E77AB3">
      <w:pPr>
        <w:pStyle w:val="6"/>
      </w:pPr>
      <w:r w:rsidRPr="00A61C52">
        <w:rPr>
          <w:rFonts w:hint="eastAsia"/>
        </w:rPr>
        <w:t>造粒挤出：</w:t>
      </w:r>
    </w:p>
    <w:p w14:paraId="3A25E686" w14:textId="31259A91" w:rsidR="00405300" w:rsidRPr="00A61C52" w:rsidRDefault="00B072DE" w:rsidP="00243CFC">
      <w:pPr>
        <w:pStyle w:val="af2"/>
        <w:ind w:firstLine="446"/>
      </w:pPr>
      <w:r w:rsidRPr="00A61C52">
        <w:rPr>
          <w:rFonts w:hint="eastAsia"/>
        </w:rPr>
        <w:t>粉碎后的</w:t>
      </w:r>
      <w:r w:rsidR="00405300" w:rsidRPr="00A61C52">
        <w:rPr>
          <w:rFonts w:hint="eastAsia"/>
        </w:rPr>
        <w:t>塑料片材经</w:t>
      </w:r>
      <w:r w:rsidRPr="00A61C52">
        <w:rPr>
          <w:rFonts w:hint="eastAsia"/>
        </w:rPr>
        <w:t>全封闭</w:t>
      </w:r>
      <w:r w:rsidR="00405300" w:rsidRPr="00A61C52">
        <w:rPr>
          <w:rFonts w:hint="eastAsia"/>
        </w:rPr>
        <w:t>皮带输送机送入造粒机中，造粒过程使用的设备为造粒机，项目造粒机主要为对塑料进行软化、熔融、塑化、拉丝等一体化的工序。生产过程中采用电作为能源进行加热软化塑料。塑料的挤出成型就是塑料在挤出机中，在一定的温度（</w:t>
      </w:r>
      <w:r w:rsidR="00405300" w:rsidRPr="00A61C52">
        <w:rPr>
          <w:rFonts w:hint="eastAsia"/>
        </w:rPr>
        <w:t>110-220</w:t>
      </w:r>
      <w:r w:rsidR="00405300" w:rsidRPr="00A61C52">
        <w:rPr>
          <w:rFonts w:hint="eastAsia"/>
        </w:rPr>
        <w:t>℃左右）和一定的压力下熔融塑料，并连续通过有固定截面的模型，得到具有特定断面形状的塑料粒子，原料在料筒中借助料筒外部的加热和螺杆转动的剪切挤压作用而熔融，同时熔体在压力的推动下被连续挤出。热熔挤出工序不添加任何阻燃剂、增塑剂等添加剂，采用直接再生方式，挤出造粒过程为单纯物理熔融变化过程，聚乙烯（含高度聚乙烯）和聚丙烯裂解温度分别为≥</w:t>
      </w:r>
      <w:r w:rsidR="00405300" w:rsidRPr="00A61C52">
        <w:rPr>
          <w:rFonts w:hint="eastAsia"/>
        </w:rPr>
        <w:t>380</w:t>
      </w:r>
      <w:r w:rsidR="00405300" w:rsidRPr="00A61C52">
        <w:rPr>
          <w:rFonts w:hint="eastAsia"/>
        </w:rPr>
        <w:t>℃和≥</w:t>
      </w:r>
      <w:r w:rsidR="00405300" w:rsidRPr="00A61C52">
        <w:rPr>
          <w:rFonts w:hint="eastAsia"/>
        </w:rPr>
        <w:t>350</w:t>
      </w:r>
      <w:r w:rsidR="00405300" w:rsidRPr="00A61C52">
        <w:rPr>
          <w:rFonts w:hint="eastAsia"/>
        </w:rPr>
        <w:t>，因加热温度控制在不发生裂解的温度条件下，故无裂解废气产生，但在实际操作过程中，因料筒局部过热等其它原因，会有少量非甲烷总烃和臭气产生。</w:t>
      </w:r>
    </w:p>
    <w:p w14:paraId="5B097254" w14:textId="29BBEE94" w:rsidR="00405300" w:rsidRPr="00A61C52" w:rsidRDefault="00405300" w:rsidP="00243CFC">
      <w:pPr>
        <w:pStyle w:val="af2"/>
        <w:ind w:firstLine="446"/>
      </w:pPr>
      <w:r w:rsidRPr="00A61C52">
        <w:rPr>
          <w:rFonts w:hint="eastAsia"/>
        </w:rPr>
        <w:t>该工序产生的主要污染为造粒废气</w:t>
      </w:r>
      <w:r w:rsidRPr="00A61C52">
        <w:rPr>
          <w:rFonts w:hint="eastAsia"/>
        </w:rPr>
        <w:t>G2</w:t>
      </w:r>
      <w:r w:rsidRPr="00A61C52">
        <w:rPr>
          <w:rFonts w:hint="eastAsia"/>
        </w:rPr>
        <w:t>、塑料挤出机过滤网片、废过滤渣</w:t>
      </w:r>
      <w:r w:rsidRPr="00A61C52">
        <w:rPr>
          <w:rFonts w:hint="eastAsia"/>
        </w:rPr>
        <w:t>S</w:t>
      </w:r>
      <w:r w:rsidR="00B072DE" w:rsidRPr="00A61C52">
        <w:rPr>
          <w:rFonts w:hint="eastAsia"/>
        </w:rPr>
        <w:t>1</w:t>
      </w:r>
      <w:r w:rsidRPr="00A61C52">
        <w:rPr>
          <w:rFonts w:hint="eastAsia"/>
        </w:rPr>
        <w:t>和设备噪声</w:t>
      </w:r>
      <w:r w:rsidRPr="00A61C52">
        <w:rPr>
          <w:rFonts w:hint="eastAsia"/>
        </w:rPr>
        <w:t>N</w:t>
      </w:r>
      <w:r w:rsidRPr="00A61C52">
        <w:rPr>
          <w:rFonts w:hint="eastAsia"/>
        </w:rPr>
        <w:t>。</w:t>
      </w:r>
    </w:p>
    <w:p w14:paraId="62B33637" w14:textId="1033CFE6" w:rsidR="00DE1778" w:rsidRPr="00A61C52" w:rsidRDefault="00405300" w:rsidP="00E77AB3">
      <w:pPr>
        <w:pStyle w:val="6"/>
      </w:pPr>
      <w:r w:rsidRPr="00A61C52">
        <w:rPr>
          <w:rFonts w:hint="eastAsia"/>
        </w:rPr>
        <w:t>冷却：</w:t>
      </w:r>
    </w:p>
    <w:p w14:paraId="3C08412C" w14:textId="34AEB7A6" w:rsidR="00405300" w:rsidRPr="00A61C52" w:rsidRDefault="00405300" w:rsidP="00243CFC">
      <w:pPr>
        <w:pStyle w:val="af2"/>
        <w:ind w:firstLine="446"/>
      </w:pPr>
      <w:r w:rsidRPr="00A61C52">
        <w:rPr>
          <w:rFonts w:hint="eastAsia"/>
        </w:rPr>
        <w:t>挤出的热的丝状塑料在冷却水槽中被循环冷却水直接冷却至</w:t>
      </w:r>
      <w:r w:rsidRPr="00A61C52">
        <w:rPr>
          <w:rFonts w:hint="eastAsia"/>
        </w:rPr>
        <w:t>50</w:t>
      </w:r>
      <w:r w:rsidRPr="00A61C52">
        <w:rPr>
          <w:rFonts w:hint="eastAsia"/>
        </w:rPr>
        <w:t>℃以下。该工序产生的主要污染为冷却废水</w:t>
      </w:r>
      <w:r w:rsidRPr="00A61C52">
        <w:rPr>
          <w:rFonts w:hint="eastAsia"/>
        </w:rPr>
        <w:t>W</w:t>
      </w:r>
      <w:r w:rsidR="00B072DE" w:rsidRPr="00A61C52">
        <w:rPr>
          <w:rFonts w:hint="eastAsia"/>
        </w:rPr>
        <w:t>1</w:t>
      </w:r>
      <w:r w:rsidRPr="00A61C52">
        <w:rPr>
          <w:rFonts w:hint="eastAsia"/>
        </w:rPr>
        <w:t>。</w:t>
      </w:r>
    </w:p>
    <w:p w14:paraId="723EBA0B" w14:textId="6B743F8A" w:rsidR="00DE1778" w:rsidRPr="00A61C52" w:rsidRDefault="00405300" w:rsidP="00E77AB3">
      <w:pPr>
        <w:pStyle w:val="6"/>
      </w:pPr>
      <w:r w:rsidRPr="00A61C52">
        <w:rPr>
          <w:rFonts w:hint="eastAsia"/>
        </w:rPr>
        <w:t>风干切粒</w:t>
      </w:r>
    </w:p>
    <w:p w14:paraId="23B8F6A0" w14:textId="4BD17BDB" w:rsidR="00405300" w:rsidRPr="00A61C52" w:rsidRDefault="00405300" w:rsidP="00243CFC">
      <w:pPr>
        <w:pStyle w:val="af2"/>
        <w:ind w:firstLine="446"/>
      </w:pPr>
      <w:r w:rsidRPr="00A61C52">
        <w:rPr>
          <w:rFonts w:hint="eastAsia"/>
        </w:rPr>
        <w:t>冷却后丝状塑料经风机吹风风干进入切粒机进行切粒加工，切成长度为</w:t>
      </w:r>
      <w:r w:rsidR="00B072DE" w:rsidRPr="00A61C52">
        <w:rPr>
          <w:rFonts w:hint="eastAsia"/>
        </w:rPr>
        <w:t>0.5-1c</w:t>
      </w:r>
      <w:r w:rsidRPr="00A61C52">
        <w:rPr>
          <w:rFonts w:hint="eastAsia"/>
        </w:rPr>
        <w:t>m</w:t>
      </w:r>
      <w:r w:rsidRPr="00A61C52">
        <w:rPr>
          <w:rFonts w:hint="eastAsia"/>
        </w:rPr>
        <w:t>左右的塑料</w:t>
      </w:r>
      <w:r w:rsidR="00B072DE" w:rsidRPr="00A61C52">
        <w:rPr>
          <w:rFonts w:hint="eastAsia"/>
        </w:rPr>
        <w:t>颗粒</w:t>
      </w:r>
      <w:r w:rsidRPr="00A61C52">
        <w:rPr>
          <w:rFonts w:hint="eastAsia"/>
        </w:rPr>
        <w:t>，切割过程产生的塑料颗粒较大，不考虑粉尘产生。</w:t>
      </w:r>
    </w:p>
    <w:p w14:paraId="4C24A3E7" w14:textId="34B0C5E9" w:rsidR="00DE1778" w:rsidRPr="00A61C52" w:rsidRDefault="00405300" w:rsidP="00E77AB3">
      <w:pPr>
        <w:pStyle w:val="6"/>
      </w:pPr>
      <w:r w:rsidRPr="00A61C52">
        <w:rPr>
          <w:rFonts w:hint="eastAsia"/>
        </w:rPr>
        <w:t>入库包装：</w:t>
      </w:r>
    </w:p>
    <w:p w14:paraId="32828302" w14:textId="12E9D743" w:rsidR="002B0550" w:rsidRPr="00A61C52" w:rsidRDefault="00405300" w:rsidP="00243CFC">
      <w:pPr>
        <w:pStyle w:val="af2"/>
        <w:ind w:firstLine="446"/>
      </w:pPr>
      <w:r w:rsidRPr="00A61C52">
        <w:rPr>
          <w:rFonts w:hint="eastAsia"/>
        </w:rPr>
        <w:t>塑料粒子成品进入粒子存放区，产品粒径较大，且设备为全密闭设备，因此不考虑打包粉尘产生；全部进入塑料托盘做原料。</w:t>
      </w:r>
      <w:r w:rsidR="00DE1778" w:rsidRPr="00A61C52">
        <w:rPr>
          <w:rFonts w:hint="eastAsia"/>
        </w:rPr>
        <w:t>该工序主要污染噪声</w:t>
      </w:r>
      <w:r w:rsidR="00DE1778" w:rsidRPr="00A61C52">
        <w:rPr>
          <w:rFonts w:hint="eastAsia"/>
        </w:rPr>
        <w:t>N</w:t>
      </w:r>
      <w:r w:rsidR="00DE1778" w:rsidRPr="00A61C52">
        <w:rPr>
          <w:rFonts w:hint="eastAsia"/>
        </w:rPr>
        <w:t>。</w:t>
      </w:r>
    </w:p>
    <w:p w14:paraId="7EE8F1B5" w14:textId="77777777" w:rsidR="002B0550" w:rsidRPr="00A61C52" w:rsidRDefault="002B0550" w:rsidP="00243CFC">
      <w:pPr>
        <w:pStyle w:val="af2"/>
        <w:ind w:firstLine="446"/>
        <w:sectPr w:rsidR="002B0550" w:rsidRPr="00A61C52" w:rsidSect="00555307">
          <w:pgSz w:w="11906" w:h="16838"/>
          <w:pgMar w:top="1418" w:right="1418" w:bottom="1418" w:left="1418" w:header="907" w:footer="907" w:gutter="0"/>
          <w:pgNumType w:fmt="numberInDash"/>
          <w:cols w:space="425"/>
          <w:docGrid w:type="linesAndChars" w:linePitch="466" w:charSpace="-4301"/>
        </w:sectPr>
      </w:pPr>
    </w:p>
    <w:p w14:paraId="0EFF2C3B" w14:textId="2AC27A7B" w:rsidR="00405300" w:rsidRPr="00A61C52" w:rsidRDefault="00405300" w:rsidP="00A51680">
      <w:pPr>
        <w:pStyle w:val="4"/>
      </w:pPr>
      <w:bookmarkStart w:id="17" w:name="_Toc14916"/>
      <w:r w:rsidRPr="00A61C52">
        <w:rPr>
          <w:rFonts w:hint="eastAsia"/>
        </w:rPr>
        <w:lastRenderedPageBreak/>
        <w:t>塑料托盘生产</w:t>
      </w:r>
      <w:bookmarkEnd w:id="17"/>
    </w:p>
    <w:p w14:paraId="6E5091C5" w14:textId="01E1804D" w:rsidR="00405300" w:rsidRPr="00A61C52" w:rsidRDefault="00000000" w:rsidP="00405300">
      <w:pPr>
        <w:spacing w:line="360" w:lineRule="auto"/>
        <w:ind w:firstLineChars="200" w:firstLine="398"/>
        <w:jc w:val="center"/>
        <w:rPr>
          <w:rFonts w:ascii="Times New Roman" w:hAnsi="Times New Roman" w:cs="Times New Roman"/>
          <w:sz w:val="24"/>
          <w:szCs w:val="32"/>
          <w:lang w:eastAsia="zh-CN"/>
        </w:rPr>
      </w:pPr>
      <w:r>
        <w:rPr>
          <w:noProof/>
          <w:kern w:val="2"/>
          <w:szCs w:val="24"/>
          <w:lang w:eastAsia="zh-CN"/>
        </w:rPr>
        <w:object w:dxaOrig="1440" w:dyaOrig="1440" w14:anchorId="04D8DC68">
          <v:shape id="_x0000_s4999" type="#_x0000_t75" style="position:absolute;left:0;text-align:left;margin-left:116.25pt;margin-top:.75pt;width:507.75pt;height:326.3pt;z-index:251665920;mso-position-horizontal-relative:text;mso-position-vertical-relative:text">
            <v:imagedata r:id="rId24" o:title=""/>
            <w10:wrap type="square"/>
          </v:shape>
          <o:OLEObject Type="Embed" ProgID="Visio.Drawing.15" ShapeID="_x0000_s4999" DrawAspect="Content" ObjectID="_1806737561" r:id="rId25"/>
        </w:object>
      </w:r>
    </w:p>
    <w:p w14:paraId="592E7BD3" w14:textId="77777777" w:rsidR="002B0550" w:rsidRPr="00A61C52" w:rsidRDefault="002B0550" w:rsidP="00405300">
      <w:pPr>
        <w:spacing w:line="360" w:lineRule="auto"/>
        <w:ind w:firstLineChars="200" w:firstLine="438"/>
        <w:jc w:val="center"/>
        <w:rPr>
          <w:rFonts w:ascii="Times New Roman" w:hAnsi="Times New Roman" w:cs="Times New Roman"/>
          <w:sz w:val="24"/>
          <w:szCs w:val="32"/>
          <w:lang w:eastAsia="zh-CN"/>
        </w:rPr>
      </w:pPr>
    </w:p>
    <w:p w14:paraId="7EF6A085" w14:textId="77777777" w:rsidR="002B0550" w:rsidRPr="00A61C52" w:rsidRDefault="002B0550" w:rsidP="00405300">
      <w:pPr>
        <w:spacing w:line="360" w:lineRule="auto"/>
        <w:ind w:firstLineChars="200" w:firstLine="438"/>
        <w:jc w:val="center"/>
        <w:rPr>
          <w:rFonts w:ascii="Times New Roman" w:hAnsi="Times New Roman" w:cs="Times New Roman"/>
          <w:sz w:val="24"/>
          <w:szCs w:val="32"/>
          <w:lang w:eastAsia="zh-CN"/>
        </w:rPr>
      </w:pPr>
    </w:p>
    <w:p w14:paraId="32933AF3" w14:textId="77777777" w:rsidR="002B0550" w:rsidRPr="00A61C52" w:rsidRDefault="002B0550" w:rsidP="00405300">
      <w:pPr>
        <w:spacing w:line="360" w:lineRule="auto"/>
        <w:ind w:firstLineChars="200" w:firstLine="438"/>
        <w:jc w:val="center"/>
        <w:rPr>
          <w:rFonts w:ascii="Times New Roman" w:hAnsi="Times New Roman" w:cs="Times New Roman"/>
          <w:sz w:val="24"/>
          <w:szCs w:val="32"/>
          <w:lang w:eastAsia="zh-CN"/>
        </w:rPr>
      </w:pPr>
    </w:p>
    <w:p w14:paraId="762C7497" w14:textId="77777777" w:rsidR="002B0550" w:rsidRPr="00A61C52" w:rsidRDefault="002B0550" w:rsidP="00FC41ED">
      <w:pPr>
        <w:pStyle w:val="affffd"/>
        <w:rPr>
          <w:color w:val="auto"/>
        </w:rPr>
      </w:pPr>
    </w:p>
    <w:p w14:paraId="64F93EA5" w14:textId="77777777" w:rsidR="002B0550" w:rsidRPr="00A61C52" w:rsidRDefault="002B0550" w:rsidP="00FC41ED">
      <w:pPr>
        <w:pStyle w:val="affffd"/>
        <w:rPr>
          <w:color w:val="auto"/>
        </w:rPr>
      </w:pPr>
    </w:p>
    <w:p w14:paraId="46FD732C" w14:textId="77777777" w:rsidR="00FC41ED" w:rsidRPr="00A61C52" w:rsidRDefault="00FC41ED" w:rsidP="00FC41ED">
      <w:pPr>
        <w:pStyle w:val="affffd"/>
        <w:rPr>
          <w:color w:val="auto"/>
        </w:rPr>
      </w:pPr>
    </w:p>
    <w:p w14:paraId="79AFA1ED" w14:textId="77777777" w:rsidR="00FC41ED" w:rsidRPr="00A61C52" w:rsidRDefault="00FC41ED" w:rsidP="00FC41ED">
      <w:pPr>
        <w:pStyle w:val="affffd"/>
        <w:rPr>
          <w:color w:val="auto"/>
        </w:rPr>
      </w:pPr>
    </w:p>
    <w:p w14:paraId="048E27A7" w14:textId="77777777" w:rsidR="00FC41ED" w:rsidRPr="00A61C52" w:rsidRDefault="00FC41ED" w:rsidP="00FC41ED">
      <w:pPr>
        <w:pStyle w:val="affffd"/>
        <w:rPr>
          <w:color w:val="auto"/>
        </w:rPr>
      </w:pPr>
    </w:p>
    <w:p w14:paraId="30BC2EC3" w14:textId="77777777" w:rsidR="00FC41ED" w:rsidRPr="00A61C52" w:rsidRDefault="00FC41ED" w:rsidP="00FC41ED">
      <w:pPr>
        <w:pStyle w:val="affffd"/>
        <w:rPr>
          <w:color w:val="auto"/>
        </w:rPr>
      </w:pPr>
    </w:p>
    <w:p w14:paraId="39170C4F" w14:textId="77777777" w:rsidR="00FC41ED" w:rsidRPr="00A61C52" w:rsidRDefault="00FC41ED" w:rsidP="00FC41ED">
      <w:pPr>
        <w:pStyle w:val="affffd"/>
        <w:rPr>
          <w:color w:val="auto"/>
        </w:rPr>
      </w:pPr>
    </w:p>
    <w:p w14:paraId="68B4F5B9" w14:textId="77777777" w:rsidR="00FC41ED" w:rsidRPr="00A61C52" w:rsidRDefault="00FC41ED" w:rsidP="00FC41ED">
      <w:pPr>
        <w:pStyle w:val="affffd"/>
        <w:rPr>
          <w:color w:val="auto"/>
        </w:rPr>
      </w:pPr>
    </w:p>
    <w:p w14:paraId="1DFA03D4" w14:textId="77777777" w:rsidR="00FC41ED" w:rsidRPr="00A61C52" w:rsidRDefault="00FC41ED" w:rsidP="00FC41ED">
      <w:pPr>
        <w:pStyle w:val="affffd"/>
        <w:rPr>
          <w:color w:val="auto"/>
        </w:rPr>
      </w:pPr>
    </w:p>
    <w:p w14:paraId="706F3CDD" w14:textId="77777777" w:rsidR="00FC41ED" w:rsidRPr="00A61C52" w:rsidRDefault="00FC41ED" w:rsidP="00FC41ED">
      <w:pPr>
        <w:pStyle w:val="affffd"/>
        <w:rPr>
          <w:color w:val="auto"/>
        </w:rPr>
      </w:pPr>
    </w:p>
    <w:p w14:paraId="7D29085D" w14:textId="77777777" w:rsidR="00FC41ED" w:rsidRPr="00A61C52" w:rsidRDefault="00FC41ED" w:rsidP="00FC41ED">
      <w:pPr>
        <w:pStyle w:val="affffd"/>
        <w:rPr>
          <w:color w:val="auto"/>
        </w:rPr>
      </w:pPr>
    </w:p>
    <w:p w14:paraId="1CB84A2D" w14:textId="77777777" w:rsidR="002B0550" w:rsidRPr="00A61C52" w:rsidRDefault="002B0550" w:rsidP="00FC41ED">
      <w:pPr>
        <w:pStyle w:val="affffd"/>
        <w:rPr>
          <w:color w:val="auto"/>
        </w:rPr>
      </w:pPr>
    </w:p>
    <w:p w14:paraId="2A27BFD8" w14:textId="77777777" w:rsidR="002B0550" w:rsidRPr="00A61C52" w:rsidRDefault="002B0550" w:rsidP="00FC41ED">
      <w:pPr>
        <w:pStyle w:val="affffd"/>
        <w:rPr>
          <w:color w:val="auto"/>
        </w:rPr>
      </w:pPr>
    </w:p>
    <w:p w14:paraId="22811DB6" w14:textId="77777777" w:rsidR="002B0550" w:rsidRPr="00A61C52" w:rsidRDefault="002B0550" w:rsidP="00FC41ED">
      <w:pPr>
        <w:pStyle w:val="affffd"/>
        <w:rPr>
          <w:color w:val="auto"/>
        </w:rPr>
      </w:pPr>
    </w:p>
    <w:p w14:paraId="75DAA234" w14:textId="77777777" w:rsidR="002B0550" w:rsidRPr="00A61C52" w:rsidRDefault="002B0550" w:rsidP="00FC41ED">
      <w:pPr>
        <w:pStyle w:val="affffd"/>
        <w:rPr>
          <w:color w:val="auto"/>
        </w:rPr>
      </w:pPr>
    </w:p>
    <w:p w14:paraId="23F53791" w14:textId="03F0A860" w:rsidR="00405300" w:rsidRPr="00A61C52" w:rsidRDefault="00405300" w:rsidP="00954B3A">
      <w:pPr>
        <w:pStyle w:val="7"/>
      </w:pPr>
      <w:r w:rsidRPr="00A61C52">
        <w:rPr>
          <w:rFonts w:hint="eastAsia"/>
        </w:rPr>
        <w:t>塑料托盘生产工艺流程图</w:t>
      </w:r>
    </w:p>
    <w:p w14:paraId="427815BC" w14:textId="77777777" w:rsidR="002B0550" w:rsidRPr="00A61C52" w:rsidRDefault="002B0550" w:rsidP="00405300">
      <w:pPr>
        <w:spacing w:line="360" w:lineRule="exact"/>
        <w:jc w:val="center"/>
        <w:rPr>
          <w:rFonts w:ascii="Times New Roman" w:eastAsia="黑体" w:hAnsi="Times New Roman" w:cs="Times New Roman"/>
          <w:spacing w:val="-2"/>
          <w:lang w:eastAsia="zh-CN"/>
        </w:rPr>
        <w:sectPr w:rsidR="002B0550" w:rsidRPr="00A61C52" w:rsidSect="00555307">
          <w:pgSz w:w="16838" w:h="11906" w:orient="landscape"/>
          <w:pgMar w:top="1418" w:right="1418" w:bottom="1418" w:left="1418" w:header="907" w:footer="907" w:gutter="0"/>
          <w:pgNumType w:fmt="numberInDash"/>
          <w:cols w:space="425"/>
          <w:docGrid w:type="linesAndChars" w:linePitch="466" w:charSpace="-4301"/>
        </w:sectPr>
      </w:pPr>
    </w:p>
    <w:p w14:paraId="636D336C" w14:textId="77777777" w:rsidR="00405300" w:rsidRPr="00A61C52" w:rsidRDefault="00405300" w:rsidP="00E77AB3">
      <w:pPr>
        <w:pStyle w:val="5"/>
      </w:pPr>
      <w:r w:rsidRPr="00A61C52">
        <w:rPr>
          <w:rFonts w:hint="eastAsia"/>
        </w:rPr>
        <w:lastRenderedPageBreak/>
        <w:t>塑料托盘生产工艺流程简述：</w:t>
      </w:r>
    </w:p>
    <w:p w14:paraId="602B7C44" w14:textId="2EF98704" w:rsidR="00DE1778" w:rsidRPr="00A61C52" w:rsidRDefault="00405300" w:rsidP="00E77AB3">
      <w:pPr>
        <w:pStyle w:val="6"/>
      </w:pPr>
      <w:r w:rsidRPr="00A61C52">
        <w:rPr>
          <w:rFonts w:hint="eastAsia"/>
        </w:rPr>
        <w:t>拌料配色：</w:t>
      </w:r>
    </w:p>
    <w:p w14:paraId="6F5A9850" w14:textId="606411EA" w:rsidR="00405300" w:rsidRPr="00A61C52" w:rsidRDefault="00405300" w:rsidP="00243CFC">
      <w:pPr>
        <w:pStyle w:val="af2"/>
        <w:ind w:firstLine="446"/>
      </w:pPr>
      <w:r w:rsidRPr="00A61C52">
        <w:rPr>
          <w:rFonts w:hint="eastAsia"/>
        </w:rPr>
        <w:t>托盘生产需要根据产品要求加入一定量的色母粒进行混合保证托盘色度，上料均采用真空上料，物料通过拌料机上部圆柱筒内，后将上部顶盖关闭，然后利用螺杆快速旋转将原料从底部提升至顶部，再以伞状飞抛散落至底部，可均匀混合完毕，其中色母用于调节产品颜色。由于拌料机工作时属于全封闭状态，因此该工序颗粒物产生量很少，</w:t>
      </w:r>
      <w:r w:rsidR="00DE1778" w:rsidRPr="00A61C52">
        <w:rPr>
          <w:rFonts w:hint="eastAsia"/>
        </w:rPr>
        <w:t>本次仅考虑入料口粉尘</w:t>
      </w:r>
      <w:r w:rsidRPr="00A61C52">
        <w:rPr>
          <w:rFonts w:hint="eastAsia"/>
        </w:rPr>
        <w:t>。</w:t>
      </w:r>
    </w:p>
    <w:p w14:paraId="01922C5A" w14:textId="11A6247E" w:rsidR="00405300" w:rsidRPr="00A61C52" w:rsidRDefault="00405300" w:rsidP="00243CFC">
      <w:pPr>
        <w:pStyle w:val="af2"/>
        <w:ind w:firstLine="446"/>
      </w:pPr>
      <w:r w:rsidRPr="00A61C52">
        <w:rPr>
          <w:rFonts w:hint="eastAsia"/>
        </w:rPr>
        <w:t>该工序主要污染为搅拌</w:t>
      </w:r>
      <w:r w:rsidR="00DE1778" w:rsidRPr="00A61C52">
        <w:rPr>
          <w:rFonts w:hint="eastAsia"/>
        </w:rPr>
        <w:t>入料口</w:t>
      </w:r>
      <w:r w:rsidRPr="00A61C52">
        <w:rPr>
          <w:rFonts w:hint="eastAsia"/>
        </w:rPr>
        <w:t>废气</w:t>
      </w:r>
      <w:r w:rsidRPr="00A61C52">
        <w:rPr>
          <w:rFonts w:hint="eastAsia"/>
        </w:rPr>
        <w:t>G</w:t>
      </w:r>
      <w:r w:rsidR="00DE1778" w:rsidRPr="00A61C52">
        <w:rPr>
          <w:rFonts w:hint="eastAsia"/>
        </w:rPr>
        <w:t>3</w:t>
      </w:r>
      <w:r w:rsidRPr="00A61C52">
        <w:rPr>
          <w:rFonts w:hint="eastAsia"/>
        </w:rPr>
        <w:t>、设备噪声</w:t>
      </w:r>
      <w:r w:rsidRPr="00A61C52">
        <w:rPr>
          <w:rFonts w:hint="eastAsia"/>
        </w:rPr>
        <w:t>N</w:t>
      </w:r>
      <w:r w:rsidRPr="00A61C52">
        <w:rPr>
          <w:rFonts w:hint="eastAsia"/>
        </w:rPr>
        <w:t>。</w:t>
      </w:r>
    </w:p>
    <w:p w14:paraId="4DB49A69" w14:textId="77777777" w:rsidR="00F2620D" w:rsidRPr="00A61C52" w:rsidRDefault="00F2620D" w:rsidP="00E77AB3">
      <w:pPr>
        <w:pStyle w:val="6"/>
      </w:pPr>
      <w:r w:rsidRPr="00A61C52">
        <w:rPr>
          <w:rFonts w:hint="eastAsia"/>
        </w:rPr>
        <w:t>注塑成型</w:t>
      </w:r>
    </w:p>
    <w:p w14:paraId="7788B0FC" w14:textId="7F1A0E7E" w:rsidR="00F2620D" w:rsidRPr="00A61C52" w:rsidRDefault="00F2620D" w:rsidP="00243CFC">
      <w:pPr>
        <w:pStyle w:val="af2"/>
        <w:ind w:firstLine="446"/>
      </w:pPr>
      <w:r w:rsidRPr="00A61C52">
        <w:rPr>
          <w:rFonts w:hint="eastAsia"/>
        </w:rPr>
        <w:t>混料均匀后的物料通过自带的密闭上料机送入注塑机内，采用电加热至</w:t>
      </w:r>
      <w:r w:rsidRPr="00A61C52">
        <w:rPr>
          <w:rFonts w:hint="eastAsia"/>
        </w:rPr>
        <w:t>160~180</w:t>
      </w:r>
      <w:r w:rsidRPr="00A61C52">
        <w:rPr>
          <w:rFonts w:hint="eastAsia"/>
        </w:rPr>
        <w:t>℃，将塑料融化。</w:t>
      </w:r>
    </w:p>
    <w:p w14:paraId="4D66C0D3" w14:textId="373712E4" w:rsidR="00F2620D" w:rsidRPr="00A61C52" w:rsidRDefault="00F2620D" w:rsidP="00243CFC">
      <w:pPr>
        <w:pStyle w:val="af2"/>
        <w:ind w:firstLine="446"/>
      </w:pPr>
      <w:r w:rsidRPr="00A61C52">
        <w:t>模具闭合，</w:t>
      </w:r>
      <w:r w:rsidRPr="00A61C52">
        <w:rPr>
          <w:rStyle w:val="aff0"/>
          <w:b w:val="0"/>
          <w:bCs w:val="0"/>
        </w:rPr>
        <w:t>模具闭合紧密后</w:t>
      </w:r>
      <w:r w:rsidRPr="00A61C52">
        <w:rPr>
          <w:rStyle w:val="aff0"/>
          <w:rFonts w:hint="eastAsia"/>
          <w:b w:val="0"/>
          <w:bCs w:val="0"/>
        </w:rPr>
        <w:t>由熔融挤出机将</w:t>
      </w:r>
      <w:r w:rsidRPr="00A61C52">
        <w:rPr>
          <w:rFonts w:hint="eastAsia"/>
        </w:rPr>
        <w:t>、</w:t>
      </w:r>
      <w:r w:rsidRPr="00A61C52">
        <w:t>熔融塑料高速注入模腔（时间</w:t>
      </w:r>
      <w:r w:rsidRPr="00A61C52">
        <w:rPr>
          <w:rFonts w:hint="eastAsia"/>
        </w:rPr>
        <w:t>10</w:t>
      </w:r>
      <w:r w:rsidRPr="00A61C52">
        <w:t>-30</w:t>
      </w:r>
      <w:r w:rsidRPr="00A61C52">
        <w:t>秒）内，注入后</w:t>
      </w:r>
      <w:r w:rsidRPr="00A61C52">
        <w:rPr>
          <w:rStyle w:val="afffc"/>
          <w:b w:val="0"/>
          <w:bCs w:val="0"/>
        </w:rPr>
        <w:t>保压</w:t>
      </w:r>
      <w:r w:rsidRPr="00A61C52">
        <w:rPr>
          <w:rStyle w:val="afffc"/>
          <w:rFonts w:hint="eastAsia"/>
          <w:b w:val="0"/>
          <w:bCs w:val="0"/>
        </w:rPr>
        <w:t>30s</w:t>
      </w:r>
      <w:r w:rsidRPr="00A61C52">
        <w:rPr>
          <w:rStyle w:val="afffc"/>
          <w:rFonts w:hint="eastAsia"/>
          <w:b w:val="0"/>
          <w:bCs w:val="0"/>
        </w:rPr>
        <w:t>左右（</w:t>
      </w:r>
      <w:r w:rsidRPr="00A61C52">
        <w:t>补充材料收缩空隙，避免缩痕</w:t>
      </w:r>
      <w:r w:rsidRPr="00A61C52">
        <w:rPr>
          <w:rStyle w:val="afffc"/>
          <w:rFonts w:hint="eastAsia"/>
          <w:b w:val="0"/>
          <w:bCs w:val="0"/>
        </w:rPr>
        <w:t>）</w:t>
      </w:r>
      <w:r w:rsidRPr="00A61C52">
        <w:t>：模具闭合，模具闭合后</w:t>
      </w:r>
      <w:r w:rsidRPr="00A61C52">
        <w:rPr>
          <w:rFonts w:hint="eastAsia"/>
        </w:rPr>
        <w:t>由熔融挤出</w:t>
      </w:r>
      <w:r w:rsidRPr="00A61C52">
        <w:rPr>
          <w:rStyle w:val="afffc"/>
          <w:b w:val="0"/>
          <w:bCs w:val="0"/>
        </w:rPr>
        <w:t>注射</w:t>
      </w:r>
      <w:r w:rsidRPr="00A61C52">
        <w:t>：熔融塑料高速注入模腔（时间</w:t>
      </w:r>
      <w:r w:rsidRPr="00A61C52">
        <w:t>5-30</w:t>
      </w:r>
      <w:r w:rsidRPr="00A61C52">
        <w:t>秒）。</w:t>
      </w:r>
    </w:p>
    <w:p w14:paraId="51F45A47" w14:textId="55E0543F" w:rsidR="00405300" w:rsidRPr="00A61C52" w:rsidRDefault="00405300" w:rsidP="00243CFC">
      <w:pPr>
        <w:pStyle w:val="af2"/>
        <w:ind w:firstLine="446"/>
      </w:pPr>
      <w:r w:rsidRPr="00A61C52">
        <w:rPr>
          <w:rFonts w:hint="eastAsia"/>
        </w:rPr>
        <w:t>该工序主要污染为注塑废气</w:t>
      </w:r>
      <w:r w:rsidRPr="00A61C52">
        <w:rPr>
          <w:rFonts w:hint="eastAsia"/>
        </w:rPr>
        <w:t>G</w:t>
      </w:r>
      <w:r w:rsidR="00DE1778" w:rsidRPr="00A61C52">
        <w:rPr>
          <w:rFonts w:hint="eastAsia"/>
        </w:rPr>
        <w:t>4</w:t>
      </w:r>
      <w:r w:rsidR="00DE1778" w:rsidRPr="00A61C52">
        <w:rPr>
          <w:rFonts w:hint="eastAsia"/>
        </w:rPr>
        <w:t>、设备噪声</w:t>
      </w:r>
      <w:r w:rsidR="00DE1778" w:rsidRPr="00A61C52">
        <w:rPr>
          <w:rFonts w:hint="eastAsia"/>
        </w:rPr>
        <w:t>N</w:t>
      </w:r>
      <w:r w:rsidR="00DE1778" w:rsidRPr="00A61C52">
        <w:rPr>
          <w:rFonts w:hint="eastAsia"/>
        </w:rPr>
        <w:t>。</w:t>
      </w:r>
      <w:r w:rsidRPr="00A61C52">
        <w:rPr>
          <w:rFonts w:hint="eastAsia"/>
        </w:rPr>
        <w:t>。</w:t>
      </w:r>
    </w:p>
    <w:p w14:paraId="797D3A91" w14:textId="161EE2CB" w:rsidR="00DE1778" w:rsidRPr="00A61C52" w:rsidRDefault="00405300" w:rsidP="00E77AB3">
      <w:pPr>
        <w:pStyle w:val="6"/>
      </w:pPr>
      <w:r w:rsidRPr="00A61C52">
        <w:rPr>
          <w:rFonts w:hint="eastAsia"/>
        </w:rPr>
        <w:t>冷却脱模：</w:t>
      </w:r>
    </w:p>
    <w:p w14:paraId="28902C07" w14:textId="180F93EC" w:rsidR="00F2620D" w:rsidRPr="00A61C52" w:rsidRDefault="00405300" w:rsidP="00243CFC">
      <w:pPr>
        <w:pStyle w:val="af2"/>
        <w:ind w:firstLine="446"/>
      </w:pPr>
      <w:r w:rsidRPr="00A61C52">
        <w:rPr>
          <w:rFonts w:hint="eastAsia"/>
        </w:rPr>
        <w:t>注塑成型后使用间接水冷却，注塑机调节开口并在冷却期间保持一定的压力，然后打开模具，</w:t>
      </w:r>
      <w:r w:rsidR="00F2620D" w:rsidRPr="00A61C52">
        <w:t>顶针将成型托盘推出模腔，机械手自动取件。</w:t>
      </w:r>
    </w:p>
    <w:p w14:paraId="5393D684" w14:textId="5077402A" w:rsidR="00405300" w:rsidRPr="00A61C52" w:rsidRDefault="00405300" w:rsidP="00243CFC">
      <w:pPr>
        <w:pStyle w:val="af2"/>
        <w:ind w:firstLine="446"/>
      </w:pPr>
      <w:r w:rsidRPr="00A61C52">
        <w:rPr>
          <w:rFonts w:hint="eastAsia"/>
        </w:rPr>
        <w:t>该工序主要污染物为冷却循环水废水</w:t>
      </w:r>
      <w:r w:rsidRPr="00A61C52">
        <w:rPr>
          <w:rFonts w:hint="eastAsia"/>
        </w:rPr>
        <w:t>W</w:t>
      </w:r>
      <w:r w:rsidR="00F2620D" w:rsidRPr="00A61C52">
        <w:rPr>
          <w:rFonts w:hint="eastAsia"/>
        </w:rPr>
        <w:t>2</w:t>
      </w:r>
      <w:r w:rsidRPr="00A61C52">
        <w:rPr>
          <w:rFonts w:hint="eastAsia"/>
        </w:rPr>
        <w:t>、废边角料</w:t>
      </w:r>
      <w:r w:rsidR="00F73B44" w:rsidRPr="00A61C52">
        <w:rPr>
          <w:rFonts w:hint="eastAsia"/>
        </w:rPr>
        <w:t>及不合格产品</w:t>
      </w:r>
      <w:r w:rsidRPr="00A61C52">
        <w:rPr>
          <w:rFonts w:hint="eastAsia"/>
        </w:rPr>
        <w:t>S</w:t>
      </w:r>
      <w:r w:rsidR="00F73B44" w:rsidRPr="00A61C52">
        <w:rPr>
          <w:rFonts w:hint="eastAsia"/>
        </w:rPr>
        <w:t>2</w:t>
      </w:r>
      <w:r w:rsidRPr="00A61C52">
        <w:rPr>
          <w:rFonts w:hint="eastAsia"/>
        </w:rPr>
        <w:t>和设备噪声</w:t>
      </w:r>
      <w:r w:rsidRPr="00A61C52">
        <w:rPr>
          <w:rFonts w:hint="eastAsia"/>
        </w:rPr>
        <w:t>N</w:t>
      </w:r>
      <w:r w:rsidRPr="00A61C52">
        <w:rPr>
          <w:rFonts w:hint="eastAsia"/>
        </w:rPr>
        <w:t>。</w:t>
      </w:r>
    </w:p>
    <w:p w14:paraId="54A9AC50" w14:textId="3B7ADAF4" w:rsidR="00F2620D" w:rsidRPr="00A61C52" w:rsidRDefault="00405300" w:rsidP="00E77AB3">
      <w:pPr>
        <w:pStyle w:val="6"/>
      </w:pPr>
      <w:bookmarkStart w:id="18" w:name="_Toc11695"/>
      <w:r w:rsidRPr="00A61C52">
        <w:rPr>
          <w:rFonts w:hint="eastAsia"/>
        </w:rPr>
        <w:t>打包入库：</w:t>
      </w:r>
    </w:p>
    <w:p w14:paraId="63DFBAEE" w14:textId="6ABC9BF0" w:rsidR="002B0550" w:rsidRPr="00A61C52" w:rsidRDefault="00405300" w:rsidP="00243CFC">
      <w:pPr>
        <w:pStyle w:val="af2"/>
        <w:ind w:firstLine="446"/>
        <w:sectPr w:rsidR="002B0550" w:rsidRPr="00A61C52" w:rsidSect="00555307">
          <w:pgSz w:w="11906" w:h="16838"/>
          <w:pgMar w:top="1418" w:right="1418" w:bottom="1418" w:left="1418" w:header="907" w:footer="907" w:gutter="0"/>
          <w:pgNumType w:fmt="numberInDash"/>
          <w:cols w:space="425"/>
          <w:docGrid w:type="linesAndChars" w:linePitch="466" w:charSpace="-4301"/>
        </w:sectPr>
      </w:pPr>
      <w:r w:rsidRPr="00A61C52">
        <w:rPr>
          <w:rFonts w:hint="eastAsia"/>
        </w:rPr>
        <w:t>产品堆入成品区，待售。</w:t>
      </w:r>
      <w:bookmarkEnd w:id="18"/>
    </w:p>
    <w:p w14:paraId="4D152E82" w14:textId="48DB8D85" w:rsidR="00D51C02" w:rsidRPr="00A61C52" w:rsidRDefault="00D51C02" w:rsidP="00A51680">
      <w:pPr>
        <w:pStyle w:val="4"/>
      </w:pPr>
      <w:r w:rsidRPr="00A61C52">
        <w:rPr>
          <w:rFonts w:hint="eastAsia"/>
        </w:rPr>
        <w:lastRenderedPageBreak/>
        <w:t>生产工艺产污染环节</w:t>
      </w:r>
    </w:p>
    <w:p w14:paraId="5823DB04" w14:textId="54DD6915" w:rsidR="00405300" w:rsidRPr="00A61C52" w:rsidRDefault="00405300" w:rsidP="00243CFC">
      <w:pPr>
        <w:pStyle w:val="af2"/>
        <w:ind w:firstLine="446"/>
      </w:pPr>
      <w:r w:rsidRPr="00A61C52">
        <w:rPr>
          <w:rFonts w:hint="eastAsia"/>
        </w:rPr>
        <w:t>生产工艺污染物产生环节分析见表</w:t>
      </w:r>
      <w:r w:rsidRPr="00A61C52">
        <w:rPr>
          <w:rFonts w:hint="eastAsia"/>
        </w:rPr>
        <w:t>3.1-6</w:t>
      </w:r>
      <w:r w:rsidRPr="00A61C52">
        <w:rPr>
          <w:rFonts w:hint="eastAsia"/>
        </w:rPr>
        <w:t>。</w:t>
      </w:r>
    </w:p>
    <w:p w14:paraId="72961386" w14:textId="36EE9BD0" w:rsidR="00405300" w:rsidRPr="00A61C52" w:rsidRDefault="00405300" w:rsidP="002F3AF6">
      <w:pPr>
        <w:pStyle w:val="8"/>
      </w:pPr>
      <w:r w:rsidRPr="00A61C52">
        <w:rPr>
          <w:rFonts w:hint="eastAsia"/>
        </w:rPr>
        <w:t>生产工艺污染物产生环节</w:t>
      </w:r>
    </w:p>
    <w:tbl>
      <w:tblPr>
        <w:tblW w:w="4996" w:type="pct"/>
        <w:tblLook w:val="04A0" w:firstRow="1" w:lastRow="0" w:firstColumn="1" w:lastColumn="0" w:noHBand="0" w:noVBand="1"/>
      </w:tblPr>
      <w:tblGrid>
        <w:gridCol w:w="1020"/>
        <w:gridCol w:w="672"/>
        <w:gridCol w:w="2307"/>
        <w:gridCol w:w="1485"/>
        <w:gridCol w:w="3569"/>
      </w:tblGrid>
      <w:tr w:rsidR="00A61C52" w:rsidRPr="00A61C52" w14:paraId="46C0F300" w14:textId="77777777" w:rsidTr="00B34D68">
        <w:trPr>
          <w:trHeight w:val="397"/>
        </w:trPr>
        <w:tc>
          <w:tcPr>
            <w:tcW w:w="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14DAB" w14:textId="77777777" w:rsidR="00B34D68" w:rsidRPr="00A61C52" w:rsidRDefault="00B34D68" w:rsidP="00FC41ED">
            <w:pPr>
              <w:pStyle w:val="affffd"/>
              <w:rPr>
                <w:color w:val="auto"/>
                <w:spacing w:val="10"/>
                <w:kern w:val="21"/>
              </w:rPr>
            </w:pPr>
            <w:r w:rsidRPr="00A61C52">
              <w:rPr>
                <w:color w:val="auto"/>
                <w:lang w:bidi="ar"/>
              </w:rPr>
              <w:t>污染因素</w:t>
            </w: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D75E2" w14:textId="77777777" w:rsidR="00B34D68" w:rsidRPr="00A61C52" w:rsidRDefault="00B34D68" w:rsidP="00FC41ED">
            <w:pPr>
              <w:pStyle w:val="affffd"/>
              <w:rPr>
                <w:color w:val="auto"/>
              </w:rPr>
            </w:pPr>
            <w:r w:rsidRPr="00A61C52">
              <w:rPr>
                <w:color w:val="auto"/>
                <w:lang w:bidi="ar"/>
              </w:rPr>
              <w:t>编号</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033FE" w14:textId="77777777" w:rsidR="00B34D68" w:rsidRPr="00A61C52" w:rsidRDefault="00B34D68" w:rsidP="00FC41ED">
            <w:pPr>
              <w:pStyle w:val="affffd"/>
              <w:rPr>
                <w:color w:val="auto"/>
              </w:rPr>
            </w:pPr>
            <w:r w:rsidRPr="00A61C52">
              <w:rPr>
                <w:color w:val="auto"/>
                <w:lang w:bidi="ar"/>
              </w:rPr>
              <w:t>名称</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78FC1" w14:textId="77777777" w:rsidR="00B34D68" w:rsidRPr="00A61C52" w:rsidRDefault="00B34D68" w:rsidP="00FC41ED">
            <w:pPr>
              <w:pStyle w:val="affffd"/>
              <w:rPr>
                <w:color w:val="auto"/>
              </w:rPr>
            </w:pPr>
            <w:r w:rsidRPr="00A61C52">
              <w:rPr>
                <w:color w:val="auto"/>
                <w:lang w:bidi="ar"/>
              </w:rPr>
              <w:t>排放特性</w:t>
            </w:r>
            <w:r w:rsidRPr="00A61C52">
              <w:rPr>
                <w:color w:val="auto"/>
                <w:lang w:bidi="ar"/>
              </w:rPr>
              <w:t>/</w:t>
            </w:r>
            <w:r w:rsidRPr="00A61C52">
              <w:rPr>
                <w:color w:val="auto"/>
                <w:lang w:bidi="ar"/>
              </w:rPr>
              <w:t>性质</w:t>
            </w:r>
          </w:p>
        </w:tc>
        <w:tc>
          <w:tcPr>
            <w:tcW w:w="1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2E250" w14:textId="77777777" w:rsidR="00B34D68" w:rsidRPr="00A61C52" w:rsidRDefault="00B34D68" w:rsidP="00FC41ED">
            <w:pPr>
              <w:pStyle w:val="affffd"/>
              <w:rPr>
                <w:color w:val="auto"/>
              </w:rPr>
            </w:pPr>
            <w:r w:rsidRPr="00A61C52">
              <w:rPr>
                <w:color w:val="auto"/>
                <w:lang w:bidi="ar"/>
              </w:rPr>
              <w:t>污染因子</w:t>
            </w:r>
          </w:p>
        </w:tc>
      </w:tr>
      <w:tr w:rsidR="00A61C52" w:rsidRPr="00A61C52" w14:paraId="0DFA9369" w14:textId="77777777" w:rsidTr="00B34D68">
        <w:trPr>
          <w:trHeight w:val="397"/>
        </w:trPr>
        <w:tc>
          <w:tcPr>
            <w:tcW w:w="564" w:type="pct"/>
            <w:vMerge w:val="restart"/>
            <w:tcBorders>
              <w:top w:val="single" w:sz="4" w:space="0" w:color="000000"/>
              <w:left w:val="single" w:sz="4" w:space="0" w:color="000000"/>
              <w:right w:val="single" w:sz="4" w:space="0" w:color="000000"/>
            </w:tcBorders>
            <w:shd w:val="clear" w:color="auto" w:fill="auto"/>
            <w:noWrap/>
            <w:vAlign w:val="center"/>
          </w:tcPr>
          <w:p w14:paraId="73371BF7" w14:textId="77777777" w:rsidR="00B34D68" w:rsidRPr="00A61C52" w:rsidRDefault="00B34D68" w:rsidP="00FC41ED">
            <w:pPr>
              <w:pStyle w:val="affffd"/>
              <w:rPr>
                <w:color w:val="auto"/>
              </w:rPr>
            </w:pPr>
            <w:r w:rsidRPr="00A61C52">
              <w:rPr>
                <w:color w:val="auto"/>
                <w:lang w:bidi="ar"/>
              </w:rPr>
              <w:t>废气</w:t>
            </w: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8D22F" w14:textId="77777777" w:rsidR="00B34D68" w:rsidRPr="00A61C52" w:rsidRDefault="00B34D68" w:rsidP="00FC41ED">
            <w:pPr>
              <w:pStyle w:val="affffd"/>
              <w:rPr>
                <w:color w:val="auto"/>
                <w:lang w:bidi="ar"/>
              </w:rPr>
            </w:pPr>
            <w:r w:rsidRPr="00A61C52">
              <w:rPr>
                <w:rFonts w:hint="eastAsia"/>
                <w:color w:val="auto"/>
                <w:lang w:bidi="ar"/>
              </w:rPr>
              <w:t>G1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42DDE" w14:textId="77777777" w:rsidR="00B34D68" w:rsidRPr="00A61C52" w:rsidRDefault="00B34D68" w:rsidP="00FC41ED">
            <w:pPr>
              <w:pStyle w:val="affffd"/>
              <w:rPr>
                <w:color w:val="auto"/>
                <w:lang w:bidi="ar"/>
              </w:rPr>
            </w:pPr>
            <w:r w:rsidRPr="00A61C52">
              <w:rPr>
                <w:rFonts w:hint="eastAsia"/>
                <w:color w:val="auto"/>
                <w:lang w:bidi="ar"/>
              </w:rPr>
              <w:t>粉碎废气</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05A7D" w14:textId="77777777" w:rsidR="00B34D68" w:rsidRPr="00A61C52" w:rsidRDefault="00B34D68" w:rsidP="00FC41ED">
            <w:pPr>
              <w:pStyle w:val="affffd"/>
              <w:rPr>
                <w:color w:val="auto"/>
                <w:lang w:bidi="ar"/>
              </w:rPr>
            </w:pPr>
            <w:r w:rsidRPr="00A61C52">
              <w:rPr>
                <w:color w:val="auto"/>
                <w:lang w:bidi="ar"/>
              </w:rPr>
              <w:t>连续</w:t>
            </w:r>
          </w:p>
        </w:tc>
        <w:tc>
          <w:tcPr>
            <w:tcW w:w="1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C5A21" w14:textId="77777777" w:rsidR="00B34D68" w:rsidRPr="00A61C52" w:rsidRDefault="00B34D68" w:rsidP="00FC41ED">
            <w:pPr>
              <w:pStyle w:val="affffd"/>
              <w:rPr>
                <w:color w:val="auto"/>
                <w:lang w:bidi="ar"/>
              </w:rPr>
            </w:pPr>
            <w:r w:rsidRPr="00A61C52">
              <w:rPr>
                <w:color w:val="auto"/>
                <w:lang w:bidi="ar"/>
              </w:rPr>
              <w:t>颗粒物</w:t>
            </w:r>
          </w:p>
        </w:tc>
      </w:tr>
      <w:tr w:rsidR="00A61C52" w:rsidRPr="00A61C52" w14:paraId="5601BE6E" w14:textId="77777777" w:rsidTr="00B34D68">
        <w:trPr>
          <w:trHeight w:val="397"/>
        </w:trPr>
        <w:tc>
          <w:tcPr>
            <w:tcW w:w="564" w:type="pct"/>
            <w:vMerge/>
            <w:tcBorders>
              <w:left w:val="single" w:sz="4" w:space="0" w:color="000000"/>
              <w:right w:val="single" w:sz="4" w:space="0" w:color="000000"/>
            </w:tcBorders>
            <w:shd w:val="clear" w:color="auto" w:fill="auto"/>
            <w:noWrap/>
            <w:vAlign w:val="center"/>
          </w:tcPr>
          <w:p w14:paraId="60F5DA71" w14:textId="77777777" w:rsidR="00B34D68" w:rsidRPr="00A61C52" w:rsidRDefault="00B34D68" w:rsidP="00FC41ED">
            <w:pPr>
              <w:pStyle w:val="affffd"/>
              <w:rPr>
                <w:color w:val="auto"/>
              </w:rPr>
            </w:pPr>
          </w:p>
        </w:tc>
        <w:tc>
          <w:tcPr>
            <w:tcW w:w="371" w:type="pct"/>
            <w:vMerge w:val="restart"/>
            <w:tcBorders>
              <w:top w:val="single" w:sz="4" w:space="0" w:color="000000"/>
              <w:left w:val="single" w:sz="4" w:space="0" w:color="000000"/>
              <w:right w:val="single" w:sz="4" w:space="0" w:color="000000"/>
            </w:tcBorders>
            <w:shd w:val="clear" w:color="auto" w:fill="auto"/>
            <w:noWrap/>
            <w:vAlign w:val="center"/>
          </w:tcPr>
          <w:p w14:paraId="52C9FCD6" w14:textId="77777777" w:rsidR="00B34D68" w:rsidRPr="00A61C52" w:rsidRDefault="00B34D68" w:rsidP="00FC41ED">
            <w:pPr>
              <w:pStyle w:val="affffd"/>
              <w:rPr>
                <w:color w:val="auto"/>
              </w:rPr>
            </w:pPr>
            <w:r w:rsidRPr="00A61C52">
              <w:rPr>
                <w:color w:val="auto"/>
                <w:lang w:bidi="ar"/>
              </w:rPr>
              <w:t>G</w:t>
            </w:r>
            <w:r w:rsidRPr="00A61C52">
              <w:rPr>
                <w:rFonts w:hint="eastAsia"/>
                <w:color w:val="auto"/>
                <w:lang w:bidi="ar"/>
              </w:rPr>
              <w:t>2</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58B24" w14:textId="77777777" w:rsidR="00B34D68" w:rsidRPr="00A61C52" w:rsidRDefault="00B34D68" w:rsidP="00FC41ED">
            <w:pPr>
              <w:pStyle w:val="affffd"/>
              <w:rPr>
                <w:color w:val="auto"/>
              </w:rPr>
            </w:pPr>
            <w:r w:rsidRPr="00A61C52">
              <w:rPr>
                <w:color w:val="auto"/>
                <w:lang w:bidi="ar"/>
              </w:rPr>
              <w:t>造粒</w:t>
            </w:r>
            <w:r w:rsidRPr="00A61C52">
              <w:rPr>
                <w:rFonts w:hint="eastAsia"/>
                <w:color w:val="auto"/>
                <w:lang w:bidi="ar"/>
              </w:rPr>
              <w:t>上料</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79F0C" w14:textId="77777777" w:rsidR="00B34D68" w:rsidRPr="00A61C52" w:rsidRDefault="00B34D68" w:rsidP="00FC41ED">
            <w:pPr>
              <w:pStyle w:val="affffd"/>
              <w:rPr>
                <w:color w:val="auto"/>
              </w:rPr>
            </w:pPr>
            <w:r w:rsidRPr="00A61C52">
              <w:rPr>
                <w:color w:val="auto"/>
                <w:lang w:bidi="ar"/>
              </w:rPr>
              <w:t>连续</w:t>
            </w:r>
          </w:p>
        </w:tc>
        <w:tc>
          <w:tcPr>
            <w:tcW w:w="1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D6754" w14:textId="77777777" w:rsidR="00B34D68" w:rsidRPr="00A61C52" w:rsidRDefault="00B34D68" w:rsidP="00FC41ED">
            <w:pPr>
              <w:pStyle w:val="affffd"/>
              <w:rPr>
                <w:color w:val="auto"/>
              </w:rPr>
            </w:pPr>
            <w:r w:rsidRPr="00A61C52">
              <w:rPr>
                <w:rFonts w:hint="eastAsia"/>
                <w:color w:val="auto"/>
                <w:lang w:bidi="ar"/>
              </w:rPr>
              <w:t>颗粒物</w:t>
            </w:r>
          </w:p>
        </w:tc>
      </w:tr>
      <w:tr w:rsidR="00A61C52" w:rsidRPr="00A61C52" w14:paraId="7938A882" w14:textId="77777777" w:rsidTr="00B34D68">
        <w:trPr>
          <w:trHeight w:val="397"/>
        </w:trPr>
        <w:tc>
          <w:tcPr>
            <w:tcW w:w="564" w:type="pct"/>
            <w:vMerge/>
            <w:tcBorders>
              <w:left w:val="single" w:sz="4" w:space="0" w:color="000000"/>
              <w:right w:val="single" w:sz="4" w:space="0" w:color="000000"/>
            </w:tcBorders>
            <w:shd w:val="clear" w:color="auto" w:fill="auto"/>
            <w:noWrap/>
            <w:vAlign w:val="center"/>
          </w:tcPr>
          <w:p w14:paraId="1BF375A7" w14:textId="77777777" w:rsidR="00B34D68" w:rsidRPr="00A61C52" w:rsidRDefault="00B34D68" w:rsidP="00FC41ED">
            <w:pPr>
              <w:pStyle w:val="affffd"/>
              <w:rPr>
                <w:color w:val="auto"/>
              </w:rPr>
            </w:pPr>
          </w:p>
        </w:tc>
        <w:tc>
          <w:tcPr>
            <w:tcW w:w="371" w:type="pct"/>
            <w:vMerge/>
            <w:tcBorders>
              <w:left w:val="single" w:sz="4" w:space="0" w:color="000000"/>
              <w:bottom w:val="single" w:sz="4" w:space="0" w:color="000000"/>
              <w:right w:val="single" w:sz="4" w:space="0" w:color="000000"/>
            </w:tcBorders>
            <w:shd w:val="clear" w:color="auto" w:fill="auto"/>
            <w:noWrap/>
            <w:vAlign w:val="center"/>
          </w:tcPr>
          <w:p w14:paraId="65F54C86" w14:textId="77777777" w:rsidR="00B34D68" w:rsidRPr="00A61C52" w:rsidRDefault="00B34D68" w:rsidP="00FC41ED">
            <w:pPr>
              <w:pStyle w:val="affffd"/>
              <w:rPr>
                <w:color w:val="auto"/>
                <w:lang w:bidi="ar"/>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5AE1D" w14:textId="77777777" w:rsidR="00B34D68" w:rsidRPr="00A61C52" w:rsidRDefault="00B34D68" w:rsidP="00FC41ED">
            <w:pPr>
              <w:pStyle w:val="affffd"/>
              <w:rPr>
                <w:color w:val="auto"/>
                <w:lang w:bidi="ar"/>
              </w:rPr>
            </w:pPr>
            <w:r w:rsidRPr="00A61C52">
              <w:rPr>
                <w:color w:val="auto"/>
                <w:lang w:bidi="ar"/>
              </w:rPr>
              <w:t>造粒废气</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5448F" w14:textId="77777777" w:rsidR="00B34D68" w:rsidRPr="00A61C52" w:rsidRDefault="00B34D68" w:rsidP="00FC41ED">
            <w:pPr>
              <w:pStyle w:val="affffd"/>
              <w:rPr>
                <w:color w:val="auto"/>
                <w:lang w:bidi="ar"/>
              </w:rPr>
            </w:pPr>
            <w:r w:rsidRPr="00A61C52">
              <w:rPr>
                <w:color w:val="auto"/>
                <w:lang w:bidi="ar"/>
              </w:rPr>
              <w:t>连续</w:t>
            </w:r>
          </w:p>
        </w:tc>
        <w:tc>
          <w:tcPr>
            <w:tcW w:w="1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D3FA5D" w14:textId="77777777" w:rsidR="00B34D68" w:rsidRPr="00A61C52" w:rsidRDefault="00B34D68" w:rsidP="00FC41ED">
            <w:pPr>
              <w:pStyle w:val="affffd"/>
              <w:rPr>
                <w:color w:val="auto"/>
                <w:lang w:bidi="ar"/>
              </w:rPr>
            </w:pPr>
            <w:r w:rsidRPr="00A61C52">
              <w:rPr>
                <w:color w:val="auto"/>
                <w:lang w:bidi="ar"/>
              </w:rPr>
              <w:t>非甲烷总烃、恶臭</w:t>
            </w:r>
          </w:p>
        </w:tc>
      </w:tr>
      <w:tr w:rsidR="00A61C52" w:rsidRPr="00A61C52" w14:paraId="1A1F042E" w14:textId="77777777" w:rsidTr="00B34D68">
        <w:trPr>
          <w:trHeight w:val="397"/>
        </w:trPr>
        <w:tc>
          <w:tcPr>
            <w:tcW w:w="564" w:type="pct"/>
            <w:vMerge/>
            <w:tcBorders>
              <w:left w:val="single" w:sz="4" w:space="0" w:color="000000"/>
              <w:right w:val="single" w:sz="4" w:space="0" w:color="000000"/>
            </w:tcBorders>
            <w:shd w:val="clear" w:color="auto" w:fill="auto"/>
            <w:noWrap/>
            <w:vAlign w:val="center"/>
          </w:tcPr>
          <w:p w14:paraId="0DA5848E" w14:textId="77777777" w:rsidR="00B34D68" w:rsidRPr="00A61C52" w:rsidRDefault="00B34D68" w:rsidP="00FC41ED">
            <w:pPr>
              <w:pStyle w:val="affffd"/>
              <w:rPr>
                <w:color w:val="auto"/>
              </w:rPr>
            </w:pPr>
          </w:p>
        </w:tc>
        <w:tc>
          <w:tcPr>
            <w:tcW w:w="371" w:type="pct"/>
            <w:vMerge w:val="restart"/>
            <w:tcBorders>
              <w:top w:val="single" w:sz="4" w:space="0" w:color="000000"/>
              <w:left w:val="single" w:sz="4" w:space="0" w:color="000000"/>
              <w:right w:val="single" w:sz="4" w:space="0" w:color="000000"/>
            </w:tcBorders>
            <w:shd w:val="clear" w:color="auto" w:fill="auto"/>
            <w:noWrap/>
            <w:vAlign w:val="center"/>
          </w:tcPr>
          <w:p w14:paraId="21DB02D8" w14:textId="77777777" w:rsidR="00B34D68" w:rsidRPr="00A61C52" w:rsidRDefault="00B34D68" w:rsidP="00FC41ED">
            <w:pPr>
              <w:pStyle w:val="affffd"/>
              <w:rPr>
                <w:color w:val="auto"/>
              </w:rPr>
            </w:pPr>
            <w:r w:rsidRPr="00A61C52">
              <w:rPr>
                <w:color w:val="auto"/>
                <w:lang w:bidi="ar"/>
              </w:rPr>
              <w:t>G</w:t>
            </w:r>
            <w:r w:rsidRPr="00A61C52">
              <w:rPr>
                <w:rFonts w:hint="eastAsia"/>
                <w:color w:val="auto"/>
                <w:lang w:bidi="ar"/>
              </w:rPr>
              <w:t>3</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8E857" w14:textId="77777777" w:rsidR="00B34D68" w:rsidRPr="00A61C52" w:rsidRDefault="00B34D68" w:rsidP="00FC41ED">
            <w:pPr>
              <w:pStyle w:val="affffd"/>
              <w:rPr>
                <w:color w:val="auto"/>
              </w:rPr>
            </w:pPr>
            <w:r w:rsidRPr="00A61C52">
              <w:rPr>
                <w:rFonts w:hint="eastAsia"/>
                <w:color w:val="auto"/>
                <w:lang w:bidi="ar"/>
              </w:rPr>
              <w:t>注塑上料</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64392" w14:textId="77777777" w:rsidR="00B34D68" w:rsidRPr="00A61C52" w:rsidRDefault="00B34D68" w:rsidP="00FC41ED">
            <w:pPr>
              <w:pStyle w:val="affffd"/>
              <w:rPr>
                <w:color w:val="auto"/>
              </w:rPr>
            </w:pPr>
            <w:r w:rsidRPr="00A61C52">
              <w:rPr>
                <w:color w:val="auto"/>
                <w:lang w:bidi="ar"/>
              </w:rPr>
              <w:t>连续</w:t>
            </w:r>
          </w:p>
        </w:tc>
        <w:tc>
          <w:tcPr>
            <w:tcW w:w="1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1B1C72" w14:textId="77777777" w:rsidR="00B34D68" w:rsidRPr="00A61C52" w:rsidRDefault="00B34D68" w:rsidP="00FC41ED">
            <w:pPr>
              <w:pStyle w:val="affffd"/>
              <w:rPr>
                <w:color w:val="auto"/>
              </w:rPr>
            </w:pPr>
            <w:r w:rsidRPr="00A61C52">
              <w:rPr>
                <w:rFonts w:hint="eastAsia"/>
                <w:color w:val="auto"/>
                <w:lang w:bidi="ar"/>
              </w:rPr>
              <w:t>颗粒物</w:t>
            </w:r>
          </w:p>
        </w:tc>
      </w:tr>
      <w:tr w:rsidR="00A61C52" w:rsidRPr="00A61C52" w14:paraId="5ECF5205" w14:textId="77777777" w:rsidTr="00B34D68">
        <w:trPr>
          <w:trHeight w:val="397"/>
        </w:trPr>
        <w:tc>
          <w:tcPr>
            <w:tcW w:w="564" w:type="pct"/>
            <w:vMerge/>
            <w:tcBorders>
              <w:left w:val="single" w:sz="4" w:space="0" w:color="000000"/>
              <w:right w:val="single" w:sz="4" w:space="0" w:color="000000"/>
            </w:tcBorders>
            <w:shd w:val="clear" w:color="auto" w:fill="auto"/>
            <w:noWrap/>
            <w:vAlign w:val="center"/>
          </w:tcPr>
          <w:p w14:paraId="32F0061E" w14:textId="77777777" w:rsidR="00B34D68" w:rsidRPr="00A61C52" w:rsidRDefault="00B34D68" w:rsidP="00FC41ED">
            <w:pPr>
              <w:pStyle w:val="affffd"/>
              <w:rPr>
                <w:color w:val="auto"/>
              </w:rPr>
            </w:pPr>
          </w:p>
        </w:tc>
        <w:tc>
          <w:tcPr>
            <w:tcW w:w="371" w:type="pct"/>
            <w:vMerge/>
            <w:tcBorders>
              <w:left w:val="single" w:sz="4" w:space="0" w:color="000000"/>
              <w:bottom w:val="single" w:sz="4" w:space="0" w:color="000000"/>
              <w:right w:val="single" w:sz="4" w:space="0" w:color="000000"/>
            </w:tcBorders>
            <w:shd w:val="clear" w:color="auto" w:fill="auto"/>
            <w:noWrap/>
            <w:vAlign w:val="center"/>
          </w:tcPr>
          <w:p w14:paraId="3D278996" w14:textId="77777777" w:rsidR="00B34D68" w:rsidRPr="00A61C52" w:rsidRDefault="00B34D68" w:rsidP="00FC41ED">
            <w:pPr>
              <w:pStyle w:val="affffd"/>
              <w:rPr>
                <w:color w:val="auto"/>
                <w:lang w:bidi="ar"/>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60D6B" w14:textId="77777777" w:rsidR="00B34D68" w:rsidRPr="00A61C52" w:rsidRDefault="00B34D68" w:rsidP="00FC41ED">
            <w:pPr>
              <w:pStyle w:val="affffd"/>
              <w:rPr>
                <w:color w:val="auto"/>
                <w:lang w:bidi="ar"/>
              </w:rPr>
            </w:pPr>
            <w:r w:rsidRPr="00A61C52">
              <w:rPr>
                <w:rFonts w:hint="eastAsia"/>
                <w:color w:val="auto"/>
                <w:lang w:bidi="ar"/>
              </w:rPr>
              <w:t>注塑</w:t>
            </w:r>
            <w:r w:rsidRPr="00A61C52">
              <w:rPr>
                <w:color w:val="auto"/>
                <w:lang w:bidi="ar"/>
              </w:rPr>
              <w:t>废气</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D981E" w14:textId="77777777" w:rsidR="00B34D68" w:rsidRPr="00A61C52" w:rsidRDefault="00B34D68" w:rsidP="00FC41ED">
            <w:pPr>
              <w:pStyle w:val="affffd"/>
              <w:rPr>
                <w:color w:val="auto"/>
                <w:lang w:bidi="ar"/>
              </w:rPr>
            </w:pPr>
            <w:r w:rsidRPr="00A61C52">
              <w:rPr>
                <w:color w:val="auto"/>
                <w:lang w:bidi="ar"/>
              </w:rPr>
              <w:t>连续</w:t>
            </w:r>
          </w:p>
        </w:tc>
        <w:tc>
          <w:tcPr>
            <w:tcW w:w="1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16CFF" w14:textId="77777777" w:rsidR="00B34D68" w:rsidRPr="00A61C52" w:rsidRDefault="00B34D68" w:rsidP="00FC41ED">
            <w:pPr>
              <w:pStyle w:val="affffd"/>
              <w:rPr>
                <w:color w:val="auto"/>
                <w:lang w:bidi="ar"/>
              </w:rPr>
            </w:pPr>
            <w:r w:rsidRPr="00A61C52">
              <w:rPr>
                <w:color w:val="auto"/>
                <w:lang w:bidi="ar"/>
              </w:rPr>
              <w:t>非甲烷总烃、恶臭</w:t>
            </w:r>
          </w:p>
        </w:tc>
      </w:tr>
      <w:tr w:rsidR="00A61C52" w:rsidRPr="00A61C52" w14:paraId="63962B96" w14:textId="77777777" w:rsidTr="00B34D68">
        <w:trPr>
          <w:trHeight w:val="397"/>
        </w:trPr>
        <w:tc>
          <w:tcPr>
            <w:tcW w:w="5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A6C6C" w14:textId="77777777" w:rsidR="00B34D68" w:rsidRPr="00A61C52" w:rsidRDefault="00B34D68" w:rsidP="00FC41ED">
            <w:pPr>
              <w:pStyle w:val="affffd"/>
              <w:rPr>
                <w:color w:val="auto"/>
              </w:rPr>
            </w:pPr>
            <w:r w:rsidRPr="00A61C52">
              <w:rPr>
                <w:color w:val="auto"/>
                <w:lang w:bidi="ar"/>
              </w:rPr>
              <w:t>废水</w:t>
            </w: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E4693" w14:textId="77777777" w:rsidR="00B34D68" w:rsidRPr="00A61C52" w:rsidRDefault="00B34D68" w:rsidP="00FC41ED">
            <w:pPr>
              <w:pStyle w:val="affffd"/>
              <w:rPr>
                <w:color w:val="auto"/>
              </w:rPr>
            </w:pPr>
            <w:r w:rsidRPr="00A61C52">
              <w:rPr>
                <w:color w:val="auto"/>
                <w:lang w:bidi="ar"/>
              </w:rPr>
              <w:t>W</w:t>
            </w:r>
            <w:r w:rsidRPr="00A61C52">
              <w:rPr>
                <w:rFonts w:hint="eastAsia"/>
                <w:color w:val="auto"/>
                <w:lang w:bidi="ar"/>
              </w:rPr>
              <w:t>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638FD" w14:textId="77777777" w:rsidR="00B34D68" w:rsidRPr="00A61C52" w:rsidRDefault="00B34D68" w:rsidP="00FC41ED">
            <w:pPr>
              <w:pStyle w:val="affffd"/>
              <w:rPr>
                <w:color w:val="auto"/>
              </w:rPr>
            </w:pPr>
            <w:r w:rsidRPr="00A61C52">
              <w:rPr>
                <w:rFonts w:hint="eastAsia"/>
                <w:color w:val="auto"/>
                <w:lang w:bidi="ar"/>
              </w:rPr>
              <w:t>直接</w:t>
            </w:r>
            <w:r w:rsidRPr="00A61C52">
              <w:rPr>
                <w:color w:val="auto"/>
                <w:lang w:bidi="ar"/>
              </w:rPr>
              <w:t>冷却废水</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5159C" w14:textId="77777777" w:rsidR="00B34D68" w:rsidRPr="00A61C52" w:rsidRDefault="00B34D68" w:rsidP="00FC41ED">
            <w:pPr>
              <w:pStyle w:val="affffd"/>
              <w:rPr>
                <w:color w:val="auto"/>
              </w:rPr>
            </w:pPr>
            <w:r w:rsidRPr="00A61C52">
              <w:rPr>
                <w:color w:val="auto"/>
                <w:lang w:bidi="ar"/>
              </w:rPr>
              <w:t>间歇</w:t>
            </w:r>
          </w:p>
        </w:tc>
        <w:tc>
          <w:tcPr>
            <w:tcW w:w="1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AB107" w14:textId="77777777" w:rsidR="00B34D68" w:rsidRPr="00A61C52" w:rsidRDefault="00B34D68" w:rsidP="00FC41ED">
            <w:pPr>
              <w:pStyle w:val="affffd"/>
              <w:rPr>
                <w:color w:val="auto"/>
              </w:rPr>
            </w:pPr>
            <w:r w:rsidRPr="00A61C52">
              <w:rPr>
                <w:color w:val="auto"/>
                <w:lang w:bidi="ar"/>
              </w:rPr>
              <w:t>COD</w:t>
            </w:r>
            <w:r w:rsidRPr="00A61C52">
              <w:rPr>
                <w:color w:val="auto"/>
                <w:lang w:bidi="ar"/>
              </w:rPr>
              <w:t>、</w:t>
            </w:r>
            <w:r w:rsidRPr="00A61C52">
              <w:rPr>
                <w:color w:val="auto"/>
                <w:lang w:bidi="ar"/>
              </w:rPr>
              <w:t>SS</w:t>
            </w:r>
          </w:p>
        </w:tc>
      </w:tr>
      <w:tr w:rsidR="00A61C52" w:rsidRPr="00A61C52" w14:paraId="38B99CE7" w14:textId="77777777" w:rsidTr="00B34D68">
        <w:trPr>
          <w:trHeight w:val="397"/>
        </w:trPr>
        <w:tc>
          <w:tcPr>
            <w:tcW w:w="5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315BA" w14:textId="77777777" w:rsidR="00B34D68" w:rsidRPr="00A61C52" w:rsidRDefault="00B34D68" w:rsidP="00FC41ED">
            <w:pPr>
              <w:pStyle w:val="affffd"/>
              <w:rPr>
                <w:color w:val="auto"/>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53A30" w14:textId="77777777" w:rsidR="00B34D68" w:rsidRPr="00A61C52" w:rsidRDefault="00B34D68" w:rsidP="00FC41ED">
            <w:pPr>
              <w:pStyle w:val="affffd"/>
              <w:rPr>
                <w:color w:val="auto"/>
              </w:rPr>
            </w:pPr>
            <w:r w:rsidRPr="00A61C52">
              <w:rPr>
                <w:color w:val="auto"/>
                <w:lang w:bidi="ar"/>
              </w:rPr>
              <w:t>W</w:t>
            </w:r>
            <w:r w:rsidRPr="00A61C52">
              <w:rPr>
                <w:rFonts w:hint="eastAsia"/>
                <w:color w:val="auto"/>
                <w:lang w:bidi="ar"/>
              </w:rPr>
              <w:t>2</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6376D" w14:textId="77777777" w:rsidR="00B34D68" w:rsidRPr="00A61C52" w:rsidRDefault="00B34D68" w:rsidP="00FC41ED">
            <w:pPr>
              <w:pStyle w:val="affffd"/>
              <w:rPr>
                <w:color w:val="auto"/>
              </w:rPr>
            </w:pPr>
            <w:r w:rsidRPr="00A61C52">
              <w:rPr>
                <w:rFonts w:hint="eastAsia"/>
                <w:color w:val="auto"/>
                <w:lang w:bidi="ar"/>
              </w:rPr>
              <w:t>间接</w:t>
            </w:r>
            <w:r w:rsidRPr="00A61C52">
              <w:rPr>
                <w:color w:val="auto"/>
                <w:lang w:bidi="ar"/>
              </w:rPr>
              <w:t>冷却废水</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93154" w14:textId="77777777" w:rsidR="00B34D68" w:rsidRPr="00A61C52" w:rsidRDefault="00B34D68" w:rsidP="00FC41ED">
            <w:pPr>
              <w:pStyle w:val="affffd"/>
              <w:rPr>
                <w:color w:val="auto"/>
              </w:rPr>
            </w:pPr>
            <w:r w:rsidRPr="00A61C52">
              <w:rPr>
                <w:color w:val="auto"/>
                <w:lang w:bidi="ar"/>
              </w:rPr>
              <w:t>间歇</w:t>
            </w:r>
          </w:p>
        </w:tc>
        <w:tc>
          <w:tcPr>
            <w:tcW w:w="1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65076" w14:textId="77777777" w:rsidR="00B34D68" w:rsidRPr="00A61C52" w:rsidRDefault="00B34D68" w:rsidP="00FC41ED">
            <w:pPr>
              <w:pStyle w:val="affffd"/>
              <w:rPr>
                <w:color w:val="auto"/>
              </w:rPr>
            </w:pPr>
            <w:r w:rsidRPr="00A61C52">
              <w:rPr>
                <w:color w:val="auto"/>
                <w:lang w:bidi="ar"/>
              </w:rPr>
              <w:t>COD</w:t>
            </w:r>
            <w:r w:rsidRPr="00A61C52">
              <w:rPr>
                <w:color w:val="auto"/>
                <w:lang w:bidi="ar"/>
              </w:rPr>
              <w:t>、</w:t>
            </w:r>
            <w:r w:rsidRPr="00A61C52">
              <w:rPr>
                <w:color w:val="auto"/>
                <w:lang w:bidi="ar"/>
              </w:rPr>
              <w:t>SS</w:t>
            </w:r>
          </w:p>
        </w:tc>
      </w:tr>
      <w:tr w:rsidR="00A61C52" w:rsidRPr="00A61C52" w14:paraId="009921A7" w14:textId="77777777" w:rsidTr="00B34D68">
        <w:trPr>
          <w:trHeight w:val="397"/>
        </w:trPr>
        <w:tc>
          <w:tcPr>
            <w:tcW w:w="5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5222F" w14:textId="77777777" w:rsidR="00B34D68" w:rsidRPr="00A61C52" w:rsidRDefault="00B34D68" w:rsidP="00FC41ED">
            <w:pPr>
              <w:pStyle w:val="affffd"/>
              <w:rPr>
                <w:color w:val="auto"/>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D3DDC" w14:textId="77777777" w:rsidR="00B34D68" w:rsidRPr="00A61C52" w:rsidRDefault="00B34D68" w:rsidP="00FC41ED">
            <w:pPr>
              <w:pStyle w:val="affffd"/>
              <w:rPr>
                <w:color w:val="auto"/>
              </w:rPr>
            </w:pPr>
            <w:r w:rsidRPr="00A61C52">
              <w:rPr>
                <w:color w:val="auto"/>
                <w:lang w:bidi="ar"/>
              </w:rPr>
              <w:t>W</w:t>
            </w:r>
            <w:r w:rsidRPr="00A61C52">
              <w:rPr>
                <w:rFonts w:hint="eastAsia"/>
                <w:color w:val="auto"/>
                <w:lang w:bidi="ar"/>
              </w:rPr>
              <w:t>3</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B2A7F" w14:textId="77777777" w:rsidR="00B34D68" w:rsidRPr="00A61C52" w:rsidRDefault="00B34D68" w:rsidP="00FC41ED">
            <w:pPr>
              <w:pStyle w:val="affffd"/>
              <w:rPr>
                <w:color w:val="auto"/>
              </w:rPr>
            </w:pPr>
            <w:r w:rsidRPr="00A61C52">
              <w:rPr>
                <w:color w:val="auto"/>
                <w:lang w:bidi="ar"/>
              </w:rPr>
              <w:t>生活污水</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9EA21" w14:textId="77777777" w:rsidR="00B34D68" w:rsidRPr="00A61C52" w:rsidRDefault="00B34D68" w:rsidP="00FC41ED">
            <w:pPr>
              <w:pStyle w:val="affffd"/>
              <w:rPr>
                <w:color w:val="auto"/>
              </w:rPr>
            </w:pPr>
            <w:r w:rsidRPr="00A61C52">
              <w:rPr>
                <w:color w:val="auto"/>
                <w:lang w:bidi="ar"/>
              </w:rPr>
              <w:t>连续</w:t>
            </w:r>
          </w:p>
        </w:tc>
        <w:tc>
          <w:tcPr>
            <w:tcW w:w="1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7E356" w14:textId="77777777" w:rsidR="00B34D68" w:rsidRPr="00A61C52" w:rsidRDefault="00B34D68" w:rsidP="00FC41ED">
            <w:pPr>
              <w:pStyle w:val="affffd"/>
              <w:rPr>
                <w:color w:val="auto"/>
              </w:rPr>
            </w:pPr>
            <w:proofErr w:type="spellStart"/>
            <w:r w:rsidRPr="00A61C52">
              <w:rPr>
                <w:color w:val="auto"/>
                <w:lang w:bidi="ar"/>
              </w:rPr>
              <w:t>CODcr</w:t>
            </w:r>
            <w:proofErr w:type="spellEnd"/>
            <w:r w:rsidRPr="00A61C52">
              <w:rPr>
                <w:color w:val="auto"/>
                <w:lang w:bidi="ar"/>
              </w:rPr>
              <w:t>、</w:t>
            </w:r>
            <w:r w:rsidRPr="00A61C52">
              <w:rPr>
                <w:color w:val="auto"/>
                <w:lang w:bidi="ar"/>
              </w:rPr>
              <w:t>BOD</w:t>
            </w:r>
            <w:r w:rsidRPr="00A61C52">
              <w:rPr>
                <w:color w:val="auto"/>
                <w:lang w:bidi="ar"/>
              </w:rPr>
              <w:t>、</w:t>
            </w:r>
            <w:r w:rsidRPr="00A61C52">
              <w:rPr>
                <w:color w:val="auto"/>
                <w:lang w:bidi="ar"/>
              </w:rPr>
              <w:t>SS</w:t>
            </w:r>
            <w:r w:rsidRPr="00A61C52">
              <w:rPr>
                <w:color w:val="auto"/>
                <w:lang w:bidi="ar"/>
              </w:rPr>
              <w:t>、</w:t>
            </w:r>
            <w:r w:rsidRPr="00A61C52">
              <w:rPr>
                <w:color w:val="auto"/>
                <w:lang w:bidi="ar"/>
              </w:rPr>
              <w:t>NH-N</w:t>
            </w:r>
            <w:r w:rsidRPr="00A61C52">
              <w:rPr>
                <w:color w:val="auto"/>
                <w:lang w:bidi="ar"/>
              </w:rPr>
              <w:t>、总磷、总氮、动植物油</w:t>
            </w:r>
          </w:p>
        </w:tc>
      </w:tr>
      <w:tr w:rsidR="00A61C52" w:rsidRPr="00A61C52" w14:paraId="3D316A7B" w14:textId="77777777" w:rsidTr="00B34D68">
        <w:trPr>
          <w:trHeight w:val="397"/>
        </w:trPr>
        <w:tc>
          <w:tcPr>
            <w:tcW w:w="5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CBB1E" w14:textId="77777777" w:rsidR="00B34D68" w:rsidRPr="00A61C52" w:rsidRDefault="00B34D68" w:rsidP="00FC41ED">
            <w:pPr>
              <w:pStyle w:val="affffd"/>
              <w:rPr>
                <w:color w:val="auto"/>
              </w:rPr>
            </w:pPr>
            <w:r w:rsidRPr="00A61C52">
              <w:rPr>
                <w:color w:val="auto"/>
                <w:lang w:bidi="ar"/>
              </w:rPr>
              <w:t>固体废物</w:t>
            </w: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33143" w14:textId="77777777" w:rsidR="00B34D68" w:rsidRPr="00A61C52" w:rsidRDefault="00B34D68" w:rsidP="00FC41ED">
            <w:pPr>
              <w:pStyle w:val="affffd"/>
              <w:rPr>
                <w:color w:val="auto"/>
              </w:rPr>
            </w:pPr>
            <w:r w:rsidRPr="00A61C52">
              <w:rPr>
                <w:color w:val="auto"/>
                <w:lang w:bidi="ar"/>
              </w:rPr>
              <w:t>S</w:t>
            </w:r>
            <w:r w:rsidRPr="00A61C52">
              <w:rPr>
                <w:rFonts w:hint="eastAsia"/>
                <w:color w:val="auto"/>
                <w:lang w:bidi="ar"/>
              </w:rPr>
              <w:t>1</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7C86D" w14:textId="77777777" w:rsidR="00B34D68" w:rsidRPr="00A61C52" w:rsidRDefault="00B34D68" w:rsidP="00FC41ED">
            <w:pPr>
              <w:pStyle w:val="affffd"/>
              <w:rPr>
                <w:color w:val="auto"/>
                <w:lang w:bidi="ar"/>
              </w:rPr>
            </w:pPr>
            <w:r w:rsidRPr="00A61C52">
              <w:rPr>
                <w:rFonts w:hint="eastAsia"/>
                <w:color w:val="auto"/>
                <w:lang w:bidi="ar"/>
              </w:rPr>
              <w:t>废过滤网及网渣</w:t>
            </w:r>
          </w:p>
          <w:p w14:paraId="47D5A1A2" w14:textId="3E10E440" w:rsidR="00B34D68" w:rsidRPr="00A61C52" w:rsidRDefault="00B34D68" w:rsidP="00FC41ED">
            <w:pPr>
              <w:pStyle w:val="affffd"/>
              <w:rPr>
                <w:color w:val="auto"/>
              </w:rPr>
            </w:pPr>
            <w:r w:rsidRPr="00A61C52">
              <w:rPr>
                <w:color w:val="auto"/>
                <w:lang w:bidi="ar"/>
              </w:rPr>
              <w:t>(</w:t>
            </w:r>
            <w:r w:rsidRPr="00A61C52">
              <w:rPr>
                <w:color w:val="auto"/>
                <w:lang w:bidi="ar"/>
              </w:rPr>
              <w:t>含过滤渣</w:t>
            </w:r>
            <w:r w:rsidRPr="00A61C52">
              <w:rPr>
                <w:color w:val="auto"/>
                <w:lang w:bidi="ar"/>
              </w:rPr>
              <w:t>)</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68E2E" w14:textId="77777777" w:rsidR="00B34D68" w:rsidRPr="00A61C52" w:rsidRDefault="00B34D68" w:rsidP="00FC41ED">
            <w:pPr>
              <w:pStyle w:val="affffd"/>
              <w:rPr>
                <w:color w:val="auto"/>
              </w:rPr>
            </w:pPr>
            <w:r w:rsidRPr="00A61C52">
              <w:rPr>
                <w:color w:val="auto"/>
                <w:lang w:bidi="ar"/>
              </w:rPr>
              <w:t>间歇</w:t>
            </w:r>
          </w:p>
        </w:tc>
        <w:tc>
          <w:tcPr>
            <w:tcW w:w="1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95BBE" w14:textId="77777777" w:rsidR="00B34D68" w:rsidRPr="00A61C52" w:rsidRDefault="00B34D68" w:rsidP="00FC41ED">
            <w:pPr>
              <w:pStyle w:val="affffd"/>
              <w:rPr>
                <w:color w:val="auto"/>
              </w:rPr>
            </w:pPr>
            <w:r w:rsidRPr="00A61C52">
              <w:rPr>
                <w:rFonts w:hint="eastAsia"/>
                <w:color w:val="auto"/>
                <w:lang w:bidi="ar"/>
              </w:rPr>
              <w:t>废过滤网及网渣</w:t>
            </w:r>
            <w:r w:rsidRPr="00A61C52">
              <w:rPr>
                <w:color w:val="auto"/>
                <w:lang w:bidi="ar"/>
              </w:rPr>
              <w:t>、废过滤渣</w:t>
            </w:r>
          </w:p>
        </w:tc>
      </w:tr>
      <w:tr w:rsidR="00A61C52" w:rsidRPr="00A61C52" w14:paraId="4E0C6AC4" w14:textId="77777777" w:rsidTr="00B34D68">
        <w:trPr>
          <w:trHeight w:val="397"/>
        </w:trPr>
        <w:tc>
          <w:tcPr>
            <w:tcW w:w="5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E25C9" w14:textId="77777777" w:rsidR="00D51C02" w:rsidRPr="00A61C52" w:rsidRDefault="00D51C02" w:rsidP="00FC41ED">
            <w:pPr>
              <w:pStyle w:val="affffd"/>
              <w:rPr>
                <w:color w:val="auto"/>
                <w:lang w:bidi="ar"/>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C3E41" w14:textId="0D0CD6DC" w:rsidR="00D51C02" w:rsidRPr="00A61C52" w:rsidRDefault="00D51C02" w:rsidP="00FC41ED">
            <w:pPr>
              <w:pStyle w:val="affffd"/>
              <w:rPr>
                <w:color w:val="auto"/>
                <w:lang w:bidi="ar"/>
              </w:rPr>
            </w:pPr>
            <w:r w:rsidRPr="00A61C52">
              <w:rPr>
                <w:color w:val="auto"/>
                <w:lang w:bidi="ar"/>
              </w:rPr>
              <w:t>S</w:t>
            </w:r>
            <w:r w:rsidRPr="00A61C52">
              <w:rPr>
                <w:rFonts w:hint="eastAsia"/>
                <w:color w:val="auto"/>
                <w:lang w:bidi="ar"/>
              </w:rPr>
              <w:t>2</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CF9DD" w14:textId="375277A8" w:rsidR="00D51C02" w:rsidRPr="00A61C52" w:rsidRDefault="00D51C02" w:rsidP="00FC41ED">
            <w:pPr>
              <w:pStyle w:val="affffd"/>
              <w:rPr>
                <w:color w:val="auto"/>
                <w:lang w:bidi="ar"/>
              </w:rPr>
            </w:pPr>
            <w:r w:rsidRPr="00A61C52">
              <w:rPr>
                <w:color w:val="auto"/>
                <w:lang w:bidi="ar"/>
              </w:rPr>
              <w:t>废边角料</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A5A3F" w14:textId="71C54564" w:rsidR="00D51C02" w:rsidRPr="00A61C52" w:rsidRDefault="00D51C02" w:rsidP="00FC41ED">
            <w:pPr>
              <w:pStyle w:val="affffd"/>
              <w:rPr>
                <w:color w:val="auto"/>
                <w:lang w:bidi="ar"/>
              </w:rPr>
            </w:pPr>
            <w:r w:rsidRPr="00A61C52">
              <w:rPr>
                <w:color w:val="auto"/>
                <w:lang w:bidi="ar"/>
              </w:rPr>
              <w:t>间歇</w:t>
            </w:r>
          </w:p>
        </w:tc>
        <w:tc>
          <w:tcPr>
            <w:tcW w:w="1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4E25A" w14:textId="3803F39B" w:rsidR="00D51C02" w:rsidRPr="00A61C52" w:rsidRDefault="00D51C02" w:rsidP="00FC41ED">
            <w:pPr>
              <w:pStyle w:val="affffd"/>
              <w:rPr>
                <w:color w:val="auto"/>
                <w:lang w:bidi="ar"/>
              </w:rPr>
            </w:pPr>
            <w:r w:rsidRPr="00A61C52">
              <w:rPr>
                <w:color w:val="auto"/>
                <w:lang w:bidi="ar"/>
              </w:rPr>
              <w:t>脱模废料</w:t>
            </w:r>
          </w:p>
        </w:tc>
      </w:tr>
      <w:tr w:rsidR="00A61C52" w:rsidRPr="00A61C52" w14:paraId="034C7898" w14:textId="77777777" w:rsidTr="00B34D68">
        <w:trPr>
          <w:trHeight w:val="397"/>
        </w:trPr>
        <w:tc>
          <w:tcPr>
            <w:tcW w:w="5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EBE16" w14:textId="77777777" w:rsidR="00D51C02" w:rsidRPr="00A61C52" w:rsidRDefault="00D51C02" w:rsidP="00FC41ED">
            <w:pPr>
              <w:pStyle w:val="affffd"/>
              <w:rPr>
                <w:color w:val="auto"/>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F1DD2" w14:textId="73D8AE77" w:rsidR="00D51C02" w:rsidRPr="00A61C52" w:rsidRDefault="00D51C02" w:rsidP="00FC41ED">
            <w:pPr>
              <w:pStyle w:val="affffd"/>
              <w:rPr>
                <w:color w:val="auto"/>
              </w:rPr>
            </w:pPr>
            <w:r w:rsidRPr="00A61C52">
              <w:rPr>
                <w:color w:val="auto"/>
                <w:lang w:bidi="ar"/>
              </w:rPr>
              <w:t>S</w:t>
            </w:r>
            <w:r w:rsidRPr="00A61C52">
              <w:rPr>
                <w:rFonts w:hint="eastAsia"/>
                <w:color w:val="auto"/>
                <w:lang w:bidi="ar"/>
              </w:rPr>
              <w:t>3</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7D43D" w14:textId="2D35D33F" w:rsidR="00D51C02" w:rsidRPr="00A61C52" w:rsidRDefault="00D51C02" w:rsidP="00FC41ED">
            <w:pPr>
              <w:pStyle w:val="affffd"/>
              <w:rPr>
                <w:color w:val="auto"/>
              </w:rPr>
            </w:pPr>
            <w:r w:rsidRPr="00A61C52">
              <w:rPr>
                <w:rFonts w:hint="eastAsia"/>
                <w:color w:val="auto"/>
              </w:rPr>
              <w:t>除尘渣</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5DE8F" w14:textId="28547A26" w:rsidR="00D51C02" w:rsidRPr="00A61C52" w:rsidRDefault="00D51C02" w:rsidP="00FC41ED">
            <w:pPr>
              <w:pStyle w:val="affffd"/>
              <w:rPr>
                <w:color w:val="auto"/>
              </w:rPr>
            </w:pPr>
            <w:r w:rsidRPr="00A61C52">
              <w:rPr>
                <w:color w:val="auto"/>
                <w:lang w:bidi="ar"/>
              </w:rPr>
              <w:t>间歇</w:t>
            </w:r>
          </w:p>
        </w:tc>
        <w:tc>
          <w:tcPr>
            <w:tcW w:w="1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17E8D7" w14:textId="408F4F2E" w:rsidR="00D51C02" w:rsidRPr="00A61C52" w:rsidRDefault="00D51C02" w:rsidP="00FC41ED">
            <w:pPr>
              <w:pStyle w:val="affffd"/>
              <w:rPr>
                <w:color w:val="auto"/>
              </w:rPr>
            </w:pPr>
            <w:r w:rsidRPr="00A61C52">
              <w:rPr>
                <w:rFonts w:hint="eastAsia"/>
                <w:color w:val="auto"/>
              </w:rPr>
              <w:t>废塑料沫</w:t>
            </w:r>
          </w:p>
        </w:tc>
      </w:tr>
      <w:tr w:rsidR="00A61C52" w:rsidRPr="00A61C52" w14:paraId="261BCAA1" w14:textId="77777777" w:rsidTr="00B34D68">
        <w:trPr>
          <w:trHeight w:val="397"/>
        </w:trPr>
        <w:tc>
          <w:tcPr>
            <w:tcW w:w="5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2C82A" w14:textId="77777777" w:rsidR="00D51C02" w:rsidRPr="00A61C52" w:rsidRDefault="00D51C02" w:rsidP="00FC41ED">
            <w:pPr>
              <w:pStyle w:val="affffd"/>
              <w:rPr>
                <w:color w:val="auto"/>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5C514" w14:textId="77777777" w:rsidR="00D51C02" w:rsidRPr="00A61C52" w:rsidRDefault="00D51C02" w:rsidP="00FC41ED">
            <w:pPr>
              <w:pStyle w:val="affffd"/>
              <w:rPr>
                <w:color w:val="auto"/>
              </w:rPr>
            </w:pPr>
            <w:r w:rsidRPr="00A61C52">
              <w:rPr>
                <w:color w:val="auto"/>
                <w:lang w:bidi="ar"/>
              </w:rPr>
              <w:t>S</w:t>
            </w:r>
            <w:r w:rsidRPr="00A61C52">
              <w:rPr>
                <w:rFonts w:hint="eastAsia"/>
                <w:color w:val="auto"/>
                <w:lang w:bidi="ar"/>
              </w:rPr>
              <w:t>4</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67798" w14:textId="77777777" w:rsidR="00D51C02" w:rsidRPr="00A61C52" w:rsidRDefault="00D51C02" w:rsidP="00FC41ED">
            <w:pPr>
              <w:pStyle w:val="affffd"/>
              <w:rPr>
                <w:color w:val="auto"/>
              </w:rPr>
            </w:pPr>
            <w:r w:rsidRPr="00A61C52">
              <w:rPr>
                <w:color w:val="auto"/>
                <w:lang w:bidi="ar"/>
              </w:rPr>
              <w:t>不合格产品</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6C834" w14:textId="77777777" w:rsidR="00D51C02" w:rsidRPr="00A61C52" w:rsidRDefault="00D51C02" w:rsidP="00FC41ED">
            <w:pPr>
              <w:pStyle w:val="affffd"/>
              <w:rPr>
                <w:color w:val="auto"/>
              </w:rPr>
            </w:pPr>
            <w:r w:rsidRPr="00A61C52">
              <w:rPr>
                <w:color w:val="auto"/>
                <w:lang w:bidi="ar"/>
              </w:rPr>
              <w:t>间歇</w:t>
            </w:r>
          </w:p>
        </w:tc>
        <w:tc>
          <w:tcPr>
            <w:tcW w:w="1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B3F64" w14:textId="77777777" w:rsidR="00D51C02" w:rsidRPr="00A61C52" w:rsidRDefault="00D51C02" w:rsidP="00FC41ED">
            <w:pPr>
              <w:pStyle w:val="affffd"/>
              <w:rPr>
                <w:color w:val="auto"/>
              </w:rPr>
            </w:pPr>
            <w:r w:rsidRPr="00A61C52">
              <w:rPr>
                <w:color w:val="auto"/>
                <w:lang w:bidi="ar"/>
              </w:rPr>
              <w:t>不合格托盘</w:t>
            </w:r>
          </w:p>
        </w:tc>
      </w:tr>
      <w:tr w:rsidR="00A61C52" w:rsidRPr="00A61C52" w14:paraId="6834F16E" w14:textId="77777777" w:rsidTr="00B34D68">
        <w:trPr>
          <w:trHeight w:val="397"/>
        </w:trPr>
        <w:tc>
          <w:tcPr>
            <w:tcW w:w="5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93A2A" w14:textId="77777777" w:rsidR="00D51C02" w:rsidRPr="00A61C52" w:rsidRDefault="00D51C02" w:rsidP="00FC41ED">
            <w:pPr>
              <w:pStyle w:val="affffd"/>
              <w:rPr>
                <w:color w:val="auto"/>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90F2A" w14:textId="77777777" w:rsidR="00D51C02" w:rsidRPr="00A61C52" w:rsidRDefault="00D51C02" w:rsidP="00FC41ED">
            <w:pPr>
              <w:pStyle w:val="affffd"/>
              <w:rPr>
                <w:color w:val="auto"/>
                <w:lang w:bidi="ar"/>
              </w:rPr>
            </w:pPr>
            <w:r w:rsidRPr="00A61C52">
              <w:rPr>
                <w:color w:val="auto"/>
                <w:lang w:bidi="ar"/>
              </w:rPr>
              <w:t>S</w:t>
            </w:r>
            <w:r w:rsidRPr="00A61C52">
              <w:rPr>
                <w:rFonts w:hint="eastAsia"/>
                <w:color w:val="auto"/>
                <w:lang w:bidi="ar"/>
              </w:rPr>
              <w:t>5</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770AF" w14:textId="77777777" w:rsidR="00D51C02" w:rsidRPr="00A61C52" w:rsidRDefault="00D51C02" w:rsidP="00FC41ED">
            <w:pPr>
              <w:pStyle w:val="affffd"/>
              <w:rPr>
                <w:color w:val="auto"/>
                <w:lang w:bidi="ar"/>
              </w:rPr>
            </w:pPr>
            <w:r w:rsidRPr="00A61C52">
              <w:rPr>
                <w:rFonts w:hint="eastAsia"/>
                <w:color w:val="auto"/>
                <w:lang w:bidi="ar"/>
              </w:rPr>
              <w:t>废水沉淀</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ACCC8" w14:textId="77777777" w:rsidR="00D51C02" w:rsidRPr="00A61C52" w:rsidRDefault="00D51C02" w:rsidP="00FC41ED">
            <w:pPr>
              <w:pStyle w:val="affffd"/>
              <w:rPr>
                <w:color w:val="auto"/>
                <w:lang w:bidi="ar"/>
              </w:rPr>
            </w:pPr>
            <w:r w:rsidRPr="00A61C52">
              <w:rPr>
                <w:color w:val="auto"/>
                <w:lang w:bidi="ar"/>
              </w:rPr>
              <w:t>间歇</w:t>
            </w:r>
          </w:p>
        </w:tc>
        <w:tc>
          <w:tcPr>
            <w:tcW w:w="1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EDB04" w14:textId="6C2DA199" w:rsidR="00D51C02" w:rsidRPr="00A61C52" w:rsidRDefault="00D51C02" w:rsidP="00FC41ED">
            <w:pPr>
              <w:pStyle w:val="affffd"/>
              <w:rPr>
                <w:color w:val="auto"/>
                <w:lang w:bidi="ar"/>
              </w:rPr>
            </w:pPr>
            <w:r w:rsidRPr="00A61C52">
              <w:rPr>
                <w:rFonts w:hint="eastAsia"/>
                <w:color w:val="auto"/>
                <w:lang w:bidi="ar"/>
              </w:rPr>
              <w:t>沉淀</w:t>
            </w:r>
            <w:r w:rsidR="00F73B44" w:rsidRPr="00A61C52">
              <w:rPr>
                <w:rFonts w:hint="eastAsia"/>
                <w:color w:val="auto"/>
                <w:lang w:bidi="ar"/>
              </w:rPr>
              <w:t>泥渣</w:t>
            </w:r>
          </w:p>
        </w:tc>
      </w:tr>
      <w:tr w:rsidR="00A61C52" w:rsidRPr="00A61C52" w14:paraId="32974ED1" w14:textId="77777777" w:rsidTr="00B34D68">
        <w:trPr>
          <w:trHeight w:val="397"/>
        </w:trPr>
        <w:tc>
          <w:tcPr>
            <w:tcW w:w="5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F0604" w14:textId="77777777" w:rsidR="00D51C02" w:rsidRPr="00A61C52" w:rsidRDefault="00D51C02" w:rsidP="00FC41ED">
            <w:pPr>
              <w:pStyle w:val="affffd"/>
              <w:rPr>
                <w:color w:val="auto"/>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6A75D" w14:textId="77777777" w:rsidR="00D51C02" w:rsidRPr="00A61C52" w:rsidRDefault="00D51C02" w:rsidP="00FC41ED">
            <w:pPr>
              <w:pStyle w:val="affffd"/>
              <w:rPr>
                <w:color w:val="auto"/>
              </w:rPr>
            </w:pPr>
            <w:r w:rsidRPr="00A61C52">
              <w:rPr>
                <w:color w:val="auto"/>
                <w:lang w:bidi="ar"/>
              </w:rPr>
              <w:t>S</w:t>
            </w:r>
            <w:r w:rsidRPr="00A61C52">
              <w:rPr>
                <w:rFonts w:hint="eastAsia"/>
                <w:color w:val="auto"/>
                <w:lang w:bidi="ar"/>
              </w:rPr>
              <w:t>6</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F6171" w14:textId="77777777" w:rsidR="00D51C02" w:rsidRPr="00A61C52" w:rsidRDefault="00D51C02" w:rsidP="00FC41ED">
            <w:pPr>
              <w:pStyle w:val="affffd"/>
              <w:rPr>
                <w:color w:val="auto"/>
              </w:rPr>
            </w:pPr>
            <w:r w:rsidRPr="00A61C52">
              <w:rPr>
                <w:color w:val="auto"/>
                <w:lang w:bidi="ar"/>
              </w:rPr>
              <w:t>废气处理</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A10E8" w14:textId="77777777" w:rsidR="00D51C02" w:rsidRPr="00A61C52" w:rsidRDefault="00D51C02" w:rsidP="00FC41ED">
            <w:pPr>
              <w:pStyle w:val="affffd"/>
              <w:rPr>
                <w:color w:val="auto"/>
              </w:rPr>
            </w:pPr>
            <w:r w:rsidRPr="00A61C52">
              <w:rPr>
                <w:color w:val="auto"/>
                <w:lang w:bidi="ar"/>
              </w:rPr>
              <w:t>间歇</w:t>
            </w:r>
          </w:p>
        </w:tc>
        <w:tc>
          <w:tcPr>
            <w:tcW w:w="1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75A7D" w14:textId="77777777" w:rsidR="00D51C02" w:rsidRPr="00A61C52" w:rsidRDefault="00D51C02" w:rsidP="00FC41ED">
            <w:pPr>
              <w:pStyle w:val="affffd"/>
              <w:rPr>
                <w:color w:val="auto"/>
              </w:rPr>
            </w:pPr>
            <w:r w:rsidRPr="00A61C52">
              <w:rPr>
                <w:color w:val="auto"/>
                <w:lang w:bidi="ar"/>
              </w:rPr>
              <w:t>废催化剂</w:t>
            </w:r>
          </w:p>
        </w:tc>
      </w:tr>
      <w:tr w:rsidR="00A61C52" w:rsidRPr="00A61C52" w14:paraId="20856D94" w14:textId="77777777" w:rsidTr="00B34D68">
        <w:trPr>
          <w:trHeight w:val="397"/>
        </w:trPr>
        <w:tc>
          <w:tcPr>
            <w:tcW w:w="5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786DB" w14:textId="77777777" w:rsidR="00D51C02" w:rsidRPr="00A61C52" w:rsidRDefault="00D51C02" w:rsidP="00FC41ED">
            <w:pPr>
              <w:pStyle w:val="affffd"/>
              <w:rPr>
                <w:color w:val="auto"/>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D8515" w14:textId="77777777" w:rsidR="00D51C02" w:rsidRPr="00A61C52" w:rsidRDefault="00D51C02" w:rsidP="00FC41ED">
            <w:pPr>
              <w:pStyle w:val="affffd"/>
              <w:rPr>
                <w:color w:val="auto"/>
              </w:rPr>
            </w:pPr>
            <w:r w:rsidRPr="00A61C52">
              <w:rPr>
                <w:color w:val="auto"/>
                <w:lang w:bidi="ar"/>
              </w:rPr>
              <w:t>S</w:t>
            </w:r>
            <w:r w:rsidRPr="00A61C52">
              <w:rPr>
                <w:rFonts w:hint="eastAsia"/>
                <w:color w:val="auto"/>
                <w:lang w:bidi="ar"/>
              </w:rPr>
              <w:t>7</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7447C" w14:textId="77777777" w:rsidR="00D51C02" w:rsidRPr="00A61C52" w:rsidRDefault="00D51C02" w:rsidP="00FC41ED">
            <w:pPr>
              <w:pStyle w:val="affffd"/>
              <w:rPr>
                <w:color w:val="auto"/>
              </w:rPr>
            </w:pPr>
            <w:r w:rsidRPr="00A61C52">
              <w:rPr>
                <w:rFonts w:hint="eastAsia"/>
                <w:color w:val="auto"/>
                <w:lang w:bidi="ar"/>
              </w:rPr>
              <w:t>废矿物油</w:t>
            </w:r>
            <w:r w:rsidRPr="00A61C52">
              <w:rPr>
                <w:color w:val="auto"/>
                <w:lang w:bidi="ar"/>
              </w:rPr>
              <w:t>及机油桶</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AF1F4" w14:textId="77777777" w:rsidR="00D51C02" w:rsidRPr="00A61C52" w:rsidRDefault="00D51C02" w:rsidP="00FC41ED">
            <w:pPr>
              <w:pStyle w:val="affffd"/>
              <w:rPr>
                <w:color w:val="auto"/>
              </w:rPr>
            </w:pPr>
            <w:r w:rsidRPr="00A61C52">
              <w:rPr>
                <w:color w:val="auto"/>
                <w:lang w:bidi="ar"/>
              </w:rPr>
              <w:t>间歇</w:t>
            </w:r>
          </w:p>
        </w:tc>
        <w:tc>
          <w:tcPr>
            <w:tcW w:w="1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12496" w14:textId="77777777" w:rsidR="00D51C02" w:rsidRPr="00A61C52" w:rsidRDefault="00D51C02" w:rsidP="00FC41ED">
            <w:pPr>
              <w:pStyle w:val="affffd"/>
              <w:rPr>
                <w:color w:val="auto"/>
              </w:rPr>
            </w:pPr>
            <w:r w:rsidRPr="00A61C52">
              <w:rPr>
                <w:rFonts w:hint="eastAsia"/>
                <w:color w:val="auto"/>
                <w:lang w:bidi="ar"/>
              </w:rPr>
              <w:t>废矿物油</w:t>
            </w:r>
            <w:r w:rsidRPr="00A61C52">
              <w:rPr>
                <w:color w:val="auto"/>
                <w:lang w:bidi="ar"/>
              </w:rPr>
              <w:t>、</w:t>
            </w:r>
            <w:r w:rsidRPr="00A61C52">
              <w:rPr>
                <w:rFonts w:hint="eastAsia"/>
                <w:color w:val="auto"/>
                <w:lang w:bidi="ar"/>
              </w:rPr>
              <w:t>废矿物油</w:t>
            </w:r>
            <w:r w:rsidRPr="00A61C52">
              <w:rPr>
                <w:color w:val="auto"/>
                <w:lang w:bidi="ar"/>
              </w:rPr>
              <w:t>桶</w:t>
            </w:r>
          </w:p>
        </w:tc>
      </w:tr>
      <w:tr w:rsidR="00A61C52" w:rsidRPr="00A61C52" w14:paraId="5574D35B" w14:textId="77777777" w:rsidTr="00B34D68">
        <w:trPr>
          <w:trHeight w:val="397"/>
        </w:trPr>
        <w:tc>
          <w:tcPr>
            <w:tcW w:w="5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98D80" w14:textId="77777777" w:rsidR="00D51C02" w:rsidRPr="00A61C52" w:rsidRDefault="00D51C02" w:rsidP="00FC41ED">
            <w:pPr>
              <w:pStyle w:val="affffd"/>
              <w:rPr>
                <w:color w:val="auto"/>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62CF6" w14:textId="77777777" w:rsidR="00D51C02" w:rsidRPr="00A61C52" w:rsidRDefault="00D51C02" w:rsidP="00FC41ED">
            <w:pPr>
              <w:pStyle w:val="affffd"/>
              <w:rPr>
                <w:color w:val="auto"/>
              </w:rPr>
            </w:pPr>
            <w:r w:rsidRPr="00A61C52">
              <w:rPr>
                <w:color w:val="auto"/>
                <w:lang w:bidi="ar"/>
              </w:rPr>
              <w:t>S</w:t>
            </w:r>
            <w:r w:rsidRPr="00A61C52">
              <w:rPr>
                <w:rFonts w:hint="eastAsia"/>
                <w:color w:val="auto"/>
                <w:lang w:bidi="ar"/>
              </w:rPr>
              <w:t>8</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79B75" w14:textId="77777777" w:rsidR="00D51C02" w:rsidRPr="00A61C52" w:rsidRDefault="00D51C02" w:rsidP="00FC41ED">
            <w:pPr>
              <w:pStyle w:val="affffd"/>
              <w:rPr>
                <w:color w:val="auto"/>
              </w:rPr>
            </w:pPr>
            <w:r w:rsidRPr="00A61C52">
              <w:rPr>
                <w:color w:val="auto"/>
                <w:lang w:bidi="ar"/>
              </w:rPr>
              <w:t>生活垃圾</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392EC" w14:textId="77777777" w:rsidR="00D51C02" w:rsidRPr="00A61C52" w:rsidRDefault="00D51C02" w:rsidP="00FC41ED">
            <w:pPr>
              <w:pStyle w:val="affffd"/>
              <w:rPr>
                <w:color w:val="auto"/>
              </w:rPr>
            </w:pPr>
            <w:r w:rsidRPr="00A61C52">
              <w:rPr>
                <w:color w:val="auto"/>
                <w:lang w:bidi="ar"/>
              </w:rPr>
              <w:t>间歇</w:t>
            </w:r>
          </w:p>
        </w:tc>
        <w:tc>
          <w:tcPr>
            <w:tcW w:w="1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84326" w14:textId="77777777" w:rsidR="00D51C02" w:rsidRPr="00A61C52" w:rsidRDefault="00D51C02" w:rsidP="00FC41ED">
            <w:pPr>
              <w:pStyle w:val="affffd"/>
              <w:rPr>
                <w:color w:val="auto"/>
              </w:rPr>
            </w:pPr>
            <w:r w:rsidRPr="00A61C52">
              <w:rPr>
                <w:color w:val="auto"/>
                <w:lang w:bidi="ar"/>
              </w:rPr>
              <w:t>生活垃圾</w:t>
            </w:r>
          </w:p>
        </w:tc>
      </w:tr>
      <w:tr w:rsidR="00D51C02" w:rsidRPr="00A61C52" w14:paraId="26DF6B0E" w14:textId="77777777" w:rsidTr="00B34D68">
        <w:trPr>
          <w:trHeight w:val="397"/>
        </w:trPr>
        <w:tc>
          <w:tcPr>
            <w:tcW w:w="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D3FFE" w14:textId="77777777" w:rsidR="00D51C02" w:rsidRPr="00A61C52" w:rsidRDefault="00D51C02" w:rsidP="00FC41ED">
            <w:pPr>
              <w:pStyle w:val="affffd"/>
              <w:rPr>
                <w:color w:val="auto"/>
              </w:rPr>
            </w:pPr>
            <w:r w:rsidRPr="00A61C52">
              <w:rPr>
                <w:color w:val="auto"/>
                <w:lang w:bidi="ar"/>
              </w:rPr>
              <w:t>噪声</w:t>
            </w:r>
          </w:p>
        </w:tc>
        <w:tc>
          <w:tcPr>
            <w:tcW w:w="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CEFBB" w14:textId="77777777" w:rsidR="00D51C02" w:rsidRPr="00A61C52" w:rsidRDefault="00D51C02" w:rsidP="00FC41ED">
            <w:pPr>
              <w:pStyle w:val="affffd"/>
              <w:rPr>
                <w:color w:val="auto"/>
              </w:rPr>
            </w:pPr>
            <w:r w:rsidRPr="00A61C52">
              <w:rPr>
                <w:color w:val="auto"/>
                <w:lang w:bidi="ar"/>
              </w:rPr>
              <w:t>N</w:t>
            </w:r>
          </w:p>
        </w:tc>
        <w:tc>
          <w:tcPr>
            <w:tcW w:w="12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5A789" w14:textId="77777777" w:rsidR="00D51C02" w:rsidRPr="00A61C52" w:rsidRDefault="00D51C02" w:rsidP="00FC41ED">
            <w:pPr>
              <w:pStyle w:val="affffd"/>
              <w:rPr>
                <w:color w:val="auto"/>
              </w:rPr>
            </w:pPr>
            <w:r w:rsidRPr="00A61C52">
              <w:rPr>
                <w:color w:val="auto"/>
                <w:lang w:bidi="ar"/>
              </w:rPr>
              <w:t>机械噪声</w:t>
            </w:r>
          </w:p>
        </w:tc>
        <w:tc>
          <w:tcPr>
            <w:tcW w:w="8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8FB00" w14:textId="77777777" w:rsidR="00D51C02" w:rsidRPr="00A61C52" w:rsidRDefault="00D51C02" w:rsidP="00FC41ED">
            <w:pPr>
              <w:pStyle w:val="affffd"/>
              <w:rPr>
                <w:color w:val="auto"/>
              </w:rPr>
            </w:pPr>
            <w:r w:rsidRPr="00A61C52">
              <w:rPr>
                <w:color w:val="auto"/>
                <w:lang w:bidi="ar"/>
              </w:rPr>
              <w:t>连续</w:t>
            </w:r>
          </w:p>
        </w:tc>
        <w:tc>
          <w:tcPr>
            <w:tcW w:w="1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20CBB" w14:textId="77777777" w:rsidR="00D51C02" w:rsidRPr="00A61C52" w:rsidRDefault="00D51C02" w:rsidP="00FC41ED">
            <w:pPr>
              <w:pStyle w:val="affffd"/>
              <w:rPr>
                <w:color w:val="auto"/>
              </w:rPr>
            </w:pPr>
            <w:proofErr w:type="spellStart"/>
            <w:r w:rsidRPr="00A61C52">
              <w:rPr>
                <w:color w:val="auto"/>
                <w:lang w:bidi="ar"/>
              </w:rPr>
              <w:t>Leq</w:t>
            </w:r>
            <w:proofErr w:type="spellEnd"/>
            <w:r w:rsidRPr="00A61C52">
              <w:rPr>
                <w:color w:val="auto"/>
                <w:lang w:bidi="ar"/>
              </w:rPr>
              <w:t>(A)</w:t>
            </w:r>
          </w:p>
        </w:tc>
      </w:tr>
    </w:tbl>
    <w:p w14:paraId="77AA71FC" w14:textId="77777777" w:rsidR="00521EFD" w:rsidRPr="00A61C52" w:rsidRDefault="00521EFD" w:rsidP="005D3DC0">
      <w:pPr>
        <w:pStyle w:val="A7"/>
        <w:rPr>
          <w:color w:val="auto"/>
        </w:rPr>
        <w:sectPr w:rsidR="00521EFD" w:rsidRPr="00A61C52" w:rsidSect="00555307">
          <w:pgSz w:w="11906" w:h="16838"/>
          <w:pgMar w:top="1418" w:right="1418" w:bottom="1418" w:left="1418" w:header="907" w:footer="907" w:gutter="0"/>
          <w:pgNumType w:fmt="numberInDash"/>
          <w:cols w:space="425"/>
          <w:docGrid w:type="linesAndChars" w:linePitch="466" w:charSpace="-4301"/>
        </w:sectPr>
      </w:pPr>
    </w:p>
    <w:p w14:paraId="39FD4F72" w14:textId="77777777" w:rsidR="009E7E8B" w:rsidRPr="00A61C52" w:rsidRDefault="009E7E8B" w:rsidP="009E7E8B">
      <w:pPr>
        <w:pStyle w:val="3"/>
        <w:spacing w:before="116" w:after="116"/>
        <w:rPr>
          <w:rFonts w:eastAsia="宋体" w:hint="eastAsia"/>
          <w:w w:val="101"/>
          <w:lang w:eastAsia="zh-CN"/>
        </w:rPr>
      </w:pPr>
      <w:r w:rsidRPr="00A61C52">
        <w:rPr>
          <w:rFonts w:eastAsia="宋体" w:hint="eastAsia"/>
          <w:w w:val="101"/>
          <w:lang w:eastAsia="zh-CN"/>
        </w:rPr>
        <w:lastRenderedPageBreak/>
        <w:t>主要生产设施及参数</w:t>
      </w:r>
    </w:p>
    <w:p w14:paraId="45DD8DDF" w14:textId="46CEBA70" w:rsidR="009E7E8B" w:rsidRPr="00A61C52" w:rsidRDefault="009E7E8B" w:rsidP="00243CFC">
      <w:pPr>
        <w:pStyle w:val="af2"/>
        <w:ind w:firstLine="446"/>
      </w:pPr>
      <w:r w:rsidRPr="00A61C52">
        <w:t>主要包括</w:t>
      </w:r>
      <w:r w:rsidR="00B34D68" w:rsidRPr="00A61C52">
        <w:t>粉碎机</w:t>
      </w:r>
      <w:r w:rsidRPr="00A61C52">
        <w:t>、</w:t>
      </w:r>
      <w:r w:rsidR="00B34D68" w:rsidRPr="00A61C52">
        <w:rPr>
          <w:rFonts w:hint="eastAsia"/>
        </w:rPr>
        <w:t>造粒</w:t>
      </w:r>
      <w:r w:rsidR="00B34D68" w:rsidRPr="00A61C52">
        <w:t>机</w:t>
      </w:r>
      <w:r w:rsidR="00B34D68" w:rsidRPr="00A61C52">
        <w:rPr>
          <w:rFonts w:hint="eastAsia"/>
        </w:rPr>
        <w:t>组、</w:t>
      </w:r>
      <w:r w:rsidRPr="00A61C52">
        <w:t>上料机</w:t>
      </w:r>
      <w:r w:rsidR="00B34D68" w:rsidRPr="00A61C52">
        <w:rPr>
          <w:rFonts w:hint="eastAsia"/>
        </w:rPr>
        <w:t>、搅拌机</w:t>
      </w:r>
      <w:r w:rsidRPr="00A61C52">
        <w:t>、</w:t>
      </w:r>
      <w:r w:rsidRPr="00A61C52">
        <w:rPr>
          <w:rFonts w:hint="eastAsia"/>
        </w:rPr>
        <w:t>注塑机</w:t>
      </w:r>
      <w:r w:rsidRPr="00A61C52">
        <w:t>等</w:t>
      </w:r>
      <w:r w:rsidRPr="00A61C52">
        <w:rPr>
          <w:rFonts w:hint="eastAsia"/>
        </w:rPr>
        <w:t>，</w:t>
      </w:r>
      <w:r w:rsidRPr="00A61C52">
        <w:t>见表</w:t>
      </w:r>
      <w:r w:rsidRPr="00A61C52">
        <w:t>3.</w:t>
      </w:r>
      <w:r w:rsidRPr="00A61C52">
        <w:rPr>
          <w:rFonts w:hint="eastAsia"/>
        </w:rPr>
        <w:t>1</w:t>
      </w:r>
      <w:r w:rsidRPr="00A61C52">
        <w:t>-7</w:t>
      </w:r>
      <w:r w:rsidRPr="00A61C52">
        <w:rPr>
          <w:rFonts w:hint="eastAsia"/>
        </w:rPr>
        <w:t>。</w:t>
      </w:r>
    </w:p>
    <w:p w14:paraId="5F988C76" w14:textId="77777777" w:rsidR="009E7E8B" w:rsidRPr="00A61C52" w:rsidRDefault="009E7E8B" w:rsidP="002F3AF6">
      <w:pPr>
        <w:pStyle w:val="8"/>
      </w:pPr>
      <w:r w:rsidRPr="00A61C52">
        <w:t>主要生产设施表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
        <w:gridCol w:w="957"/>
        <w:gridCol w:w="1279"/>
        <w:gridCol w:w="3550"/>
        <w:gridCol w:w="1369"/>
        <w:gridCol w:w="1052"/>
      </w:tblGrid>
      <w:tr w:rsidR="00A61C52" w:rsidRPr="00A61C52" w14:paraId="44397E4B" w14:textId="77777777" w:rsidTr="00B34D68">
        <w:trPr>
          <w:trHeight w:val="397"/>
        </w:trPr>
        <w:tc>
          <w:tcPr>
            <w:tcW w:w="413" w:type="pct"/>
            <w:vAlign w:val="center"/>
          </w:tcPr>
          <w:p w14:paraId="7A516CA5" w14:textId="77777777" w:rsidR="009E7E8B" w:rsidRPr="00A61C52" w:rsidRDefault="009E7E8B" w:rsidP="00FC41ED">
            <w:pPr>
              <w:pStyle w:val="affffd"/>
              <w:rPr>
                <w:color w:val="auto"/>
              </w:rPr>
            </w:pPr>
            <w:bookmarkStart w:id="19" w:name="_Hlk193720412"/>
            <w:r w:rsidRPr="00A61C52">
              <w:rPr>
                <w:color w:val="auto"/>
              </w:rPr>
              <w:t>序号</w:t>
            </w:r>
          </w:p>
        </w:tc>
        <w:tc>
          <w:tcPr>
            <w:tcW w:w="535" w:type="pct"/>
            <w:vAlign w:val="center"/>
          </w:tcPr>
          <w:p w14:paraId="20C1F7B8" w14:textId="77777777" w:rsidR="009E7E8B" w:rsidRPr="00A61C52" w:rsidRDefault="009E7E8B" w:rsidP="00FC41ED">
            <w:pPr>
              <w:pStyle w:val="affffd"/>
              <w:rPr>
                <w:color w:val="auto"/>
              </w:rPr>
            </w:pPr>
            <w:r w:rsidRPr="00A61C52">
              <w:rPr>
                <w:rFonts w:hint="eastAsia"/>
                <w:color w:val="auto"/>
              </w:rPr>
              <w:t>工序</w:t>
            </w:r>
          </w:p>
        </w:tc>
        <w:tc>
          <w:tcPr>
            <w:tcW w:w="715" w:type="pct"/>
            <w:vAlign w:val="center"/>
          </w:tcPr>
          <w:p w14:paraId="4C491866" w14:textId="77777777" w:rsidR="009E7E8B" w:rsidRPr="00A61C52" w:rsidRDefault="009E7E8B" w:rsidP="00FC41ED">
            <w:pPr>
              <w:pStyle w:val="affffd"/>
              <w:rPr>
                <w:color w:val="auto"/>
              </w:rPr>
            </w:pPr>
            <w:r w:rsidRPr="00A61C52">
              <w:rPr>
                <w:color w:val="auto"/>
              </w:rPr>
              <w:t>名称</w:t>
            </w:r>
          </w:p>
        </w:tc>
        <w:tc>
          <w:tcPr>
            <w:tcW w:w="1984" w:type="pct"/>
            <w:vAlign w:val="center"/>
          </w:tcPr>
          <w:p w14:paraId="2B39D0A1" w14:textId="77777777" w:rsidR="009E7E8B" w:rsidRPr="00A61C52" w:rsidRDefault="009E7E8B" w:rsidP="00FC41ED">
            <w:pPr>
              <w:pStyle w:val="affffd"/>
              <w:rPr>
                <w:color w:val="auto"/>
              </w:rPr>
            </w:pPr>
            <w:r w:rsidRPr="00A61C52">
              <w:rPr>
                <w:color w:val="auto"/>
              </w:rPr>
              <w:t>规格、型号</w:t>
            </w:r>
            <w:r w:rsidRPr="00A61C52">
              <w:rPr>
                <w:rFonts w:hint="eastAsia"/>
                <w:color w:val="auto"/>
              </w:rPr>
              <w:t>（</w:t>
            </w:r>
            <w:r w:rsidRPr="00A61C52">
              <w:rPr>
                <w:color w:val="auto"/>
              </w:rPr>
              <w:t>技术参数、生产能力</w:t>
            </w:r>
            <w:r w:rsidRPr="00A61C52">
              <w:rPr>
                <w:rFonts w:hint="eastAsia"/>
                <w:color w:val="auto"/>
              </w:rPr>
              <w:t>）</w:t>
            </w:r>
          </w:p>
        </w:tc>
        <w:tc>
          <w:tcPr>
            <w:tcW w:w="765" w:type="pct"/>
            <w:vAlign w:val="center"/>
          </w:tcPr>
          <w:p w14:paraId="64058694" w14:textId="77777777" w:rsidR="009E7E8B" w:rsidRPr="00A61C52" w:rsidRDefault="009E7E8B" w:rsidP="00FC41ED">
            <w:pPr>
              <w:pStyle w:val="affffd"/>
              <w:rPr>
                <w:color w:val="auto"/>
              </w:rPr>
            </w:pPr>
            <w:r w:rsidRPr="00A61C52">
              <w:rPr>
                <w:color w:val="auto"/>
              </w:rPr>
              <w:t>数量</w:t>
            </w:r>
            <w:r w:rsidRPr="00A61C52">
              <w:rPr>
                <w:rFonts w:hint="eastAsia"/>
                <w:color w:val="auto"/>
              </w:rPr>
              <w:t>（</w:t>
            </w:r>
            <w:r w:rsidRPr="00A61C52">
              <w:rPr>
                <w:color w:val="auto"/>
              </w:rPr>
              <w:t>台</w:t>
            </w:r>
            <w:r w:rsidRPr="00A61C52">
              <w:rPr>
                <w:rFonts w:hint="eastAsia"/>
                <w:color w:val="auto"/>
              </w:rPr>
              <w:t>）</w:t>
            </w:r>
          </w:p>
        </w:tc>
        <w:tc>
          <w:tcPr>
            <w:tcW w:w="588" w:type="pct"/>
            <w:vAlign w:val="center"/>
          </w:tcPr>
          <w:p w14:paraId="4308D0A7" w14:textId="77777777" w:rsidR="009E7E8B" w:rsidRPr="00A61C52" w:rsidRDefault="009E7E8B" w:rsidP="00FC41ED">
            <w:pPr>
              <w:pStyle w:val="affffd"/>
              <w:rPr>
                <w:color w:val="auto"/>
              </w:rPr>
            </w:pPr>
            <w:r w:rsidRPr="00A61C52">
              <w:rPr>
                <w:color w:val="auto"/>
              </w:rPr>
              <w:t>备注</w:t>
            </w:r>
          </w:p>
        </w:tc>
      </w:tr>
      <w:tr w:rsidR="00A61C52" w:rsidRPr="00A61C52" w14:paraId="3943A74A" w14:textId="77777777" w:rsidTr="00B34D68">
        <w:trPr>
          <w:trHeight w:val="397"/>
        </w:trPr>
        <w:tc>
          <w:tcPr>
            <w:tcW w:w="413" w:type="pct"/>
            <w:vAlign w:val="center"/>
          </w:tcPr>
          <w:p w14:paraId="6CAEE51A" w14:textId="77777777" w:rsidR="00D51C02" w:rsidRPr="00A61C52" w:rsidRDefault="00D51C02" w:rsidP="00FC41ED">
            <w:pPr>
              <w:pStyle w:val="affffd"/>
              <w:rPr>
                <w:color w:val="auto"/>
              </w:rPr>
            </w:pPr>
            <w:r w:rsidRPr="00A61C52">
              <w:rPr>
                <w:color w:val="auto"/>
              </w:rPr>
              <w:t>1</w:t>
            </w:r>
          </w:p>
        </w:tc>
        <w:tc>
          <w:tcPr>
            <w:tcW w:w="535" w:type="pct"/>
            <w:vMerge w:val="restart"/>
            <w:vAlign w:val="center"/>
          </w:tcPr>
          <w:p w14:paraId="0C97F8D4" w14:textId="0D6F17B5" w:rsidR="00D51C02" w:rsidRPr="00A61C52" w:rsidRDefault="00D51C02" w:rsidP="00FC41ED">
            <w:pPr>
              <w:pStyle w:val="affffd"/>
              <w:rPr>
                <w:color w:val="auto"/>
              </w:rPr>
            </w:pPr>
            <w:r w:rsidRPr="00A61C52">
              <w:rPr>
                <w:rFonts w:hint="eastAsia"/>
                <w:color w:val="auto"/>
              </w:rPr>
              <w:t>废塑料</w:t>
            </w:r>
          </w:p>
        </w:tc>
        <w:tc>
          <w:tcPr>
            <w:tcW w:w="715" w:type="pct"/>
            <w:vAlign w:val="center"/>
          </w:tcPr>
          <w:p w14:paraId="3D31A386" w14:textId="7A62469B" w:rsidR="00D51C02" w:rsidRPr="00A61C52" w:rsidRDefault="00D51C02" w:rsidP="00FC41ED">
            <w:pPr>
              <w:pStyle w:val="affffd"/>
              <w:rPr>
                <w:color w:val="auto"/>
              </w:rPr>
            </w:pPr>
            <w:r w:rsidRPr="00A61C52">
              <w:rPr>
                <w:color w:val="auto"/>
              </w:rPr>
              <w:t>粉碎机</w:t>
            </w:r>
          </w:p>
        </w:tc>
        <w:tc>
          <w:tcPr>
            <w:tcW w:w="1984" w:type="pct"/>
            <w:vAlign w:val="center"/>
          </w:tcPr>
          <w:p w14:paraId="345B2299" w14:textId="273B9ACD" w:rsidR="00D51C02" w:rsidRPr="00A61C52" w:rsidRDefault="00D51C02" w:rsidP="00FC41ED">
            <w:pPr>
              <w:pStyle w:val="affffd"/>
              <w:rPr>
                <w:color w:val="auto"/>
              </w:rPr>
            </w:pPr>
            <w:r w:rsidRPr="00A61C52">
              <w:rPr>
                <w:color w:val="auto"/>
              </w:rPr>
              <w:t>产能：</w:t>
            </w:r>
            <w:r w:rsidRPr="00A61C52">
              <w:rPr>
                <w:color w:val="auto"/>
              </w:rPr>
              <w:t>300~400kg/h</w:t>
            </w:r>
          </w:p>
        </w:tc>
        <w:tc>
          <w:tcPr>
            <w:tcW w:w="765" w:type="pct"/>
            <w:vAlign w:val="center"/>
          </w:tcPr>
          <w:p w14:paraId="274B1609" w14:textId="34AE72EE" w:rsidR="00D51C02" w:rsidRPr="00A61C52" w:rsidRDefault="00D51C02" w:rsidP="00FC41ED">
            <w:pPr>
              <w:pStyle w:val="affffd"/>
              <w:rPr>
                <w:color w:val="auto"/>
              </w:rPr>
            </w:pPr>
            <w:r w:rsidRPr="00A61C52">
              <w:rPr>
                <w:color w:val="auto"/>
              </w:rPr>
              <w:t>1</w:t>
            </w:r>
          </w:p>
        </w:tc>
        <w:tc>
          <w:tcPr>
            <w:tcW w:w="588" w:type="pct"/>
            <w:vMerge w:val="restart"/>
            <w:vAlign w:val="center"/>
          </w:tcPr>
          <w:p w14:paraId="06991191" w14:textId="6E43031D" w:rsidR="00D51C02" w:rsidRPr="00A61C52" w:rsidRDefault="00D51C02" w:rsidP="00FC41ED">
            <w:pPr>
              <w:pStyle w:val="affffd"/>
              <w:rPr>
                <w:color w:val="auto"/>
              </w:rPr>
            </w:pPr>
            <w:r w:rsidRPr="00A61C52">
              <w:rPr>
                <w:rFonts w:hint="eastAsia"/>
                <w:color w:val="auto"/>
              </w:rPr>
              <w:t>含</w:t>
            </w:r>
            <w:r w:rsidRPr="00A61C52">
              <w:rPr>
                <w:color w:val="auto"/>
              </w:rPr>
              <w:t>不合格品和边角料粉碎</w:t>
            </w:r>
            <w:r w:rsidRPr="00A61C52">
              <w:rPr>
                <w:rFonts w:hint="eastAsia"/>
                <w:color w:val="auto"/>
              </w:rPr>
              <w:t>、</w:t>
            </w:r>
            <w:r w:rsidR="003321F1" w:rsidRPr="00A61C52">
              <w:rPr>
                <w:rFonts w:hint="eastAsia"/>
                <w:color w:val="auto"/>
              </w:rPr>
              <w:t>废塑料</w:t>
            </w:r>
            <w:r w:rsidRPr="00A61C52">
              <w:rPr>
                <w:rFonts w:hint="eastAsia"/>
                <w:color w:val="auto"/>
              </w:rPr>
              <w:t>造粒</w:t>
            </w:r>
          </w:p>
        </w:tc>
      </w:tr>
      <w:tr w:rsidR="00A61C52" w:rsidRPr="00A61C52" w14:paraId="5A6257FC" w14:textId="77777777" w:rsidTr="00B34D68">
        <w:trPr>
          <w:trHeight w:val="397"/>
        </w:trPr>
        <w:tc>
          <w:tcPr>
            <w:tcW w:w="413" w:type="pct"/>
            <w:vAlign w:val="center"/>
          </w:tcPr>
          <w:p w14:paraId="5B452A52" w14:textId="080D595D" w:rsidR="00D51C02" w:rsidRPr="00A61C52" w:rsidRDefault="00D51C02" w:rsidP="00FC41ED">
            <w:pPr>
              <w:pStyle w:val="affffd"/>
              <w:rPr>
                <w:color w:val="auto"/>
              </w:rPr>
            </w:pPr>
            <w:r w:rsidRPr="00A61C52">
              <w:rPr>
                <w:color w:val="auto"/>
              </w:rPr>
              <w:t>2</w:t>
            </w:r>
          </w:p>
        </w:tc>
        <w:tc>
          <w:tcPr>
            <w:tcW w:w="535" w:type="pct"/>
            <w:vMerge/>
            <w:vAlign w:val="center"/>
          </w:tcPr>
          <w:p w14:paraId="07757691" w14:textId="77777777" w:rsidR="00D51C02" w:rsidRPr="00A61C52" w:rsidRDefault="00D51C02" w:rsidP="00FC41ED">
            <w:pPr>
              <w:pStyle w:val="affffd"/>
              <w:rPr>
                <w:color w:val="auto"/>
              </w:rPr>
            </w:pPr>
          </w:p>
        </w:tc>
        <w:tc>
          <w:tcPr>
            <w:tcW w:w="715" w:type="pct"/>
            <w:vAlign w:val="center"/>
          </w:tcPr>
          <w:p w14:paraId="405245EF" w14:textId="65554E4E" w:rsidR="00D51C02" w:rsidRPr="00A61C52" w:rsidRDefault="00D51C02" w:rsidP="00FC41ED">
            <w:pPr>
              <w:pStyle w:val="affffd"/>
              <w:rPr>
                <w:color w:val="auto"/>
              </w:rPr>
            </w:pPr>
            <w:r w:rsidRPr="00A61C52">
              <w:rPr>
                <w:rFonts w:hint="eastAsia"/>
                <w:color w:val="auto"/>
              </w:rPr>
              <w:t>皮带</w:t>
            </w:r>
          </w:p>
        </w:tc>
        <w:tc>
          <w:tcPr>
            <w:tcW w:w="1984" w:type="pct"/>
            <w:vAlign w:val="center"/>
          </w:tcPr>
          <w:p w14:paraId="2F51B093" w14:textId="59C3EE10" w:rsidR="00D51C02" w:rsidRPr="00A61C52" w:rsidRDefault="00D51C02" w:rsidP="00FC41ED">
            <w:pPr>
              <w:pStyle w:val="affffd"/>
              <w:rPr>
                <w:color w:val="auto"/>
              </w:rPr>
            </w:pPr>
            <w:r w:rsidRPr="00A61C52">
              <w:rPr>
                <w:rFonts w:hint="eastAsia"/>
                <w:color w:val="auto"/>
              </w:rPr>
              <w:t>/</w:t>
            </w:r>
          </w:p>
        </w:tc>
        <w:tc>
          <w:tcPr>
            <w:tcW w:w="765" w:type="pct"/>
            <w:vAlign w:val="center"/>
          </w:tcPr>
          <w:p w14:paraId="6BEFCD91" w14:textId="14AA0664" w:rsidR="00D51C02" w:rsidRPr="00A61C52" w:rsidRDefault="00D51C02" w:rsidP="00FC41ED">
            <w:pPr>
              <w:pStyle w:val="affffd"/>
              <w:rPr>
                <w:color w:val="auto"/>
              </w:rPr>
            </w:pPr>
            <w:r w:rsidRPr="00A61C52">
              <w:rPr>
                <w:rFonts w:hint="eastAsia"/>
                <w:color w:val="auto"/>
              </w:rPr>
              <w:t>1</w:t>
            </w:r>
          </w:p>
        </w:tc>
        <w:tc>
          <w:tcPr>
            <w:tcW w:w="588" w:type="pct"/>
            <w:vMerge/>
            <w:vAlign w:val="center"/>
          </w:tcPr>
          <w:p w14:paraId="69AE2F88" w14:textId="77777777" w:rsidR="00D51C02" w:rsidRPr="00A61C52" w:rsidRDefault="00D51C02" w:rsidP="00FC41ED">
            <w:pPr>
              <w:pStyle w:val="affffd"/>
              <w:rPr>
                <w:color w:val="auto"/>
              </w:rPr>
            </w:pPr>
          </w:p>
        </w:tc>
      </w:tr>
      <w:tr w:rsidR="00A61C52" w:rsidRPr="00A61C52" w14:paraId="6E834F3A" w14:textId="77777777" w:rsidTr="00B34D68">
        <w:trPr>
          <w:trHeight w:val="397"/>
        </w:trPr>
        <w:tc>
          <w:tcPr>
            <w:tcW w:w="413" w:type="pct"/>
            <w:vAlign w:val="center"/>
          </w:tcPr>
          <w:p w14:paraId="2ECD4D1B" w14:textId="0329FE69" w:rsidR="00D51C02" w:rsidRPr="00A61C52" w:rsidRDefault="00D51C02" w:rsidP="00FC41ED">
            <w:pPr>
              <w:pStyle w:val="affffd"/>
              <w:rPr>
                <w:color w:val="auto"/>
              </w:rPr>
            </w:pPr>
            <w:r w:rsidRPr="00A61C52">
              <w:rPr>
                <w:color w:val="auto"/>
              </w:rPr>
              <w:t>3</w:t>
            </w:r>
          </w:p>
        </w:tc>
        <w:tc>
          <w:tcPr>
            <w:tcW w:w="535" w:type="pct"/>
            <w:vMerge/>
            <w:vAlign w:val="center"/>
          </w:tcPr>
          <w:p w14:paraId="1513BFC8" w14:textId="509B1AF5" w:rsidR="00D51C02" w:rsidRPr="00A61C52" w:rsidRDefault="00D51C02" w:rsidP="00FC41ED">
            <w:pPr>
              <w:pStyle w:val="affffd"/>
              <w:rPr>
                <w:color w:val="auto"/>
              </w:rPr>
            </w:pPr>
          </w:p>
        </w:tc>
        <w:tc>
          <w:tcPr>
            <w:tcW w:w="715" w:type="pct"/>
            <w:vAlign w:val="center"/>
          </w:tcPr>
          <w:p w14:paraId="31B10D43" w14:textId="26FF6947" w:rsidR="00D51C02" w:rsidRPr="00A61C52" w:rsidRDefault="00D51C02" w:rsidP="00FC41ED">
            <w:pPr>
              <w:pStyle w:val="affffd"/>
              <w:rPr>
                <w:color w:val="auto"/>
              </w:rPr>
            </w:pPr>
            <w:r w:rsidRPr="00A61C52">
              <w:rPr>
                <w:color w:val="auto"/>
              </w:rPr>
              <w:t>造粒机主机</w:t>
            </w:r>
          </w:p>
        </w:tc>
        <w:tc>
          <w:tcPr>
            <w:tcW w:w="1984" w:type="pct"/>
            <w:vAlign w:val="center"/>
          </w:tcPr>
          <w:p w14:paraId="70568041" w14:textId="7340711D" w:rsidR="00D51C02" w:rsidRPr="00A61C52" w:rsidRDefault="00D51C02" w:rsidP="00FC41ED">
            <w:pPr>
              <w:pStyle w:val="affffd"/>
              <w:rPr>
                <w:color w:val="auto"/>
              </w:rPr>
            </w:pPr>
            <w:r w:rsidRPr="00A61C52">
              <w:rPr>
                <w:color w:val="auto"/>
              </w:rPr>
              <w:t>产能：</w:t>
            </w:r>
            <w:r w:rsidRPr="00A61C52">
              <w:rPr>
                <w:color w:val="auto"/>
              </w:rPr>
              <w:t>300~400kg/h</w:t>
            </w:r>
          </w:p>
        </w:tc>
        <w:tc>
          <w:tcPr>
            <w:tcW w:w="765" w:type="pct"/>
            <w:vAlign w:val="center"/>
          </w:tcPr>
          <w:p w14:paraId="4183314E" w14:textId="0A4051A9" w:rsidR="00D51C02" w:rsidRPr="00A61C52" w:rsidRDefault="00D51C02" w:rsidP="00FC41ED">
            <w:pPr>
              <w:pStyle w:val="affffd"/>
              <w:rPr>
                <w:color w:val="auto"/>
              </w:rPr>
            </w:pPr>
            <w:r w:rsidRPr="00A61C52">
              <w:rPr>
                <w:color w:val="auto"/>
              </w:rPr>
              <w:t>1</w:t>
            </w:r>
          </w:p>
        </w:tc>
        <w:tc>
          <w:tcPr>
            <w:tcW w:w="588" w:type="pct"/>
            <w:vMerge/>
            <w:vAlign w:val="center"/>
          </w:tcPr>
          <w:p w14:paraId="61074231" w14:textId="01889A04" w:rsidR="00D51C02" w:rsidRPr="00A61C52" w:rsidRDefault="00D51C02" w:rsidP="00FC41ED">
            <w:pPr>
              <w:pStyle w:val="affffd"/>
              <w:rPr>
                <w:color w:val="auto"/>
              </w:rPr>
            </w:pPr>
          </w:p>
        </w:tc>
      </w:tr>
      <w:tr w:rsidR="00A61C52" w:rsidRPr="00A61C52" w14:paraId="73EAD4E5" w14:textId="77777777" w:rsidTr="00B34D68">
        <w:trPr>
          <w:trHeight w:val="397"/>
        </w:trPr>
        <w:tc>
          <w:tcPr>
            <w:tcW w:w="413" w:type="pct"/>
            <w:vAlign w:val="center"/>
          </w:tcPr>
          <w:p w14:paraId="75E3024E" w14:textId="7D11A967" w:rsidR="00D51C02" w:rsidRPr="00A61C52" w:rsidRDefault="00D51C02" w:rsidP="00FC41ED">
            <w:pPr>
              <w:pStyle w:val="affffd"/>
              <w:rPr>
                <w:color w:val="auto"/>
              </w:rPr>
            </w:pPr>
            <w:r w:rsidRPr="00A61C52">
              <w:rPr>
                <w:color w:val="auto"/>
              </w:rPr>
              <w:t>4</w:t>
            </w:r>
          </w:p>
        </w:tc>
        <w:tc>
          <w:tcPr>
            <w:tcW w:w="535" w:type="pct"/>
            <w:vMerge/>
            <w:vAlign w:val="center"/>
          </w:tcPr>
          <w:p w14:paraId="20DC61A0" w14:textId="77777777" w:rsidR="00D51C02" w:rsidRPr="00A61C52" w:rsidRDefault="00D51C02" w:rsidP="00FC41ED">
            <w:pPr>
              <w:pStyle w:val="affffd"/>
              <w:rPr>
                <w:color w:val="auto"/>
              </w:rPr>
            </w:pPr>
          </w:p>
        </w:tc>
        <w:tc>
          <w:tcPr>
            <w:tcW w:w="715" w:type="pct"/>
            <w:vAlign w:val="center"/>
          </w:tcPr>
          <w:p w14:paraId="4199F132" w14:textId="722DB658" w:rsidR="00D51C02" w:rsidRPr="00A61C52" w:rsidRDefault="00D51C02" w:rsidP="00FC41ED">
            <w:pPr>
              <w:pStyle w:val="affffd"/>
              <w:rPr>
                <w:color w:val="auto"/>
              </w:rPr>
            </w:pPr>
            <w:r w:rsidRPr="00A61C52">
              <w:rPr>
                <w:color w:val="auto"/>
              </w:rPr>
              <w:t>造粒机辅机</w:t>
            </w:r>
          </w:p>
        </w:tc>
        <w:tc>
          <w:tcPr>
            <w:tcW w:w="1984" w:type="pct"/>
            <w:vAlign w:val="center"/>
          </w:tcPr>
          <w:p w14:paraId="49C6DC3C" w14:textId="30FE6155" w:rsidR="00D51C02" w:rsidRPr="00A61C52" w:rsidRDefault="00D51C02" w:rsidP="00FC41ED">
            <w:pPr>
              <w:pStyle w:val="affffd"/>
              <w:rPr>
                <w:color w:val="auto"/>
              </w:rPr>
            </w:pPr>
            <w:r w:rsidRPr="00A61C52">
              <w:rPr>
                <w:color w:val="auto"/>
              </w:rPr>
              <w:t>产能：</w:t>
            </w:r>
            <w:r w:rsidRPr="00A61C52">
              <w:rPr>
                <w:color w:val="auto"/>
              </w:rPr>
              <w:t>300~400kg/h</w:t>
            </w:r>
          </w:p>
        </w:tc>
        <w:tc>
          <w:tcPr>
            <w:tcW w:w="765" w:type="pct"/>
            <w:vAlign w:val="center"/>
          </w:tcPr>
          <w:p w14:paraId="6CFBD82A" w14:textId="099B9C76" w:rsidR="00D51C02" w:rsidRPr="00A61C52" w:rsidRDefault="00D51C02" w:rsidP="00FC41ED">
            <w:pPr>
              <w:pStyle w:val="affffd"/>
              <w:rPr>
                <w:color w:val="auto"/>
              </w:rPr>
            </w:pPr>
            <w:r w:rsidRPr="00A61C52">
              <w:rPr>
                <w:rFonts w:hint="eastAsia"/>
                <w:color w:val="auto"/>
              </w:rPr>
              <w:t>1</w:t>
            </w:r>
          </w:p>
        </w:tc>
        <w:tc>
          <w:tcPr>
            <w:tcW w:w="588" w:type="pct"/>
            <w:vMerge/>
            <w:vAlign w:val="center"/>
          </w:tcPr>
          <w:p w14:paraId="14A0B274" w14:textId="77777777" w:rsidR="00D51C02" w:rsidRPr="00A61C52" w:rsidRDefault="00D51C02" w:rsidP="00FC41ED">
            <w:pPr>
              <w:pStyle w:val="affffd"/>
              <w:rPr>
                <w:color w:val="auto"/>
              </w:rPr>
            </w:pPr>
          </w:p>
        </w:tc>
      </w:tr>
      <w:tr w:rsidR="00A61C52" w:rsidRPr="00A61C52" w14:paraId="4B9273E8" w14:textId="77777777" w:rsidTr="00FD1301">
        <w:trPr>
          <w:trHeight w:val="397"/>
        </w:trPr>
        <w:tc>
          <w:tcPr>
            <w:tcW w:w="413" w:type="pct"/>
            <w:vAlign w:val="center"/>
          </w:tcPr>
          <w:p w14:paraId="3BE0E0CB" w14:textId="299CDB85" w:rsidR="00D51C02" w:rsidRPr="00A61C52" w:rsidRDefault="00D51C02" w:rsidP="00FC41ED">
            <w:pPr>
              <w:pStyle w:val="affffd"/>
              <w:rPr>
                <w:color w:val="auto"/>
              </w:rPr>
            </w:pPr>
            <w:r w:rsidRPr="00A61C52">
              <w:rPr>
                <w:color w:val="auto"/>
              </w:rPr>
              <w:t>5</w:t>
            </w:r>
          </w:p>
        </w:tc>
        <w:tc>
          <w:tcPr>
            <w:tcW w:w="535" w:type="pct"/>
            <w:vMerge/>
            <w:vAlign w:val="center"/>
          </w:tcPr>
          <w:p w14:paraId="3D1CB16D" w14:textId="77777777" w:rsidR="00D51C02" w:rsidRPr="00A61C52" w:rsidRDefault="00D51C02" w:rsidP="00FC41ED">
            <w:pPr>
              <w:pStyle w:val="affffd"/>
              <w:rPr>
                <w:color w:val="auto"/>
              </w:rPr>
            </w:pPr>
          </w:p>
        </w:tc>
        <w:tc>
          <w:tcPr>
            <w:tcW w:w="715" w:type="pct"/>
            <w:vAlign w:val="center"/>
          </w:tcPr>
          <w:p w14:paraId="10CF68BC" w14:textId="570A5153" w:rsidR="00D51C02" w:rsidRPr="00A61C52" w:rsidRDefault="00D51C02" w:rsidP="00FC41ED">
            <w:pPr>
              <w:pStyle w:val="affffd"/>
              <w:rPr>
                <w:color w:val="auto"/>
              </w:rPr>
            </w:pPr>
            <w:r w:rsidRPr="00A61C52">
              <w:rPr>
                <w:color w:val="auto"/>
              </w:rPr>
              <w:t>冷却水槽</w:t>
            </w:r>
          </w:p>
        </w:tc>
        <w:tc>
          <w:tcPr>
            <w:tcW w:w="1984" w:type="pct"/>
          </w:tcPr>
          <w:p w14:paraId="7FF1A85E" w14:textId="36B69045" w:rsidR="00D51C02" w:rsidRPr="00A61C52" w:rsidRDefault="00D51C02" w:rsidP="00FC41ED">
            <w:pPr>
              <w:pStyle w:val="affffd"/>
              <w:rPr>
                <w:color w:val="auto"/>
              </w:rPr>
            </w:pPr>
            <w:r w:rsidRPr="00A61C52">
              <w:rPr>
                <w:color w:val="auto"/>
              </w:rPr>
              <w:t>产能：</w:t>
            </w:r>
            <w:r w:rsidRPr="00A61C52">
              <w:rPr>
                <w:color w:val="auto"/>
              </w:rPr>
              <w:t>300~400kg/h</w:t>
            </w:r>
          </w:p>
        </w:tc>
        <w:tc>
          <w:tcPr>
            <w:tcW w:w="765" w:type="pct"/>
            <w:vAlign w:val="center"/>
          </w:tcPr>
          <w:p w14:paraId="74D52790" w14:textId="79493C4F" w:rsidR="00D51C02" w:rsidRPr="00A61C52" w:rsidRDefault="00D51C02" w:rsidP="00FC41ED">
            <w:pPr>
              <w:pStyle w:val="affffd"/>
              <w:rPr>
                <w:color w:val="auto"/>
              </w:rPr>
            </w:pPr>
            <w:r w:rsidRPr="00A61C52">
              <w:rPr>
                <w:rFonts w:hint="eastAsia"/>
                <w:color w:val="auto"/>
              </w:rPr>
              <w:t>1</w:t>
            </w:r>
          </w:p>
        </w:tc>
        <w:tc>
          <w:tcPr>
            <w:tcW w:w="588" w:type="pct"/>
            <w:vMerge/>
            <w:vAlign w:val="center"/>
          </w:tcPr>
          <w:p w14:paraId="305BC49C" w14:textId="77777777" w:rsidR="00D51C02" w:rsidRPr="00A61C52" w:rsidRDefault="00D51C02" w:rsidP="00FC41ED">
            <w:pPr>
              <w:pStyle w:val="affffd"/>
              <w:rPr>
                <w:color w:val="auto"/>
              </w:rPr>
            </w:pPr>
          </w:p>
        </w:tc>
      </w:tr>
      <w:tr w:rsidR="00A61C52" w:rsidRPr="00A61C52" w14:paraId="0309B5CB" w14:textId="77777777" w:rsidTr="00FD1301">
        <w:trPr>
          <w:trHeight w:val="397"/>
        </w:trPr>
        <w:tc>
          <w:tcPr>
            <w:tcW w:w="413" w:type="pct"/>
            <w:vAlign w:val="center"/>
          </w:tcPr>
          <w:p w14:paraId="209CA33D" w14:textId="019E348B" w:rsidR="00D51C02" w:rsidRPr="00A61C52" w:rsidRDefault="00D51C02" w:rsidP="00FC41ED">
            <w:pPr>
              <w:pStyle w:val="affffd"/>
              <w:rPr>
                <w:color w:val="auto"/>
              </w:rPr>
            </w:pPr>
            <w:r w:rsidRPr="00A61C52">
              <w:rPr>
                <w:rFonts w:hint="eastAsia"/>
                <w:color w:val="auto"/>
              </w:rPr>
              <w:t>6</w:t>
            </w:r>
          </w:p>
        </w:tc>
        <w:tc>
          <w:tcPr>
            <w:tcW w:w="535" w:type="pct"/>
            <w:vMerge/>
            <w:vAlign w:val="center"/>
          </w:tcPr>
          <w:p w14:paraId="342F11EF" w14:textId="77777777" w:rsidR="00D51C02" w:rsidRPr="00A61C52" w:rsidRDefault="00D51C02" w:rsidP="00FC41ED">
            <w:pPr>
              <w:pStyle w:val="affffd"/>
              <w:rPr>
                <w:color w:val="auto"/>
              </w:rPr>
            </w:pPr>
          </w:p>
        </w:tc>
        <w:tc>
          <w:tcPr>
            <w:tcW w:w="715" w:type="pct"/>
            <w:vAlign w:val="center"/>
          </w:tcPr>
          <w:p w14:paraId="0CCFCF33" w14:textId="2BA370E2" w:rsidR="00D51C02" w:rsidRPr="00A61C52" w:rsidRDefault="00D51C02" w:rsidP="00FC41ED">
            <w:pPr>
              <w:pStyle w:val="affffd"/>
              <w:rPr>
                <w:color w:val="auto"/>
              </w:rPr>
            </w:pPr>
            <w:r w:rsidRPr="00A61C52">
              <w:rPr>
                <w:color w:val="auto"/>
              </w:rPr>
              <w:t>切粒机</w:t>
            </w:r>
          </w:p>
        </w:tc>
        <w:tc>
          <w:tcPr>
            <w:tcW w:w="1984" w:type="pct"/>
          </w:tcPr>
          <w:p w14:paraId="1B4C950C" w14:textId="14C97F56" w:rsidR="00D51C02" w:rsidRPr="00A61C52" w:rsidRDefault="00D51C02" w:rsidP="00FC41ED">
            <w:pPr>
              <w:pStyle w:val="affffd"/>
              <w:rPr>
                <w:color w:val="auto"/>
              </w:rPr>
            </w:pPr>
            <w:r w:rsidRPr="00A61C52">
              <w:rPr>
                <w:color w:val="auto"/>
              </w:rPr>
              <w:t>产能：</w:t>
            </w:r>
            <w:r w:rsidRPr="00A61C52">
              <w:rPr>
                <w:color w:val="auto"/>
              </w:rPr>
              <w:t>300~400kg/h</w:t>
            </w:r>
          </w:p>
        </w:tc>
        <w:tc>
          <w:tcPr>
            <w:tcW w:w="765" w:type="pct"/>
            <w:vAlign w:val="center"/>
          </w:tcPr>
          <w:p w14:paraId="63FEA5B4" w14:textId="31CE14CA" w:rsidR="00D51C02" w:rsidRPr="00A61C52" w:rsidRDefault="00D51C02" w:rsidP="00FC41ED">
            <w:pPr>
              <w:pStyle w:val="affffd"/>
              <w:rPr>
                <w:color w:val="auto"/>
              </w:rPr>
            </w:pPr>
            <w:r w:rsidRPr="00A61C52">
              <w:rPr>
                <w:rFonts w:hint="eastAsia"/>
                <w:color w:val="auto"/>
              </w:rPr>
              <w:t>1</w:t>
            </w:r>
          </w:p>
        </w:tc>
        <w:tc>
          <w:tcPr>
            <w:tcW w:w="588" w:type="pct"/>
            <w:vMerge/>
            <w:vAlign w:val="center"/>
          </w:tcPr>
          <w:p w14:paraId="3B27DB02" w14:textId="77777777" w:rsidR="00D51C02" w:rsidRPr="00A61C52" w:rsidRDefault="00D51C02" w:rsidP="00FC41ED">
            <w:pPr>
              <w:pStyle w:val="affffd"/>
              <w:rPr>
                <w:color w:val="auto"/>
              </w:rPr>
            </w:pPr>
          </w:p>
        </w:tc>
      </w:tr>
      <w:tr w:rsidR="00A61C52" w:rsidRPr="00A61C52" w14:paraId="3B086F98" w14:textId="77777777" w:rsidTr="00B34D68">
        <w:trPr>
          <w:trHeight w:val="397"/>
        </w:trPr>
        <w:tc>
          <w:tcPr>
            <w:tcW w:w="413" w:type="pct"/>
            <w:vAlign w:val="center"/>
          </w:tcPr>
          <w:p w14:paraId="7CA405C5" w14:textId="2B0249FA" w:rsidR="00637079" w:rsidRPr="00A61C52" w:rsidRDefault="00637079" w:rsidP="00FC41ED">
            <w:pPr>
              <w:pStyle w:val="affffd"/>
              <w:rPr>
                <w:color w:val="auto"/>
              </w:rPr>
            </w:pPr>
            <w:r w:rsidRPr="00A61C52">
              <w:rPr>
                <w:color w:val="auto"/>
              </w:rPr>
              <w:t>1</w:t>
            </w:r>
          </w:p>
        </w:tc>
        <w:tc>
          <w:tcPr>
            <w:tcW w:w="535" w:type="pct"/>
            <w:vMerge w:val="restart"/>
            <w:vAlign w:val="center"/>
          </w:tcPr>
          <w:p w14:paraId="3B7E4B01" w14:textId="4E002332" w:rsidR="00637079" w:rsidRPr="00A61C52" w:rsidRDefault="00637079" w:rsidP="00FC41ED">
            <w:pPr>
              <w:pStyle w:val="affffd"/>
              <w:rPr>
                <w:color w:val="auto"/>
              </w:rPr>
            </w:pPr>
            <w:r w:rsidRPr="00A61C52">
              <w:rPr>
                <w:rFonts w:hint="eastAsia"/>
                <w:color w:val="auto"/>
              </w:rPr>
              <w:t>塑料托盘加工生产</w:t>
            </w:r>
          </w:p>
        </w:tc>
        <w:tc>
          <w:tcPr>
            <w:tcW w:w="715" w:type="pct"/>
            <w:vAlign w:val="center"/>
          </w:tcPr>
          <w:p w14:paraId="771049B0" w14:textId="420DCD4F" w:rsidR="00637079" w:rsidRPr="00A61C52" w:rsidRDefault="00637079" w:rsidP="00FC41ED">
            <w:pPr>
              <w:pStyle w:val="affffd"/>
              <w:rPr>
                <w:color w:val="auto"/>
              </w:rPr>
            </w:pPr>
            <w:r w:rsidRPr="00A61C52">
              <w:rPr>
                <w:color w:val="auto"/>
              </w:rPr>
              <w:t>上料机</w:t>
            </w:r>
          </w:p>
        </w:tc>
        <w:tc>
          <w:tcPr>
            <w:tcW w:w="1984" w:type="pct"/>
            <w:vAlign w:val="center"/>
          </w:tcPr>
          <w:p w14:paraId="46E7ED75" w14:textId="268A2292" w:rsidR="00637079" w:rsidRPr="00A61C52" w:rsidRDefault="00637079" w:rsidP="00FC41ED">
            <w:pPr>
              <w:pStyle w:val="affffd"/>
              <w:rPr>
                <w:color w:val="auto"/>
              </w:rPr>
            </w:pPr>
            <w:r w:rsidRPr="00A61C52">
              <w:rPr>
                <w:color w:val="auto"/>
              </w:rPr>
              <w:t>螺杆定制</w:t>
            </w:r>
            <w:r w:rsidRPr="00A61C52">
              <w:rPr>
                <w:rFonts w:hint="eastAsia"/>
                <w:color w:val="auto"/>
              </w:rPr>
              <w:t>，</w:t>
            </w:r>
            <w:r w:rsidRPr="00A61C52">
              <w:rPr>
                <w:color w:val="auto"/>
              </w:rPr>
              <w:t>不锈钢</w:t>
            </w:r>
          </w:p>
        </w:tc>
        <w:tc>
          <w:tcPr>
            <w:tcW w:w="765" w:type="pct"/>
            <w:vAlign w:val="center"/>
          </w:tcPr>
          <w:p w14:paraId="4A8D798B" w14:textId="1C5D10D6" w:rsidR="00637079" w:rsidRPr="00A61C52" w:rsidRDefault="00637079" w:rsidP="00FC41ED">
            <w:pPr>
              <w:pStyle w:val="affffd"/>
              <w:rPr>
                <w:color w:val="auto"/>
              </w:rPr>
            </w:pPr>
            <w:r w:rsidRPr="00A61C52">
              <w:rPr>
                <w:color w:val="auto"/>
              </w:rPr>
              <w:t>8</w:t>
            </w:r>
          </w:p>
        </w:tc>
        <w:tc>
          <w:tcPr>
            <w:tcW w:w="588" w:type="pct"/>
            <w:vAlign w:val="center"/>
          </w:tcPr>
          <w:p w14:paraId="307CB3BF" w14:textId="395B9465" w:rsidR="00637079" w:rsidRPr="00A61C52" w:rsidRDefault="00637079" w:rsidP="00FC41ED">
            <w:pPr>
              <w:pStyle w:val="affffd"/>
              <w:rPr>
                <w:color w:val="auto"/>
              </w:rPr>
            </w:pPr>
            <w:r w:rsidRPr="00A61C52">
              <w:rPr>
                <w:rFonts w:hint="eastAsia"/>
                <w:color w:val="auto"/>
              </w:rPr>
              <w:t>注塑</w:t>
            </w:r>
            <w:r w:rsidRPr="00A61C52">
              <w:rPr>
                <w:color w:val="auto"/>
              </w:rPr>
              <w:t>机配套</w:t>
            </w:r>
          </w:p>
        </w:tc>
      </w:tr>
      <w:tr w:rsidR="00A61C52" w:rsidRPr="00A61C52" w14:paraId="42377448" w14:textId="77777777" w:rsidTr="00B34D68">
        <w:trPr>
          <w:trHeight w:val="397"/>
        </w:trPr>
        <w:tc>
          <w:tcPr>
            <w:tcW w:w="413" w:type="pct"/>
            <w:vAlign w:val="center"/>
          </w:tcPr>
          <w:p w14:paraId="523B0845" w14:textId="3AC786FF" w:rsidR="00637079" w:rsidRPr="00A61C52" w:rsidRDefault="00637079" w:rsidP="00FC41ED">
            <w:pPr>
              <w:pStyle w:val="affffd"/>
              <w:rPr>
                <w:color w:val="auto"/>
              </w:rPr>
            </w:pPr>
            <w:r w:rsidRPr="00A61C52">
              <w:rPr>
                <w:color w:val="auto"/>
              </w:rPr>
              <w:t>2</w:t>
            </w:r>
          </w:p>
        </w:tc>
        <w:tc>
          <w:tcPr>
            <w:tcW w:w="535" w:type="pct"/>
            <w:vMerge/>
            <w:vAlign w:val="center"/>
          </w:tcPr>
          <w:p w14:paraId="3DB9196E" w14:textId="77777777" w:rsidR="00637079" w:rsidRPr="00A61C52" w:rsidRDefault="00637079" w:rsidP="00FC41ED">
            <w:pPr>
              <w:pStyle w:val="affffd"/>
              <w:rPr>
                <w:color w:val="auto"/>
              </w:rPr>
            </w:pPr>
          </w:p>
        </w:tc>
        <w:tc>
          <w:tcPr>
            <w:tcW w:w="715" w:type="pct"/>
            <w:vAlign w:val="center"/>
          </w:tcPr>
          <w:p w14:paraId="01116D0D" w14:textId="56079BA4" w:rsidR="00637079" w:rsidRPr="00A61C52" w:rsidRDefault="00637079" w:rsidP="00FC41ED">
            <w:pPr>
              <w:pStyle w:val="affffd"/>
              <w:rPr>
                <w:color w:val="auto"/>
              </w:rPr>
            </w:pPr>
            <w:r w:rsidRPr="00A61C52">
              <w:rPr>
                <w:rFonts w:hint="eastAsia"/>
                <w:color w:val="auto"/>
              </w:rPr>
              <w:t>皮带</w:t>
            </w:r>
          </w:p>
        </w:tc>
        <w:tc>
          <w:tcPr>
            <w:tcW w:w="1984" w:type="pct"/>
            <w:vAlign w:val="center"/>
          </w:tcPr>
          <w:p w14:paraId="14914845" w14:textId="7CEABC1D" w:rsidR="00637079" w:rsidRPr="00A61C52" w:rsidRDefault="00637079" w:rsidP="00FC41ED">
            <w:pPr>
              <w:pStyle w:val="affffd"/>
              <w:rPr>
                <w:color w:val="auto"/>
              </w:rPr>
            </w:pPr>
            <w:r w:rsidRPr="00A61C52">
              <w:rPr>
                <w:rFonts w:hint="eastAsia"/>
                <w:color w:val="auto"/>
              </w:rPr>
              <w:t>/</w:t>
            </w:r>
          </w:p>
        </w:tc>
        <w:tc>
          <w:tcPr>
            <w:tcW w:w="765" w:type="pct"/>
            <w:vAlign w:val="center"/>
          </w:tcPr>
          <w:p w14:paraId="248E298E" w14:textId="6CFC009E" w:rsidR="00637079" w:rsidRPr="00A61C52" w:rsidRDefault="00637079" w:rsidP="00FC41ED">
            <w:pPr>
              <w:pStyle w:val="affffd"/>
              <w:rPr>
                <w:color w:val="auto"/>
              </w:rPr>
            </w:pPr>
            <w:r w:rsidRPr="00A61C52">
              <w:rPr>
                <w:rFonts w:hint="eastAsia"/>
                <w:color w:val="auto"/>
              </w:rPr>
              <w:t>8</w:t>
            </w:r>
          </w:p>
        </w:tc>
        <w:tc>
          <w:tcPr>
            <w:tcW w:w="588" w:type="pct"/>
            <w:vAlign w:val="center"/>
          </w:tcPr>
          <w:p w14:paraId="7CDCEB2F" w14:textId="77777777" w:rsidR="00637079" w:rsidRPr="00A61C52" w:rsidRDefault="00637079" w:rsidP="00FC41ED">
            <w:pPr>
              <w:pStyle w:val="affffd"/>
              <w:rPr>
                <w:color w:val="auto"/>
              </w:rPr>
            </w:pPr>
          </w:p>
        </w:tc>
      </w:tr>
      <w:tr w:rsidR="00A61C52" w:rsidRPr="00A61C52" w14:paraId="0D80015C" w14:textId="77777777" w:rsidTr="00B34D68">
        <w:trPr>
          <w:trHeight w:val="397"/>
        </w:trPr>
        <w:tc>
          <w:tcPr>
            <w:tcW w:w="413" w:type="pct"/>
            <w:vAlign w:val="center"/>
          </w:tcPr>
          <w:p w14:paraId="0370E01D" w14:textId="1392C885" w:rsidR="00637079" w:rsidRPr="00A61C52" w:rsidRDefault="00637079" w:rsidP="00FC41ED">
            <w:pPr>
              <w:pStyle w:val="affffd"/>
              <w:rPr>
                <w:color w:val="auto"/>
              </w:rPr>
            </w:pPr>
            <w:r w:rsidRPr="00A61C52">
              <w:rPr>
                <w:color w:val="auto"/>
              </w:rPr>
              <w:t>3</w:t>
            </w:r>
          </w:p>
        </w:tc>
        <w:tc>
          <w:tcPr>
            <w:tcW w:w="535" w:type="pct"/>
            <w:vMerge/>
            <w:vAlign w:val="center"/>
          </w:tcPr>
          <w:p w14:paraId="1C527D2C" w14:textId="77777777" w:rsidR="00637079" w:rsidRPr="00A61C52" w:rsidRDefault="00637079" w:rsidP="00FC41ED">
            <w:pPr>
              <w:pStyle w:val="affffd"/>
              <w:rPr>
                <w:color w:val="auto"/>
              </w:rPr>
            </w:pPr>
          </w:p>
        </w:tc>
        <w:tc>
          <w:tcPr>
            <w:tcW w:w="715" w:type="pct"/>
            <w:vAlign w:val="center"/>
          </w:tcPr>
          <w:p w14:paraId="2398C326" w14:textId="0958B871" w:rsidR="00637079" w:rsidRPr="00A61C52" w:rsidRDefault="00637079" w:rsidP="00FC41ED">
            <w:pPr>
              <w:pStyle w:val="affffd"/>
              <w:rPr>
                <w:color w:val="auto"/>
              </w:rPr>
            </w:pPr>
            <w:r w:rsidRPr="00A61C52">
              <w:rPr>
                <w:color w:val="auto"/>
              </w:rPr>
              <w:t>搅拌机</w:t>
            </w:r>
          </w:p>
        </w:tc>
        <w:tc>
          <w:tcPr>
            <w:tcW w:w="1984" w:type="pct"/>
            <w:vAlign w:val="center"/>
          </w:tcPr>
          <w:p w14:paraId="36834B31" w14:textId="2BA8810C" w:rsidR="00637079" w:rsidRPr="00A61C52" w:rsidRDefault="00637079" w:rsidP="00FC41ED">
            <w:pPr>
              <w:pStyle w:val="affffd"/>
              <w:rPr>
                <w:color w:val="auto"/>
              </w:rPr>
            </w:pPr>
            <w:r w:rsidRPr="00A61C52">
              <w:rPr>
                <w:color w:val="auto"/>
              </w:rPr>
              <w:t>5</w:t>
            </w:r>
            <w:r w:rsidRPr="00A61C52">
              <w:rPr>
                <w:color w:val="auto"/>
              </w:rPr>
              <w:t>吨</w:t>
            </w:r>
            <w:r w:rsidRPr="00A61C52">
              <w:rPr>
                <w:color w:val="auto"/>
              </w:rPr>
              <w:t>-</w:t>
            </w:r>
            <w:r w:rsidRPr="00A61C52">
              <w:rPr>
                <w:color w:val="auto"/>
              </w:rPr>
              <w:t>不锈钢</w:t>
            </w:r>
          </w:p>
        </w:tc>
        <w:tc>
          <w:tcPr>
            <w:tcW w:w="765" w:type="pct"/>
            <w:vAlign w:val="center"/>
          </w:tcPr>
          <w:p w14:paraId="65E86E17" w14:textId="7A6B7376" w:rsidR="00637079" w:rsidRPr="00A61C52" w:rsidRDefault="00637079" w:rsidP="00FC41ED">
            <w:pPr>
              <w:pStyle w:val="affffd"/>
              <w:rPr>
                <w:color w:val="auto"/>
              </w:rPr>
            </w:pPr>
            <w:r w:rsidRPr="00A61C52">
              <w:rPr>
                <w:color w:val="auto"/>
              </w:rPr>
              <w:t>8</w:t>
            </w:r>
          </w:p>
        </w:tc>
        <w:tc>
          <w:tcPr>
            <w:tcW w:w="588" w:type="pct"/>
            <w:vAlign w:val="center"/>
          </w:tcPr>
          <w:p w14:paraId="20D459A6" w14:textId="0739685D" w:rsidR="00637079" w:rsidRPr="00A61C52" w:rsidRDefault="00637079" w:rsidP="00FC41ED">
            <w:pPr>
              <w:pStyle w:val="affffd"/>
              <w:rPr>
                <w:color w:val="auto"/>
              </w:rPr>
            </w:pPr>
            <w:r w:rsidRPr="00A61C52">
              <w:rPr>
                <w:rFonts w:hint="eastAsia"/>
                <w:color w:val="auto"/>
              </w:rPr>
              <w:t>注塑</w:t>
            </w:r>
            <w:r w:rsidRPr="00A61C52">
              <w:rPr>
                <w:color w:val="auto"/>
              </w:rPr>
              <w:t>机配套</w:t>
            </w:r>
          </w:p>
        </w:tc>
      </w:tr>
      <w:tr w:rsidR="00A61C52" w:rsidRPr="00A61C52" w14:paraId="576A8E9F" w14:textId="77777777" w:rsidTr="00B34D68">
        <w:trPr>
          <w:trHeight w:val="397"/>
        </w:trPr>
        <w:tc>
          <w:tcPr>
            <w:tcW w:w="413" w:type="pct"/>
            <w:vAlign w:val="center"/>
          </w:tcPr>
          <w:p w14:paraId="02C0E7EA" w14:textId="01234EAB" w:rsidR="00637079" w:rsidRPr="00A61C52" w:rsidRDefault="00637079" w:rsidP="00FC41ED">
            <w:pPr>
              <w:pStyle w:val="affffd"/>
              <w:rPr>
                <w:color w:val="auto"/>
              </w:rPr>
            </w:pPr>
            <w:r w:rsidRPr="00A61C52">
              <w:rPr>
                <w:color w:val="auto"/>
              </w:rPr>
              <w:t>4</w:t>
            </w:r>
          </w:p>
        </w:tc>
        <w:tc>
          <w:tcPr>
            <w:tcW w:w="535" w:type="pct"/>
            <w:vMerge/>
            <w:vAlign w:val="center"/>
          </w:tcPr>
          <w:p w14:paraId="3D8DA60B" w14:textId="77777777" w:rsidR="00637079" w:rsidRPr="00A61C52" w:rsidRDefault="00637079" w:rsidP="00FC41ED">
            <w:pPr>
              <w:pStyle w:val="affffd"/>
              <w:rPr>
                <w:color w:val="auto"/>
              </w:rPr>
            </w:pPr>
          </w:p>
        </w:tc>
        <w:tc>
          <w:tcPr>
            <w:tcW w:w="715" w:type="pct"/>
            <w:vAlign w:val="center"/>
          </w:tcPr>
          <w:p w14:paraId="7E27CA03" w14:textId="406559E1" w:rsidR="00637079" w:rsidRPr="00A61C52" w:rsidRDefault="00637079" w:rsidP="00FC41ED">
            <w:pPr>
              <w:pStyle w:val="affffd"/>
              <w:rPr>
                <w:color w:val="auto"/>
              </w:rPr>
            </w:pPr>
            <w:r w:rsidRPr="00A61C52">
              <w:rPr>
                <w:rFonts w:hint="eastAsia"/>
                <w:color w:val="auto"/>
              </w:rPr>
              <w:t>注塑</w:t>
            </w:r>
            <w:r w:rsidRPr="00A61C52">
              <w:rPr>
                <w:color w:val="auto"/>
              </w:rPr>
              <w:t>机</w:t>
            </w:r>
          </w:p>
        </w:tc>
        <w:tc>
          <w:tcPr>
            <w:tcW w:w="1984" w:type="pct"/>
            <w:vAlign w:val="center"/>
          </w:tcPr>
          <w:p w14:paraId="577DDA03" w14:textId="0B35D905" w:rsidR="00637079" w:rsidRPr="00A61C52" w:rsidRDefault="00637079" w:rsidP="00FC41ED">
            <w:pPr>
              <w:pStyle w:val="affffd"/>
              <w:rPr>
                <w:color w:val="auto"/>
              </w:rPr>
            </w:pPr>
            <w:r w:rsidRPr="00A61C52">
              <w:rPr>
                <w:color w:val="auto"/>
              </w:rPr>
              <w:t>HA22500/42000pegasus</w:t>
            </w:r>
            <w:r w:rsidRPr="00A61C52">
              <w:rPr>
                <w:rFonts w:hint="eastAsia"/>
                <w:color w:val="auto"/>
              </w:rPr>
              <w:t>，</w:t>
            </w:r>
            <w:r w:rsidRPr="00A61C52">
              <w:rPr>
                <w:color w:val="auto"/>
              </w:rPr>
              <w:t>产能：</w:t>
            </w:r>
            <w:r w:rsidRPr="00A61C52">
              <w:rPr>
                <w:color w:val="auto"/>
              </w:rPr>
              <w:t>840</w:t>
            </w:r>
            <w:r w:rsidRPr="00A61C52">
              <w:rPr>
                <w:color w:val="auto"/>
              </w:rPr>
              <w:t>套</w:t>
            </w:r>
            <w:r w:rsidRPr="00A61C52">
              <w:rPr>
                <w:color w:val="auto"/>
              </w:rPr>
              <w:t>/</w:t>
            </w:r>
            <w:r w:rsidRPr="00A61C52">
              <w:rPr>
                <w:color w:val="auto"/>
              </w:rPr>
              <w:t>天</w:t>
            </w:r>
          </w:p>
        </w:tc>
        <w:tc>
          <w:tcPr>
            <w:tcW w:w="765" w:type="pct"/>
            <w:vAlign w:val="center"/>
          </w:tcPr>
          <w:p w14:paraId="122187EC" w14:textId="2BD344D9" w:rsidR="00637079" w:rsidRPr="00A61C52" w:rsidRDefault="00637079" w:rsidP="00FC41ED">
            <w:pPr>
              <w:pStyle w:val="affffd"/>
              <w:rPr>
                <w:color w:val="auto"/>
              </w:rPr>
            </w:pPr>
            <w:r w:rsidRPr="00A61C52">
              <w:rPr>
                <w:rFonts w:hint="eastAsia"/>
                <w:color w:val="auto"/>
              </w:rPr>
              <w:t>8</w:t>
            </w:r>
          </w:p>
        </w:tc>
        <w:tc>
          <w:tcPr>
            <w:tcW w:w="588" w:type="pct"/>
            <w:vAlign w:val="center"/>
          </w:tcPr>
          <w:p w14:paraId="2B68329E" w14:textId="6304FCDD" w:rsidR="00637079" w:rsidRPr="00A61C52" w:rsidRDefault="00637079" w:rsidP="00FC41ED">
            <w:pPr>
              <w:pStyle w:val="affffd"/>
              <w:rPr>
                <w:color w:val="auto"/>
              </w:rPr>
            </w:pPr>
            <w:r w:rsidRPr="00A61C52">
              <w:rPr>
                <w:color w:val="auto"/>
              </w:rPr>
              <w:t>伺服节能</w:t>
            </w:r>
          </w:p>
        </w:tc>
      </w:tr>
      <w:tr w:rsidR="00A61C52" w:rsidRPr="00A61C52" w14:paraId="5F987802" w14:textId="77777777" w:rsidTr="00B34D68">
        <w:trPr>
          <w:trHeight w:val="397"/>
        </w:trPr>
        <w:tc>
          <w:tcPr>
            <w:tcW w:w="413" w:type="pct"/>
            <w:vAlign w:val="center"/>
          </w:tcPr>
          <w:p w14:paraId="2DEE3E95" w14:textId="428D9A03" w:rsidR="00637079" w:rsidRPr="00A61C52" w:rsidRDefault="00637079" w:rsidP="00FC41ED">
            <w:pPr>
              <w:pStyle w:val="affffd"/>
              <w:rPr>
                <w:color w:val="auto"/>
              </w:rPr>
            </w:pPr>
            <w:r w:rsidRPr="00A61C52">
              <w:rPr>
                <w:color w:val="auto"/>
              </w:rPr>
              <w:t>5</w:t>
            </w:r>
          </w:p>
        </w:tc>
        <w:tc>
          <w:tcPr>
            <w:tcW w:w="535" w:type="pct"/>
            <w:vMerge/>
            <w:vAlign w:val="center"/>
          </w:tcPr>
          <w:p w14:paraId="27E3A549" w14:textId="77777777" w:rsidR="00637079" w:rsidRPr="00A61C52" w:rsidRDefault="00637079" w:rsidP="00FC41ED">
            <w:pPr>
              <w:pStyle w:val="affffd"/>
              <w:rPr>
                <w:color w:val="auto"/>
              </w:rPr>
            </w:pPr>
          </w:p>
        </w:tc>
        <w:tc>
          <w:tcPr>
            <w:tcW w:w="715" w:type="pct"/>
            <w:vAlign w:val="center"/>
          </w:tcPr>
          <w:p w14:paraId="63489C1D" w14:textId="5165A7CA" w:rsidR="00637079" w:rsidRPr="00A61C52" w:rsidRDefault="00637079" w:rsidP="00FC41ED">
            <w:pPr>
              <w:pStyle w:val="affffd"/>
              <w:rPr>
                <w:color w:val="auto"/>
              </w:rPr>
            </w:pPr>
            <w:r w:rsidRPr="00A61C52">
              <w:rPr>
                <w:color w:val="auto"/>
              </w:rPr>
              <w:t>冷水机</w:t>
            </w:r>
          </w:p>
        </w:tc>
        <w:tc>
          <w:tcPr>
            <w:tcW w:w="1984" w:type="pct"/>
            <w:vAlign w:val="center"/>
          </w:tcPr>
          <w:p w14:paraId="7399E005" w14:textId="43E2D3BD" w:rsidR="00637079" w:rsidRPr="00A61C52" w:rsidRDefault="00637079" w:rsidP="00FC41ED">
            <w:pPr>
              <w:pStyle w:val="affffd"/>
              <w:rPr>
                <w:color w:val="auto"/>
              </w:rPr>
            </w:pPr>
            <w:r w:rsidRPr="00A61C52">
              <w:rPr>
                <w:color w:val="auto"/>
              </w:rPr>
              <w:t xml:space="preserve">30P </w:t>
            </w:r>
            <w:r w:rsidRPr="00A61C52">
              <w:rPr>
                <w:color w:val="auto"/>
              </w:rPr>
              <w:t>加大流量</w:t>
            </w:r>
          </w:p>
        </w:tc>
        <w:tc>
          <w:tcPr>
            <w:tcW w:w="765" w:type="pct"/>
            <w:vAlign w:val="center"/>
          </w:tcPr>
          <w:p w14:paraId="713417B3" w14:textId="6FE1CDF4" w:rsidR="00637079" w:rsidRPr="00A61C52" w:rsidRDefault="00637079" w:rsidP="00FC41ED">
            <w:pPr>
              <w:pStyle w:val="affffd"/>
              <w:rPr>
                <w:color w:val="auto"/>
              </w:rPr>
            </w:pPr>
            <w:r w:rsidRPr="00A61C52">
              <w:rPr>
                <w:color w:val="auto"/>
              </w:rPr>
              <w:t>8</w:t>
            </w:r>
          </w:p>
        </w:tc>
        <w:tc>
          <w:tcPr>
            <w:tcW w:w="588" w:type="pct"/>
            <w:vAlign w:val="center"/>
          </w:tcPr>
          <w:p w14:paraId="767E1FD7" w14:textId="44A6F0BE" w:rsidR="00637079" w:rsidRPr="00A61C52" w:rsidRDefault="00637079" w:rsidP="00FC41ED">
            <w:pPr>
              <w:pStyle w:val="affffd"/>
              <w:rPr>
                <w:color w:val="auto"/>
              </w:rPr>
            </w:pPr>
            <w:r w:rsidRPr="00A61C52">
              <w:rPr>
                <w:rFonts w:hint="eastAsia"/>
                <w:color w:val="auto"/>
              </w:rPr>
              <w:t>注塑</w:t>
            </w:r>
            <w:r w:rsidRPr="00A61C52">
              <w:rPr>
                <w:color w:val="auto"/>
              </w:rPr>
              <w:t>机配套</w:t>
            </w:r>
          </w:p>
        </w:tc>
      </w:tr>
      <w:tr w:rsidR="00A61C52" w:rsidRPr="00A61C52" w14:paraId="2FA4622A" w14:textId="77777777" w:rsidTr="00B34D68">
        <w:trPr>
          <w:trHeight w:val="397"/>
        </w:trPr>
        <w:tc>
          <w:tcPr>
            <w:tcW w:w="413" w:type="pct"/>
            <w:vAlign w:val="center"/>
          </w:tcPr>
          <w:p w14:paraId="7740DD22" w14:textId="4D5A3F28" w:rsidR="00637079" w:rsidRPr="00A61C52" w:rsidRDefault="00637079" w:rsidP="00FC41ED">
            <w:pPr>
              <w:pStyle w:val="affffd"/>
              <w:rPr>
                <w:color w:val="auto"/>
              </w:rPr>
            </w:pPr>
            <w:r w:rsidRPr="00A61C52">
              <w:rPr>
                <w:rFonts w:hint="eastAsia"/>
                <w:color w:val="auto"/>
              </w:rPr>
              <w:t>6</w:t>
            </w:r>
          </w:p>
        </w:tc>
        <w:tc>
          <w:tcPr>
            <w:tcW w:w="535" w:type="pct"/>
            <w:vMerge/>
            <w:vAlign w:val="center"/>
          </w:tcPr>
          <w:p w14:paraId="0E705D96" w14:textId="77777777" w:rsidR="00637079" w:rsidRPr="00A61C52" w:rsidRDefault="00637079" w:rsidP="00FC41ED">
            <w:pPr>
              <w:pStyle w:val="affffd"/>
              <w:rPr>
                <w:color w:val="auto"/>
              </w:rPr>
            </w:pPr>
          </w:p>
        </w:tc>
        <w:tc>
          <w:tcPr>
            <w:tcW w:w="715" w:type="pct"/>
            <w:vAlign w:val="center"/>
          </w:tcPr>
          <w:p w14:paraId="07C2FD44" w14:textId="536E8077" w:rsidR="00637079" w:rsidRPr="00A61C52" w:rsidRDefault="00637079" w:rsidP="00FC41ED">
            <w:pPr>
              <w:pStyle w:val="affffd"/>
              <w:rPr>
                <w:color w:val="auto"/>
              </w:rPr>
            </w:pPr>
            <w:r w:rsidRPr="00A61C52">
              <w:rPr>
                <w:color w:val="auto"/>
              </w:rPr>
              <w:t>取件</w:t>
            </w:r>
            <w:r w:rsidRPr="00A61C52">
              <w:rPr>
                <w:color w:val="auto"/>
              </w:rPr>
              <w:t>-</w:t>
            </w:r>
            <w:r w:rsidRPr="00A61C52">
              <w:rPr>
                <w:color w:val="auto"/>
              </w:rPr>
              <w:t>机械手</w:t>
            </w:r>
          </w:p>
        </w:tc>
        <w:tc>
          <w:tcPr>
            <w:tcW w:w="1984" w:type="pct"/>
            <w:vAlign w:val="center"/>
          </w:tcPr>
          <w:p w14:paraId="5E7ACEE7" w14:textId="51432E18" w:rsidR="00637079" w:rsidRPr="00A61C52" w:rsidRDefault="00637079" w:rsidP="00FC41ED">
            <w:pPr>
              <w:pStyle w:val="affffd"/>
              <w:rPr>
                <w:color w:val="auto"/>
              </w:rPr>
            </w:pPr>
            <w:r w:rsidRPr="00A61C52">
              <w:rPr>
                <w:color w:val="auto"/>
              </w:rPr>
              <w:t>海天托盘定制</w:t>
            </w:r>
          </w:p>
        </w:tc>
        <w:tc>
          <w:tcPr>
            <w:tcW w:w="765" w:type="pct"/>
            <w:vAlign w:val="center"/>
          </w:tcPr>
          <w:p w14:paraId="28604C69" w14:textId="194C38E5" w:rsidR="00637079" w:rsidRPr="00A61C52" w:rsidRDefault="00637079" w:rsidP="00FC41ED">
            <w:pPr>
              <w:pStyle w:val="affffd"/>
              <w:rPr>
                <w:color w:val="auto"/>
              </w:rPr>
            </w:pPr>
            <w:r w:rsidRPr="00A61C52">
              <w:rPr>
                <w:color w:val="auto"/>
              </w:rPr>
              <w:t>8</w:t>
            </w:r>
          </w:p>
        </w:tc>
        <w:tc>
          <w:tcPr>
            <w:tcW w:w="588" w:type="pct"/>
            <w:vAlign w:val="center"/>
          </w:tcPr>
          <w:p w14:paraId="11601F7B" w14:textId="1C2F6B6E" w:rsidR="00637079" w:rsidRPr="00A61C52" w:rsidRDefault="00637079" w:rsidP="00FC41ED">
            <w:pPr>
              <w:pStyle w:val="affffd"/>
              <w:rPr>
                <w:color w:val="auto"/>
              </w:rPr>
            </w:pPr>
            <w:r w:rsidRPr="00A61C52">
              <w:rPr>
                <w:rFonts w:hint="eastAsia"/>
                <w:color w:val="auto"/>
              </w:rPr>
              <w:t>注塑</w:t>
            </w:r>
            <w:r w:rsidRPr="00A61C52">
              <w:rPr>
                <w:color w:val="auto"/>
              </w:rPr>
              <w:t>机配套</w:t>
            </w:r>
          </w:p>
        </w:tc>
      </w:tr>
      <w:tr w:rsidR="00A61C52" w:rsidRPr="00A61C52" w14:paraId="56F785BC" w14:textId="77777777" w:rsidTr="00B34D68">
        <w:trPr>
          <w:trHeight w:val="397"/>
        </w:trPr>
        <w:tc>
          <w:tcPr>
            <w:tcW w:w="413" w:type="pct"/>
            <w:vAlign w:val="center"/>
          </w:tcPr>
          <w:p w14:paraId="5056ACBD" w14:textId="1AB0A55C" w:rsidR="00637079" w:rsidRPr="00A61C52" w:rsidRDefault="00637079" w:rsidP="00FC41ED">
            <w:pPr>
              <w:pStyle w:val="affffd"/>
              <w:rPr>
                <w:color w:val="auto"/>
              </w:rPr>
            </w:pPr>
            <w:r w:rsidRPr="00A61C52">
              <w:rPr>
                <w:rFonts w:hint="eastAsia"/>
                <w:color w:val="auto"/>
              </w:rPr>
              <w:t>7</w:t>
            </w:r>
          </w:p>
        </w:tc>
        <w:tc>
          <w:tcPr>
            <w:tcW w:w="535" w:type="pct"/>
            <w:vMerge/>
            <w:vAlign w:val="center"/>
          </w:tcPr>
          <w:p w14:paraId="282DB371" w14:textId="77777777" w:rsidR="00637079" w:rsidRPr="00A61C52" w:rsidRDefault="00637079" w:rsidP="00FC41ED">
            <w:pPr>
              <w:pStyle w:val="affffd"/>
              <w:rPr>
                <w:color w:val="auto"/>
              </w:rPr>
            </w:pPr>
          </w:p>
        </w:tc>
        <w:tc>
          <w:tcPr>
            <w:tcW w:w="715" w:type="pct"/>
            <w:vAlign w:val="center"/>
          </w:tcPr>
          <w:p w14:paraId="7C49B549" w14:textId="00DF0A4D" w:rsidR="00637079" w:rsidRPr="00A61C52" w:rsidRDefault="00637079" w:rsidP="00FC41ED">
            <w:pPr>
              <w:pStyle w:val="affffd"/>
              <w:rPr>
                <w:color w:val="auto"/>
              </w:rPr>
            </w:pPr>
            <w:r w:rsidRPr="00A61C52">
              <w:rPr>
                <w:color w:val="auto"/>
              </w:rPr>
              <w:t>模具</w:t>
            </w:r>
          </w:p>
        </w:tc>
        <w:tc>
          <w:tcPr>
            <w:tcW w:w="1984" w:type="pct"/>
            <w:vAlign w:val="center"/>
          </w:tcPr>
          <w:p w14:paraId="32BCBD69" w14:textId="7182395A" w:rsidR="00637079" w:rsidRPr="00A61C52" w:rsidRDefault="00637079" w:rsidP="00FC41ED">
            <w:pPr>
              <w:pStyle w:val="affffd"/>
              <w:rPr>
                <w:color w:val="auto"/>
              </w:rPr>
            </w:pPr>
            <w:r w:rsidRPr="00A61C52">
              <w:rPr>
                <w:color w:val="auto"/>
              </w:rPr>
              <w:t>1.05×1.05</w:t>
            </w:r>
            <w:r w:rsidRPr="00A61C52">
              <w:rPr>
                <w:rFonts w:hint="eastAsia"/>
                <w:color w:val="auto"/>
              </w:rPr>
              <w:t>-</w:t>
            </w:r>
            <w:r w:rsidRPr="00A61C52">
              <w:rPr>
                <w:color w:val="auto"/>
              </w:rPr>
              <w:t>单面田字</w:t>
            </w:r>
            <w:r w:rsidRPr="00A61C52">
              <w:rPr>
                <w:rFonts w:hint="eastAsia"/>
                <w:color w:val="auto"/>
              </w:rPr>
              <w:t>-</w:t>
            </w:r>
            <w:r w:rsidRPr="00A61C52">
              <w:rPr>
                <w:color w:val="auto"/>
              </w:rPr>
              <w:t>重量回料</w:t>
            </w:r>
            <w:r w:rsidRPr="00A61C52">
              <w:rPr>
                <w:color w:val="auto"/>
              </w:rPr>
              <w:t>9kg</w:t>
            </w:r>
          </w:p>
        </w:tc>
        <w:tc>
          <w:tcPr>
            <w:tcW w:w="765" w:type="pct"/>
            <w:shd w:val="clear" w:color="auto" w:fill="auto"/>
            <w:vAlign w:val="center"/>
          </w:tcPr>
          <w:p w14:paraId="0DBB43C8" w14:textId="59AC4545" w:rsidR="00637079" w:rsidRPr="00A61C52" w:rsidRDefault="00637079" w:rsidP="00FC41ED">
            <w:pPr>
              <w:pStyle w:val="affffd"/>
              <w:rPr>
                <w:color w:val="auto"/>
              </w:rPr>
            </w:pPr>
            <w:r w:rsidRPr="00A61C52">
              <w:rPr>
                <w:color w:val="auto"/>
              </w:rPr>
              <w:t>8</w:t>
            </w:r>
          </w:p>
        </w:tc>
        <w:tc>
          <w:tcPr>
            <w:tcW w:w="588" w:type="pct"/>
            <w:shd w:val="clear" w:color="auto" w:fill="auto"/>
            <w:vAlign w:val="center"/>
          </w:tcPr>
          <w:p w14:paraId="642412F1" w14:textId="40EA5846" w:rsidR="00637079" w:rsidRPr="00A61C52" w:rsidRDefault="00637079" w:rsidP="00FC41ED">
            <w:pPr>
              <w:pStyle w:val="affffd"/>
              <w:rPr>
                <w:color w:val="auto"/>
              </w:rPr>
            </w:pPr>
            <w:r w:rsidRPr="00A61C52">
              <w:rPr>
                <w:rFonts w:hint="eastAsia"/>
                <w:color w:val="auto"/>
              </w:rPr>
              <w:t>注塑</w:t>
            </w:r>
            <w:r w:rsidRPr="00A61C52">
              <w:rPr>
                <w:color w:val="auto"/>
              </w:rPr>
              <w:t>机配套</w:t>
            </w:r>
          </w:p>
        </w:tc>
      </w:tr>
      <w:tr w:rsidR="00A61C52" w:rsidRPr="00A61C52" w14:paraId="2073BFE3" w14:textId="77777777" w:rsidTr="00B34D68">
        <w:trPr>
          <w:trHeight w:val="397"/>
        </w:trPr>
        <w:tc>
          <w:tcPr>
            <w:tcW w:w="413" w:type="pct"/>
            <w:vAlign w:val="center"/>
          </w:tcPr>
          <w:p w14:paraId="7B8AFC96" w14:textId="13951B78" w:rsidR="00637079" w:rsidRPr="00A61C52" w:rsidRDefault="00637079" w:rsidP="00FC41ED">
            <w:pPr>
              <w:pStyle w:val="affffd"/>
              <w:rPr>
                <w:color w:val="auto"/>
              </w:rPr>
            </w:pPr>
            <w:r w:rsidRPr="00A61C52">
              <w:rPr>
                <w:rFonts w:hint="eastAsia"/>
                <w:color w:val="auto"/>
              </w:rPr>
              <w:t>8</w:t>
            </w:r>
          </w:p>
        </w:tc>
        <w:tc>
          <w:tcPr>
            <w:tcW w:w="535" w:type="pct"/>
            <w:vMerge/>
            <w:vAlign w:val="center"/>
          </w:tcPr>
          <w:p w14:paraId="1E09099E" w14:textId="77777777" w:rsidR="00637079" w:rsidRPr="00A61C52" w:rsidRDefault="00637079" w:rsidP="00FC41ED">
            <w:pPr>
              <w:pStyle w:val="affffd"/>
              <w:rPr>
                <w:color w:val="auto"/>
              </w:rPr>
            </w:pPr>
          </w:p>
        </w:tc>
        <w:tc>
          <w:tcPr>
            <w:tcW w:w="715" w:type="pct"/>
            <w:vAlign w:val="center"/>
          </w:tcPr>
          <w:p w14:paraId="5BC2C771" w14:textId="0A90AC21" w:rsidR="00637079" w:rsidRPr="00A61C52" w:rsidRDefault="00637079" w:rsidP="00FC41ED">
            <w:pPr>
              <w:pStyle w:val="affffd"/>
              <w:rPr>
                <w:color w:val="auto"/>
              </w:rPr>
            </w:pPr>
            <w:r w:rsidRPr="00A61C52">
              <w:rPr>
                <w:rFonts w:hint="eastAsia"/>
                <w:color w:val="auto"/>
              </w:rPr>
              <w:t>码垛机</w:t>
            </w:r>
          </w:p>
        </w:tc>
        <w:tc>
          <w:tcPr>
            <w:tcW w:w="1984" w:type="pct"/>
            <w:vAlign w:val="center"/>
          </w:tcPr>
          <w:p w14:paraId="5A6A1A1C" w14:textId="7DA9E31F" w:rsidR="00637079" w:rsidRPr="00A61C52" w:rsidRDefault="00637079" w:rsidP="00FC41ED">
            <w:pPr>
              <w:pStyle w:val="affffd"/>
              <w:rPr>
                <w:color w:val="auto"/>
              </w:rPr>
            </w:pPr>
            <w:r w:rsidRPr="00A61C52">
              <w:rPr>
                <w:rFonts w:hint="eastAsia"/>
                <w:color w:val="auto"/>
              </w:rPr>
              <w:t>/</w:t>
            </w:r>
          </w:p>
        </w:tc>
        <w:tc>
          <w:tcPr>
            <w:tcW w:w="765" w:type="pct"/>
            <w:shd w:val="clear" w:color="auto" w:fill="auto"/>
            <w:vAlign w:val="center"/>
          </w:tcPr>
          <w:p w14:paraId="337878C4" w14:textId="6B2821E9" w:rsidR="00637079" w:rsidRPr="00A61C52" w:rsidRDefault="00637079" w:rsidP="00FC41ED">
            <w:pPr>
              <w:pStyle w:val="affffd"/>
              <w:rPr>
                <w:color w:val="auto"/>
              </w:rPr>
            </w:pPr>
            <w:r w:rsidRPr="00A61C52">
              <w:rPr>
                <w:rFonts w:hint="eastAsia"/>
                <w:color w:val="auto"/>
              </w:rPr>
              <w:t>2</w:t>
            </w:r>
          </w:p>
        </w:tc>
        <w:tc>
          <w:tcPr>
            <w:tcW w:w="588" w:type="pct"/>
            <w:shd w:val="clear" w:color="auto" w:fill="auto"/>
            <w:vAlign w:val="center"/>
          </w:tcPr>
          <w:p w14:paraId="2FBDD3D1" w14:textId="77777777" w:rsidR="00637079" w:rsidRPr="00A61C52" w:rsidRDefault="00637079" w:rsidP="00FC41ED">
            <w:pPr>
              <w:pStyle w:val="affffd"/>
              <w:rPr>
                <w:color w:val="auto"/>
              </w:rPr>
            </w:pPr>
          </w:p>
        </w:tc>
      </w:tr>
    </w:tbl>
    <w:p w14:paraId="00EBBE97" w14:textId="65D100FB" w:rsidR="00B34D68" w:rsidRPr="00A61C52" w:rsidRDefault="00B34D68" w:rsidP="00B34D68">
      <w:pPr>
        <w:pStyle w:val="3"/>
        <w:spacing w:before="116" w:after="116"/>
        <w:rPr>
          <w:rFonts w:eastAsia="宋体" w:hint="eastAsia"/>
        </w:rPr>
      </w:pPr>
      <w:bookmarkStart w:id="20" w:name="_Toc13963"/>
      <w:bookmarkEnd w:id="19"/>
      <w:proofErr w:type="spellStart"/>
      <w:r w:rsidRPr="00A61C52">
        <w:rPr>
          <w:rFonts w:eastAsia="宋体"/>
          <w:spacing w:val="-3"/>
        </w:rPr>
        <w:t>公辅工程</w:t>
      </w:r>
      <w:bookmarkEnd w:id="20"/>
      <w:proofErr w:type="spellEnd"/>
    </w:p>
    <w:p w14:paraId="6EFB4C8B" w14:textId="01A37CC4" w:rsidR="00B34D68" w:rsidRPr="00A61C52" w:rsidRDefault="00B34D68" w:rsidP="00A51680">
      <w:pPr>
        <w:pStyle w:val="4"/>
      </w:pPr>
      <w:bookmarkStart w:id="21" w:name="_Toc1228"/>
      <w:r w:rsidRPr="00A61C52">
        <w:t>供水</w:t>
      </w:r>
      <w:bookmarkEnd w:id="21"/>
    </w:p>
    <w:p w14:paraId="39B45859" w14:textId="77777777" w:rsidR="00B34D68" w:rsidRPr="00A61C52" w:rsidRDefault="00B34D68" w:rsidP="00243CFC">
      <w:pPr>
        <w:pStyle w:val="af2"/>
        <w:ind w:firstLine="446"/>
      </w:pPr>
      <w:bookmarkStart w:id="22" w:name="_Toc26878"/>
      <w:r w:rsidRPr="00A61C52">
        <w:rPr>
          <w:rFonts w:hint="eastAsia"/>
        </w:rPr>
        <w:t>（</w:t>
      </w:r>
      <w:r w:rsidRPr="00A61C52">
        <w:rPr>
          <w:rFonts w:hint="eastAsia"/>
        </w:rPr>
        <w:t>1</w:t>
      </w:r>
      <w:r w:rsidRPr="00A61C52">
        <w:rPr>
          <w:rFonts w:hint="eastAsia"/>
        </w:rPr>
        <w:t>）</w:t>
      </w:r>
      <w:r w:rsidRPr="00A61C52">
        <w:t>给水水源</w:t>
      </w:r>
      <w:bookmarkEnd w:id="22"/>
    </w:p>
    <w:p w14:paraId="56AE2A45" w14:textId="661F4791" w:rsidR="00B34D68" w:rsidRPr="00A61C52" w:rsidRDefault="00B34D68" w:rsidP="00243CFC">
      <w:pPr>
        <w:pStyle w:val="af2"/>
        <w:ind w:firstLine="446"/>
      </w:pPr>
      <w:r w:rsidRPr="00A61C52">
        <w:t>本项目生产用水来</w:t>
      </w:r>
      <w:r w:rsidR="00830DF3" w:rsidRPr="00A61C52">
        <w:rPr>
          <w:rFonts w:hint="eastAsia"/>
        </w:rPr>
        <w:t>园区统一供给</w:t>
      </w:r>
      <w:r w:rsidRPr="00A61C52">
        <w:t>自引黄水</w:t>
      </w:r>
      <w:r w:rsidRPr="00A61C52">
        <w:rPr>
          <w:rFonts w:hint="eastAsia"/>
        </w:rPr>
        <w:t>，</w:t>
      </w:r>
      <w:r w:rsidRPr="00A61C52">
        <w:t>生活用水采购桶装水</w:t>
      </w:r>
      <w:r w:rsidRPr="00A61C52">
        <w:rPr>
          <w:rFonts w:hint="eastAsia"/>
        </w:rPr>
        <w:t>。</w:t>
      </w:r>
    </w:p>
    <w:p w14:paraId="72986E08" w14:textId="77777777" w:rsidR="00B34D68" w:rsidRPr="00A61C52" w:rsidRDefault="00B34D68" w:rsidP="00243CFC">
      <w:pPr>
        <w:pStyle w:val="af2"/>
        <w:ind w:firstLine="446"/>
      </w:pPr>
      <w:bookmarkStart w:id="23" w:name="_Toc29496"/>
      <w:r w:rsidRPr="00A61C52">
        <w:rPr>
          <w:rFonts w:hint="eastAsia"/>
        </w:rPr>
        <w:t>（</w:t>
      </w:r>
      <w:r w:rsidRPr="00A61C52">
        <w:rPr>
          <w:rFonts w:hint="eastAsia"/>
        </w:rPr>
        <w:t>2</w:t>
      </w:r>
      <w:r w:rsidRPr="00A61C52">
        <w:rPr>
          <w:rFonts w:hint="eastAsia"/>
        </w:rPr>
        <w:t>）</w:t>
      </w:r>
      <w:r w:rsidRPr="00A61C52">
        <w:t>循环冷却水</w:t>
      </w:r>
      <w:bookmarkEnd w:id="23"/>
      <w:r w:rsidRPr="00A61C52">
        <w:rPr>
          <w:rFonts w:hint="eastAsia"/>
        </w:rPr>
        <w:t>用水</w:t>
      </w:r>
    </w:p>
    <w:p w14:paraId="5CC2285C" w14:textId="4663DEBD" w:rsidR="00B34D68" w:rsidRPr="00A61C52" w:rsidRDefault="00B34D68" w:rsidP="00243CFC">
      <w:pPr>
        <w:pStyle w:val="af2"/>
        <w:ind w:firstLine="446"/>
      </w:pPr>
      <w:r w:rsidRPr="00A61C52">
        <w:t>根据企业提供资料</w:t>
      </w:r>
      <w:r w:rsidRPr="00A61C52">
        <w:rPr>
          <w:rFonts w:hint="eastAsia"/>
        </w:rPr>
        <w:t>，项目塑料加工过程采用循环水冷却，</w:t>
      </w:r>
      <w:r w:rsidRPr="00A61C52">
        <w:rPr>
          <w:rFonts w:hint="eastAsia"/>
          <w:spacing w:val="-2"/>
        </w:rPr>
        <w:t>造粒生产线及</w:t>
      </w:r>
      <w:r w:rsidRPr="00A61C52">
        <w:rPr>
          <w:rFonts w:hint="eastAsia"/>
        </w:rPr>
        <w:t>注塑生产线</w:t>
      </w:r>
      <w:r w:rsidRPr="00A61C52">
        <w:t>后温度较高</w:t>
      </w:r>
      <w:r w:rsidRPr="00A61C52">
        <w:rPr>
          <w:rFonts w:hint="eastAsia"/>
        </w:rPr>
        <w:t>，</w:t>
      </w:r>
      <w:r w:rsidRPr="00A61C52">
        <w:t>需经用冷却水冷却</w:t>
      </w:r>
      <w:r w:rsidRPr="00A61C52">
        <w:rPr>
          <w:rFonts w:hint="eastAsia"/>
        </w:rPr>
        <w:t>。造粒生产线使用冷却水量为</w:t>
      </w:r>
      <w:r w:rsidRPr="00A61C52">
        <w:rPr>
          <w:rFonts w:hint="eastAsia"/>
        </w:rPr>
        <w:t>50m</w:t>
      </w:r>
      <w:r w:rsidRPr="00A61C52">
        <w:rPr>
          <w:rFonts w:hint="eastAsia"/>
          <w:vertAlign w:val="superscript"/>
        </w:rPr>
        <w:t>3</w:t>
      </w:r>
      <w:r w:rsidRPr="00A61C52">
        <w:rPr>
          <w:rFonts w:hint="eastAsia"/>
        </w:rPr>
        <w:t>/h</w:t>
      </w:r>
      <w:r w:rsidR="00EE6BFF" w:rsidRPr="00A61C52">
        <w:rPr>
          <w:rFonts w:hint="eastAsia"/>
        </w:rPr>
        <w:t>（直接冷却水）</w:t>
      </w:r>
      <w:r w:rsidRPr="00A61C52">
        <w:rPr>
          <w:rFonts w:hint="eastAsia"/>
        </w:rPr>
        <w:t>，注塑生产线冷却水量为</w:t>
      </w:r>
      <w:r w:rsidRPr="00A61C52">
        <w:rPr>
          <w:rFonts w:hint="eastAsia"/>
        </w:rPr>
        <w:t>100m</w:t>
      </w:r>
      <w:r w:rsidRPr="00A61C52">
        <w:rPr>
          <w:rFonts w:hint="eastAsia"/>
          <w:vertAlign w:val="superscript"/>
        </w:rPr>
        <w:t>3</w:t>
      </w:r>
      <w:r w:rsidRPr="00A61C52">
        <w:rPr>
          <w:rFonts w:hint="eastAsia"/>
        </w:rPr>
        <w:t>/h</w:t>
      </w:r>
      <w:r w:rsidR="00EE6BFF" w:rsidRPr="00A61C52">
        <w:rPr>
          <w:rFonts w:hint="eastAsia"/>
        </w:rPr>
        <w:t>（间接冷却水）</w:t>
      </w:r>
      <w:r w:rsidRPr="00A61C52">
        <w:rPr>
          <w:rFonts w:hint="eastAsia"/>
        </w:rPr>
        <w:t>，</w:t>
      </w:r>
      <w:r w:rsidRPr="00A61C52">
        <w:t>设施冷却水使用量</w:t>
      </w:r>
      <w:r w:rsidRPr="00A61C52">
        <w:rPr>
          <w:rFonts w:hint="eastAsia"/>
        </w:rPr>
        <w:t>总计</w:t>
      </w:r>
      <w:r w:rsidRPr="00A61C52">
        <w:t>为</w:t>
      </w:r>
      <w:r w:rsidRPr="00A61C52">
        <w:rPr>
          <w:rFonts w:hint="eastAsia"/>
        </w:rPr>
        <w:t>150</w:t>
      </w:r>
      <w:r w:rsidRPr="00A61C52">
        <w:t>m</w:t>
      </w:r>
      <w:r w:rsidRPr="00A61C52">
        <w:rPr>
          <w:vertAlign w:val="superscript"/>
        </w:rPr>
        <w:t>3</w:t>
      </w:r>
      <w:r w:rsidRPr="00A61C52">
        <w:rPr>
          <w:rFonts w:hint="eastAsia"/>
        </w:rPr>
        <w:t>。</w:t>
      </w:r>
      <w:r w:rsidRPr="00A61C52">
        <w:t>该水经循环水池冷却后循环使用</w:t>
      </w:r>
      <w:r w:rsidRPr="00A61C52">
        <w:rPr>
          <w:rFonts w:hint="eastAsia"/>
        </w:rPr>
        <w:t>。根据企业提供资料，循环水损耗量约为循环水量的</w:t>
      </w:r>
      <w:r w:rsidR="00E24CC7" w:rsidRPr="00A61C52">
        <w:rPr>
          <w:rFonts w:hint="eastAsia"/>
        </w:rPr>
        <w:t>1</w:t>
      </w:r>
      <w:r w:rsidRPr="00A61C52">
        <w:rPr>
          <w:rFonts w:hint="eastAsia"/>
        </w:rPr>
        <w:t>%</w:t>
      </w:r>
      <w:r w:rsidRPr="00A61C52">
        <w:rPr>
          <w:rFonts w:hint="eastAsia"/>
        </w:rPr>
        <w:t>，损耗量中的</w:t>
      </w:r>
      <w:r w:rsidRPr="00A61C52">
        <w:rPr>
          <w:rFonts w:hint="eastAsia"/>
        </w:rPr>
        <w:t>4/5</w:t>
      </w:r>
      <w:r w:rsidRPr="00A61C52">
        <w:rPr>
          <w:rFonts w:hint="eastAsia"/>
        </w:rPr>
        <w:t>为蒸发损耗，</w:t>
      </w:r>
      <w:r w:rsidRPr="00A61C52">
        <w:rPr>
          <w:rFonts w:hint="eastAsia"/>
        </w:rPr>
        <w:t>1/5</w:t>
      </w:r>
      <w:r w:rsidRPr="00A61C52">
        <w:rPr>
          <w:rFonts w:hint="eastAsia"/>
        </w:rPr>
        <w:t>为排放尾水，经计算拟建项目每日</w:t>
      </w:r>
      <w:r w:rsidRPr="00A61C52">
        <w:t>损耗水</w:t>
      </w:r>
      <w:r w:rsidRPr="00A61C52">
        <w:rPr>
          <w:rFonts w:hint="eastAsia"/>
        </w:rPr>
        <w:t>量为</w:t>
      </w:r>
      <w:r w:rsidR="00E24CC7" w:rsidRPr="00A61C52">
        <w:rPr>
          <w:rFonts w:hint="eastAsia"/>
        </w:rPr>
        <w:t>36</w:t>
      </w:r>
      <w:r w:rsidRPr="00A61C52">
        <w:rPr>
          <w:rFonts w:hint="eastAsia"/>
        </w:rPr>
        <w:t>m</w:t>
      </w:r>
      <w:r w:rsidRPr="00A61C52">
        <w:rPr>
          <w:rFonts w:hint="eastAsia"/>
          <w:vertAlign w:val="superscript"/>
        </w:rPr>
        <w:t>3</w:t>
      </w:r>
      <w:r w:rsidRPr="00A61C52">
        <w:rPr>
          <w:rFonts w:hint="eastAsia"/>
        </w:rPr>
        <w:t>/d</w:t>
      </w:r>
      <w:r w:rsidRPr="00A61C52">
        <w:rPr>
          <w:rFonts w:hint="eastAsia"/>
        </w:rPr>
        <w:t>，其中蒸发</w:t>
      </w:r>
      <w:r w:rsidR="00B93D11" w:rsidRPr="00A61C52">
        <w:rPr>
          <w:rFonts w:hint="eastAsia"/>
        </w:rPr>
        <w:t>28.8</w:t>
      </w:r>
      <w:r w:rsidRPr="00A61C52">
        <w:rPr>
          <w:rFonts w:hint="eastAsia"/>
        </w:rPr>
        <w:t>m</w:t>
      </w:r>
      <w:r w:rsidRPr="00A61C52">
        <w:rPr>
          <w:rFonts w:hint="eastAsia"/>
          <w:vertAlign w:val="superscript"/>
        </w:rPr>
        <w:t>3</w:t>
      </w:r>
      <w:r w:rsidRPr="00A61C52">
        <w:rPr>
          <w:rFonts w:hint="eastAsia"/>
        </w:rPr>
        <w:t>/d</w:t>
      </w:r>
      <w:r w:rsidRPr="00A61C52">
        <w:rPr>
          <w:rFonts w:hint="eastAsia"/>
        </w:rPr>
        <w:t>，外排尾水</w:t>
      </w:r>
      <w:r w:rsidR="00B93D11" w:rsidRPr="00A61C52">
        <w:rPr>
          <w:rFonts w:hint="eastAsia"/>
        </w:rPr>
        <w:t>7.2</w:t>
      </w:r>
      <w:r w:rsidRPr="00A61C52">
        <w:rPr>
          <w:rFonts w:hint="eastAsia"/>
        </w:rPr>
        <w:t>m</w:t>
      </w:r>
      <w:r w:rsidRPr="00A61C52">
        <w:rPr>
          <w:rFonts w:hint="eastAsia"/>
          <w:vertAlign w:val="superscript"/>
        </w:rPr>
        <w:t>3</w:t>
      </w:r>
      <w:r w:rsidRPr="00A61C52">
        <w:rPr>
          <w:rFonts w:hint="eastAsia"/>
        </w:rPr>
        <w:t>/d</w:t>
      </w:r>
      <w:r w:rsidRPr="00A61C52">
        <w:rPr>
          <w:rFonts w:hint="eastAsia"/>
        </w:rPr>
        <w:t>。</w:t>
      </w:r>
      <w:r w:rsidRPr="00A61C52">
        <w:t>则补充水量为</w:t>
      </w:r>
      <w:r w:rsidR="00B93D11" w:rsidRPr="00A61C52">
        <w:rPr>
          <w:rFonts w:hint="eastAsia"/>
        </w:rPr>
        <w:t>36</w:t>
      </w:r>
      <w:r w:rsidRPr="00A61C52">
        <w:t>m</w:t>
      </w:r>
      <w:r w:rsidRPr="00A61C52">
        <w:rPr>
          <w:vertAlign w:val="superscript"/>
        </w:rPr>
        <w:t>3</w:t>
      </w:r>
      <w:r w:rsidRPr="00A61C52">
        <w:t>/d</w:t>
      </w:r>
      <w:r w:rsidRPr="00A61C52">
        <w:rPr>
          <w:rFonts w:hint="eastAsia"/>
        </w:rPr>
        <w:t>，</w:t>
      </w:r>
      <w:r w:rsidRPr="00A61C52">
        <w:t>则项目全厂年补充水量为</w:t>
      </w:r>
      <w:r w:rsidR="00B93D11" w:rsidRPr="00A61C52">
        <w:rPr>
          <w:rFonts w:hint="eastAsia"/>
        </w:rPr>
        <w:t>10800</w:t>
      </w:r>
      <w:r w:rsidRPr="00A61C52">
        <w:t>m</w:t>
      </w:r>
      <w:r w:rsidRPr="00A61C52">
        <w:rPr>
          <w:vertAlign w:val="superscript"/>
        </w:rPr>
        <w:t>3</w:t>
      </w:r>
      <w:r w:rsidRPr="00A61C52">
        <w:t>/a</w:t>
      </w:r>
      <w:r w:rsidRPr="00A61C52">
        <w:rPr>
          <w:rFonts w:hint="eastAsia"/>
        </w:rPr>
        <w:t>。</w:t>
      </w:r>
    </w:p>
    <w:p w14:paraId="1F932A37" w14:textId="77777777" w:rsidR="00B34D68" w:rsidRPr="00A61C52" w:rsidRDefault="00B34D68" w:rsidP="00243CFC">
      <w:pPr>
        <w:pStyle w:val="af2"/>
        <w:ind w:firstLine="446"/>
      </w:pPr>
      <w:bookmarkStart w:id="24" w:name="_Toc1288"/>
      <w:r w:rsidRPr="00A61C52">
        <w:rPr>
          <w:rFonts w:hint="eastAsia"/>
        </w:rPr>
        <w:t>（</w:t>
      </w:r>
      <w:r w:rsidRPr="00A61C52">
        <w:rPr>
          <w:rFonts w:hint="eastAsia"/>
        </w:rPr>
        <w:t>3</w:t>
      </w:r>
      <w:r w:rsidRPr="00A61C52">
        <w:rPr>
          <w:rFonts w:hint="eastAsia"/>
        </w:rPr>
        <w:t>）</w:t>
      </w:r>
      <w:r w:rsidRPr="00A61C52">
        <w:t>生活用水</w:t>
      </w:r>
      <w:bookmarkEnd w:id="24"/>
    </w:p>
    <w:p w14:paraId="6BC73CD2" w14:textId="66732AEF" w:rsidR="00B34D68" w:rsidRPr="00A61C52" w:rsidRDefault="00B34D68" w:rsidP="00243CFC">
      <w:pPr>
        <w:pStyle w:val="af2"/>
        <w:ind w:firstLine="446"/>
      </w:pPr>
      <w:r w:rsidRPr="00A61C52">
        <w:lastRenderedPageBreak/>
        <w:t>项目劳动定员全厂人数为</w:t>
      </w:r>
      <w:r w:rsidR="00CE7B26" w:rsidRPr="00A61C52">
        <w:t>10</w:t>
      </w:r>
      <w:r w:rsidR="00CE7B26" w:rsidRPr="00A61C52">
        <w:t>人</w:t>
      </w:r>
      <w:r w:rsidRPr="00A61C52">
        <w:rPr>
          <w:rFonts w:hint="eastAsia"/>
        </w:rPr>
        <w:t>，</w:t>
      </w:r>
      <w:r w:rsidRPr="00A61C52">
        <w:t>均不在厂内食宿</w:t>
      </w:r>
      <w:r w:rsidRPr="00A61C52">
        <w:rPr>
          <w:rFonts w:hint="eastAsia"/>
        </w:rPr>
        <w:t>，</w:t>
      </w:r>
      <w:r w:rsidRPr="00A61C52">
        <w:t>仅为盥洗用水</w:t>
      </w:r>
      <w:r w:rsidRPr="00A61C52">
        <w:rPr>
          <w:rFonts w:hint="eastAsia"/>
        </w:rPr>
        <w:t>，</w:t>
      </w:r>
      <w:r w:rsidRPr="00A61C52">
        <w:t>员工日常洗漱用水参考</w:t>
      </w:r>
      <w:r w:rsidRPr="00A61C52">
        <w:rPr>
          <w:rFonts w:hint="eastAsia"/>
        </w:rPr>
        <w:t>《</w:t>
      </w:r>
      <w:r w:rsidRPr="00A61C52">
        <w:t>山西省用水定额</w:t>
      </w:r>
      <w:r w:rsidRPr="00A61C52">
        <w:rPr>
          <w:rFonts w:hint="eastAsia"/>
        </w:rPr>
        <w:t>》（</w:t>
      </w:r>
      <w:r w:rsidRPr="00A61C52">
        <w:t>DB14/T 1049.4-2021</w:t>
      </w:r>
      <w:r w:rsidRPr="00A61C52">
        <w:rPr>
          <w:rFonts w:hint="eastAsia"/>
        </w:rPr>
        <w:t>）</w:t>
      </w:r>
      <w:r w:rsidRPr="00A61C52">
        <w:t>及实际运行情况</w:t>
      </w:r>
      <w:r w:rsidRPr="00A61C52">
        <w:rPr>
          <w:rFonts w:hint="eastAsia"/>
        </w:rPr>
        <w:t>，</w:t>
      </w:r>
      <w:r w:rsidRPr="00A61C52">
        <w:t>员工日常生活用水按照</w:t>
      </w:r>
      <w:r w:rsidRPr="00A61C52">
        <w:t>90L/</w:t>
      </w:r>
      <w:r w:rsidRPr="00A61C52">
        <w:t>人</w:t>
      </w:r>
      <w:r w:rsidRPr="00A61C52">
        <w:t>·</w:t>
      </w:r>
      <w:r w:rsidRPr="00A61C52">
        <w:t>天计算</w:t>
      </w:r>
      <w:bookmarkStart w:id="25" w:name="OLE_LINK7"/>
      <w:r w:rsidRPr="00A61C52">
        <w:rPr>
          <w:rFonts w:hint="eastAsia"/>
        </w:rPr>
        <w:t>，</w:t>
      </w:r>
      <w:r w:rsidRPr="00A61C52">
        <w:t>日常生活用水量为</w:t>
      </w:r>
      <w:r w:rsidRPr="00A61C52">
        <w:t>0.</w:t>
      </w:r>
      <w:r w:rsidR="00CE7B26" w:rsidRPr="00A61C52">
        <w:rPr>
          <w:rFonts w:hint="eastAsia"/>
        </w:rPr>
        <w:t>9</w:t>
      </w:r>
      <w:r w:rsidRPr="00A61C52">
        <w:t>m</w:t>
      </w:r>
      <w:r w:rsidRPr="00A61C52">
        <w:rPr>
          <w:vertAlign w:val="superscript"/>
        </w:rPr>
        <w:t>3</w:t>
      </w:r>
      <w:r w:rsidRPr="00A61C52">
        <w:t>/d</w:t>
      </w:r>
      <w:r w:rsidRPr="00A61C52">
        <w:rPr>
          <w:rFonts w:hint="eastAsia"/>
        </w:rPr>
        <w:t>，</w:t>
      </w:r>
      <w:r w:rsidRPr="00A61C52">
        <w:t>即</w:t>
      </w:r>
      <w:r w:rsidR="00CE7B26" w:rsidRPr="00A61C52">
        <w:rPr>
          <w:rFonts w:hint="eastAsia"/>
        </w:rPr>
        <w:t>270</w:t>
      </w:r>
      <w:r w:rsidRPr="00A61C52">
        <w:t>m</w:t>
      </w:r>
      <w:r w:rsidRPr="00A61C52">
        <w:rPr>
          <w:vertAlign w:val="superscript"/>
        </w:rPr>
        <w:t>3</w:t>
      </w:r>
      <w:r w:rsidRPr="00A61C52">
        <w:t>/a</w:t>
      </w:r>
      <w:bookmarkEnd w:id="25"/>
      <w:r w:rsidRPr="00A61C52">
        <w:rPr>
          <w:rFonts w:hint="eastAsia"/>
        </w:rPr>
        <w:t>。</w:t>
      </w:r>
    </w:p>
    <w:p w14:paraId="55753102" w14:textId="228DBE3C" w:rsidR="00B34D68" w:rsidRPr="00A61C52" w:rsidRDefault="00B34D68" w:rsidP="00A51680">
      <w:pPr>
        <w:pStyle w:val="4"/>
      </w:pPr>
      <w:bookmarkStart w:id="26" w:name="_Toc32588"/>
      <w:r w:rsidRPr="00A61C52">
        <w:t>排水</w:t>
      </w:r>
      <w:bookmarkEnd w:id="26"/>
    </w:p>
    <w:p w14:paraId="0BE60926" w14:textId="77777777" w:rsidR="00B34D68" w:rsidRPr="00A61C52" w:rsidRDefault="00B34D68" w:rsidP="00243CFC">
      <w:pPr>
        <w:pStyle w:val="af2"/>
        <w:ind w:firstLine="446"/>
      </w:pPr>
      <w:r w:rsidRPr="00A61C52">
        <w:rPr>
          <w:rFonts w:hint="eastAsia"/>
        </w:rPr>
        <w:t>（</w:t>
      </w:r>
      <w:r w:rsidRPr="00A61C52">
        <w:rPr>
          <w:rFonts w:hint="eastAsia"/>
        </w:rPr>
        <w:t>1</w:t>
      </w:r>
      <w:r w:rsidRPr="00A61C52">
        <w:rPr>
          <w:rFonts w:hint="eastAsia"/>
        </w:rPr>
        <w:t>）冷却循环水外排水</w:t>
      </w:r>
    </w:p>
    <w:p w14:paraId="12F9AE1B" w14:textId="35088562" w:rsidR="00B34D68" w:rsidRPr="00A61C52" w:rsidRDefault="00B34D68" w:rsidP="00243CFC">
      <w:pPr>
        <w:pStyle w:val="af2"/>
        <w:ind w:firstLine="446"/>
      </w:pPr>
      <w:r w:rsidRPr="00A61C52">
        <w:rPr>
          <w:rFonts w:hint="eastAsia"/>
        </w:rPr>
        <w:t>根据以上计算，本项目冷却循环外排尾水量为</w:t>
      </w:r>
      <w:r w:rsidR="00B93D11" w:rsidRPr="00A61C52">
        <w:rPr>
          <w:rFonts w:hint="eastAsia"/>
        </w:rPr>
        <w:t>7.2</w:t>
      </w:r>
      <w:r w:rsidRPr="00A61C52">
        <w:rPr>
          <w:rFonts w:hint="eastAsia"/>
        </w:rPr>
        <w:t>m</w:t>
      </w:r>
      <w:r w:rsidRPr="00A61C52">
        <w:rPr>
          <w:rFonts w:hint="eastAsia"/>
          <w:vertAlign w:val="superscript"/>
        </w:rPr>
        <w:t>3</w:t>
      </w:r>
      <w:r w:rsidRPr="00A61C52">
        <w:rPr>
          <w:rFonts w:hint="eastAsia"/>
        </w:rPr>
        <w:t>/d</w:t>
      </w:r>
      <w:r w:rsidRPr="00A61C52">
        <w:rPr>
          <w:rFonts w:hint="eastAsia"/>
        </w:rPr>
        <w:t>，冷却循环水水质较简单，经</w:t>
      </w:r>
      <w:r w:rsidR="00B93D11" w:rsidRPr="00A61C52">
        <w:rPr>
          <w:rFonts w:hint="eastAsia"/>
        </w:rPr>
        <w:t>沉淀池沉淀处理</w:t>
      </w:r>
      <w:r w:rsidRPr="00A61C52">
        <w:rPr>
          <w:rFonts w:hint="eastAsia"/>
        </w:rPr>
        <w:t>，</w:t>
      </w:r>
      <w:r w:rsidR="00CE7B26" w:rsidRPr="00A61C52">
        <w:rPr>
          <w:rFonts w:hint="eastAsia"/>
        </w:rPr>
        <w:t>由于本项目无直接冷却水无水质要求，可直接</w:t>
      </w:r>
      <w:r w:rsidR="00B93D11" w:rsidRPr="00A61C52">
        <w:rPr>
          <w:rFonts w:hint="eastAsia"/>
        </w:rPr>
        <w:t>复用于循环冷却补充水</w:t>
      </w:r>
      <w:r w:rsidRPr="00A61C52">
        <w:rPr>
          <w:rFonts w:hint="eastAsia"/>
        </w:rPr>
        <w:t>。</w:t>
      </w:r>
    </w:p>
    <w:p w14:paraId="0F98F73C" w14:textId="529691F8" w:rsidR="00B34D68" w:rsidRPr="00A61C52" w:rsidRDefault="00B34D68" w:rsidP="00243CFC">
      <w:pPr>
        <w:pStyle w:val="af2"/>
        <w:ind w:firstLine="446"/>
      </w:pPr>
      <w:r w:rsidRPr="00A61C52">
        <w:rPr>
          <w:rFonts w:hint="eastAsia"/>
        </w:rPr>
        <w:t>（</w:t>
      </w:r>
      <w:r w:rsidRPr="00A61C52">
        <w:rPr>
          <w:rFonts w:hint="eastAsia"/>
        </w:rPr>
        <w:t>2</w:t>
      </w:r>
      <w:r w:rsidRPr="00A61C52">
        <w:rPr>
          <w:rFonts w:hint="eastAsia"/>
        </w:rPr>
        <w:t>）</w:t>
      </w:r>
      <w:r w:rsidRPr="00A61C52">
        <w:t>项目劳动定员全厂人数为</w:t>
      </w:r>
      <w:r w:rsidR="00CE7B26" w:rsidRPr="00A61C52">
        <w:t>10</w:t>
      </w:r>
      <w:r w:rsidR="00CE7B26" w:rsidRPr="00A61C52">
        <w:t>人</w:t>
      </w:r>
      <w:r w:rsidRPr="00A61C52">
        <w:rPr>
          <w:rFonts w:hint="eastAsia"/>
        </w:rPr>
        <w:t>，</w:t>
      </w:r>
      <w:r w:rsidRPr="00A61C52">
        <w:t>生活污水产生量按总用水量的</w:t>
      </w:r>
      <w:r w:rsidRPr="00A61C52">
        <w:t>80%</w:t>
      </w:r>
      <w:r w:rsidRPr="00A61C52">
        <w:t>计</w:t>
      </w:r>
      <w:r w:rsidRPr="00A61C52">
        <w:rPr>
          <w:rFonts w:hint="eastAsia"/>
        </w:rPr>
        <w:t>，</w:t>
      </w:r>
      <w:r w:rsidRPr="00A61C52">
        <w:t>则员工生活污水产生量为</w:t>
      </w:r>
      <w:r w:rsidR="00CE7B26" w:rsidRPr="00A61C52">
        <w:rPr>
          <w:rFonts w:hint="eastAsia"/>
        </w:rPr>
        <w:t>0.72</w:t>
      </w:r>
      <w:r w:rsidRPr="00A61C52">
        <w:t>m</w:t>
      </w:r>
      <w:r w:rsidRPr="00A61C52">
        <w:rPr>
          <w:vertAlign w:val="superscript"/>
        </w:rPr>
        <w:t>3</w:t>
      </w:r>
      <w:r w:rsidRPr="00A61C52">
        <w:t>/d</w:t>
      </w:r>
      <w:r w:rsidRPr="00A61C52">
        <w:rPr>
          <w:rFonts w:hint="eastAsia"/>
        </w:rPr>
        <w:t>（</w:t>
      </w:r>
      <w:r w:rsidR="00CE7B26" w:rsidRPr="00A61C52">
        <w:rPr>
          <w:rFonts w:hint="eastAsia"/>
        </w:rPr>
        <w:t>216</w:t>
      </w:r>
      <w:r w:rsidRPr="00A61C52">
        <w:t>m</w:t>
      </w:r>
      <w:r w:rsidRPr="00A61C52">
        <w:rPr>
          <w:vertAlign w:val="superscript"/>
        </w:rPr>
        <w:t>3</w:t>
      </w:r>
      <w:r w:rsidRPr="00A61C52">
        <w:t>/a</w:t>
      </w:r>
      <w:r w:rsidRPr="00A61C52">
        <w:rPr>
          <w:rFonts w:hint="eastAsia"/>
        </w:rPr>
        <w:t>），</w:t>
      </w:r>
      <w:r w:rsidRPr="00A61C52">
        <w:t>员工生活污水水质简单</w:t>
      </w:r>
      <w:r w:rsidRPr="00A61C52">
        <w:rPr>
          <w:rFonts w:hint="eastAsia"/>
        </w:rPr>
        <w:t>，</w:t>
      </w:r>
      <w:r w:rsidRPr="00A61C52">
        <w:t>主要污染物为</w:t>
      </w:r>
      <w:proofErr w:type="spellStart"/>
      <w:r w:rsidRPr="00A61C52">
        <w:t>CODCr</w:t>
      </w:r>
      <w:proofErr w:type="spellEnd"/>
      <w:r w:rsidRPr="00A61C52">
        <w:t>、</w:t>
      </w:r>
      <w:r w:rsidRPr="00A61C52">
        <w:t>BOD</w:t>
      </w:r>
      <w:r w:rsidRPr="00A61C52">
        <w:rPr>
          <w:vertAlign w:val="subscript"/>
        </w:rPr>
        <w:t>5</w:t>
      </w:r>
      <w:r w:rsidRPr="00A61C52">
        <w:t>、</w:t>
      </w:r>
      <w:r w:rsidRPr="00A61C52">
        <w:t>SS</w:t>
      </w:r>
      <w:r w:rsidRPr="00A61C52">
        <w:t>、氨氮等</w:t>
      </w:r>
      <w:r w:rsidRPr="00A61C52">
        <w:rPr>
          <w:rFonts w:hint="eastAsia"/>
        </w:rPr>
        <w:t>。</w:t>
      </w:r>
      <w:r w:rsidRPr="00A61C52">
        <w:t>本项目给排水情况见表</w:t>
      </w:r>
      <w:r w:rsidRPr="00A61C52">
        <w:rPr>
          <w:rFonts w:hint="eastAsia"/>
        </w:rPr>
        <w:t>3.</w:t>
      </w:r>
      <w:r w:rsidR="00CE7B26" w:rsidRPr="00A61C52">
        <w:rPr>
          <w:rFonts w:hint="eastAsia"/>
        </w:rPr>
        <w:t>2</w:t>
      </w:r>
      <w:r w:rsidRPr="00A61C52">
        <w:t>-</w:t>
      </w:r>
      <w:r w:rsidR="00CE7B26" w:rsidRPr="00A61C52">
        <w:rPr>
          <w:rFonts w:hint="eastAsia"/>
        </w:rPr>
        <w:t>3</w:t>
      </w:r>
      <w:r w:rsidRPr="00A61C52">
        <w:rPr>
          <w:rFonts w:hint="eastAsia"/>
        </w:rPr>
        <w:t>。</w:t>
      </w:r>
      <w:r w:rsidRPr="00A61C52">
        <w:t>水平衡图见图</w:t>
      </w:r>
      <w:r w:rsidRPr="00A61C52">
        <w:rPr>
          <w:rFonts w:hint="eastAsia"/>
        </w:rPr>
        <w:t>3.</w:t>
      </w:r>
      <w:r w:rsidR="00CE7B26" w:rsidRPr="00A61C52">
        <w:rPr>
          <w:rFonts w:hint="eastAsia"/>
        </w:rPr>
        <w:t>2</w:t>
      </w:r>
      <w:r w:rsidRPr="00A61C52">
        <w:rPr>
          <w:rFonts w:hint="eastAsia"/>
        </w:rPr>
        <w:t>-</w:t>
      </w:r>
      <w:r w:rsidR="00FE2BC7" w:rsidRPr="00A61C52">
        <w:rPr>
          <w:rFonts w:hint="eastAsia"/>
        </w:rPr>
        <w:t>3</w:t>
      </w:r>
      <w:r w:rsidRPr="00A61C52">
        <w:rPr>
          <w:rFonts w:hint="eastAsia"/>
        </w:rPr>
        <w:t>。</w:t>
      </w:r>
    </w:p>
    <w:p w14:paraId="7A517FD3" w14:textId="4F4A8899" w:rsidR="00B34D68" w:rsidRPr="00A61C52" w:rsidRDefault="00B34D68" w:rsidP="002F3AF6">
      <w:pPr>
        <w:pStyle w:val="8"/>
      </w:pPr>
      <w:r w:rsidRPr="00A61C52">
        <w:rPr>
          <w:rFonts w:hint="eastAsia"/>
        </w:rPr>
        <w:t>本项目用、排水量计算情况一览表</w:t>
      </w:r>
      <w:r w:rsidRPr="00A61C52">
        <w:rPr>
          <w:rFonts w:hint="eastAsia"/>
        </w:rPr>
        <w:t xml:space="preserve">     </w:t>
      </w:r>
      <w:r w:rsidRPr="00A61C52">
        <w:rPr>
          <w:rFonts w:hint="eastAsia"/>
        </w:rPr>
        <w:t>单位：</w:t>
      </w:r>
      <w:r w:rsidRPr="00A61C52">
        <w:rPr>
          <w:rFonts w:hint="eastAsia"/>
        </w:rPr>
        <w:t>m</w:t>
      </w:r>
      <w:r w:rsidRPr="00A61C52">
        <w:rPr>
          <w:rFonts w:hint="eastAsia"/>
          <w:vertAlign w:val="superscript"/>
        </w:rPr>
        <w:t>3</w:t>
      </w:r>
      <w:r w:rsidRPr="00A61C52">
        <w:rPr>
          <w:rFonts w:hint="eastAsia"/>
        </w:rPr>
        <w:t>/d</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70"/>
        <w:gridCol w:w="1900"/>
        <w:gridCol w:w="1096"/>
        <w:gridCol w:w="928"/>
        <w:gridCol w:w="1153"/>
        <w:gridCol w:w="1689"/>
        <w:gridCol w:w="1591"/>
      </w:tblGrid>
      <w:tr w:rsidR="00A61C52" w:rsidRPr="00A61C52" w14:paraId="12C7EE4F" w14:textId="77777777" w:rsidTr="00FE2BC7">
        <w:trPr>
          <w:trHeight w:val="386"/>
          <w:jc w:val="center"/>
        </w:trPr>
        <w:tc>
          <w:tcPr>
            <w:tcW w:w="319" w:type="pct"/>
            <w:shd w:val="clear" w:color="auto" w:fill="auto"/>
            <w:tcMar>
              <w:left w:w="0" w:type="dxa"/>
              <w:right w:w="0" w:type="dxa"/>
            </w:tcMar>
            <w:vAlign w:val="center"/>
          </w:tcPr>
          <w:p w14:paraId="60D3EB72" w14:textId="44C7430C" w:rsidR="00CE7B26" w:rsidRPr="00A61C52" w:rsidRDefault="00CE7B26" w:rsidP="002F3AF6">
            <w:pPr>
              <w:pStyle w:val="affffd"/>
              <w:rPr>
                <w:color w:val="auto"/>
              </w:rPr>
            </w:pPr>
            <w:r w:rsidRPr="00A61C52">
              <w:rPr>
                <w:rFonts w:hint="eastAsia"/>
                <w:color w:val="auto"/>
              </w:rPr>
              <w:t>序号</w:t>
            </w:r>
          </w:p>
        </w:tc>
        <w:tc>
          <w:tcPr>
            <w:tcW w:w="1064" w:type="pct"/>
            <w:shd w:val="clear" w:color="auto" w:fill="auto"/>
            <w:tcMar>
              <w:left w:w="0" w:type="dxa"/>
              <w:right w:w="0" w:type="dxa"/>
            </w:tcMar>
            <w:vAlign w:val="center"/>
          </w:tcPr>
          <w:p w14:paraId="3CFC7118" w14:textId="77777777" w:rsidR="00CE7B26" w:rsidRPr="00A61C52" w:rsidRDefault="00CE7B26" w:rsidP="002F3AF6">
            <w:pPr>
              <w:pStyle w:val="affffd"/>
              <w:rPr>
                <w:color w:val="auto"/>
              </w:rPr>
            </w:pPr>
            <w:r w:rsidRPr="00A61C52">
              <w:rPr>
                <w:rFonts w:hint="eastAsia"/>
                <w:color w:val="auto"/>
              </w:rPr>
              <w:t>用水项目</w:t>
            </w:r>
          </w:p>
        </w:tc>
        <w:tc>
          <w:tcPr>
            <w:tcW w:w="614" w:type="pct"/>
            <w:shd w:val="clear" w:color="auto" w:fill="auto"/>
            <w:vAlign w:val="center"/>
          </w:tcPr>
          <w:p w14:paraId="3B8B8926" w14:textId="77777777" w:rsidR="00CE7B26" w:rsidRPr="00A61C52" w:rsidRDefault="00CE7B26" w:rsidP="002F3AF6">
            <w:pPr>
              <w:pStyle w:val="affffd"/>
              <w:rPr>
                <w:color w:val="auto"/>
              </w:rPr>
            </w:pPr>
            <w:r w:rsidRPr="00A61C52">
              <w:rPr>
                <w:rFonts w:hint="eastAsia"/>
                <w:color w:val="auto"/>
              </w:rPr>
              <w:t>用水标准</w:t>
            </w:r>
          </w:p>
        </w:tc>
        <w:tc>
          <w:tcPr>
            <w:tcW w:w="520" w:type="pct"/>
            <w:shd w:val="clear" w:color="auto" w:fill="auto"/>
            <w:vAlign w:val="center"/>
          </w:tcPr>
          <w:p w14:paraId="73195211" w14:textId="77777777" w:rsidR="00CE7B26" w:rsidRPr="00A61C52" w:rsidRDefault="00CE7B26" w:rsidP="002F3AF6">
            <w:pPr>
              <w:pStyle w:val="affffd"/>
              <w:rPr>
                <w:color w:val="auto"/>
              </w:rPr>
            </w:pPr>
            <w:r w:rsidRPr="00A61C52">
              <w:rPr>
                <w:rFonts w:hint="eastAsia"/>
                <w:color w:val="auto"/>
              </w:rPr>
              <w:t>指标</w:t>
            </w:r>
          </w:p>
        </w:tc>
        <w:tc>
          <w:tcPr>
            <w:tcW w:w="646" w:type="pct"/>
            <w:shd w:val="clear" w:color="auto" w:fill="auto"/>
            <w:vAlign w:val="center"/>
          </w:tcPr>
          <w:p w14:paraId="2D6E3928" w14:textId="77777777" w:rsidR="00CE7B26" w:rsidRPr="00A61C52" w:rsidRDefault="00CE7B26" w:rsidP="002F3AF6">
            <w:pPr>
              <w:pStyle w:val="affffd"/>
              <w:rPr>
                <w:color w:val="auto"/>
              </w:rPr>
            </w:pPr>
            <w:r w:rsidRPr="00A61C52">
              <w:rPr>
                <w:rFonts w:hint="eastAsia"/>
                <w:color w:val="auto"/>
              </w:rPr>
              <w:t>用水量（</w:t>
            </w:r>
            <w:r w:rsidRPr="00A61C52">
              <w:rPr>
                <w:color w:val="auto"/>
              </w:rPr>
              <w:t>m</w:t>
            </w:r>
            <w:r w:rsidRPr="00A61C52">
              <w:rPr>
                <w:color w:val="auto"/>
                <w:vertAlign w:val="superscript"/>
              </w:rPr>
              <w:t>3</w:t>
            </w:r>
            <w:r w:rsidRPr="00A61C52">
              <w:rPr>
                <w:color w:val="auto"/>
              </w:rPr>
              <w:t>/d</w:t>
            </w:r>
            <w:r w:rsidRPr="00A61C52">
              <w:rPr>
                <w:rFonts w:hint="eastAsia"/>
                <w:color w:val="auto"/>
              </w:rPr>
              <w:t>）</w:t>
            </w:r>
          </w:p>
        </w:tc>
        <w:tc>
          <w:tcPr>
            <w:tcW w:w="946" w:type="pct"/>
            <w:shd w:val="clear" w:color="auto" w:fill="auto"/>
            <w:vAlign w:val="center"/>
          </w:tcPr>
          <w:p w14:paraId="78938B6B" w14:textId="77777777" w:rsidR="00CE7B26" w:rsidRPr="00A61C52" w:rsidRDefault="00CE7B26" w:rsidP="002F3AF6">
            <w:pPr>
              <w:pStyle w:val="affffd"/>
              <w:rPr>
                <w:color w:val="auto"/>
              </w:rPr>
            </w:pPr>
            <w:r w:rsidRPr="00A61C52">
              <w:rPr>
                <w:rFonts w:hint="eastAsia"/>
                <w:color w:val="auto"/>
              </w:rPr>
              <w:t>排水量（</w:t>
            </w:r>
            <w:r w:rsidRPr="00A61C52">
              <w:rPr>
                <w:color w:val="auto"/>
              </w:rPr>
              <w:t>m</w:t>
            </w:r>
            <w:r w:rsidRPr="00A61C52">
              <w:rPr>
                <w:color w:val="auto"/>
                <w:vertAlign w:val="superscript"/>
              </w:rPr>
              <w:t>3</w:t>
            </w:r>
            <w:r w:rsidRPr="00A61C52">
              <w:rPr>
                <w:color w:val="auto"/>
              </w:rPr>
              <w:t>/d</w:t>
            </w:r>
            <w:r w:rsidRPr="00A61C52">
              <w:rPr>
                <w:rFonts w:hint="eastAsia"/>
                <w:color w:val="auto"/>
              </w:rPr>
              <w:t>）</w:t>
            </w:r>
          </w:p>
        </w:tc>
        <w:tc>
          <w:tcPr>
            <w:tcW w:w="891" w:type="pct"/>
            <w:shd w:val="clear" w:color="auto" w:fill="auto"/>
            <w:tcMar>
              <w:left w:w="0" w:type="dxa"/>
              <w:right w:w="0" w:type="dxa"/>
            </w:tcMar>
            <w:vAlign w:val="center"/>
          </w:tcPr>
          <w:p w14:paraId="4F588A8C" w14:textId="77777777" w:rsidR="00CE7B26" w:rsidRPr="00A61C52" w:rsidRDefault="00CE7B26" w:rsidP="002F3AF6">
            <w:pPr>
              <w:pStyle w:val="affffd"/>
              <w:rPr>
                <w:color w:val="auto"/>
              </w:rPr>
            </w:pPr>
            <w:r w:rsidRPr="00A61C52">
              <w:rPr>
                <w:rFonts w:hint="eastAsia"/>
                <w:color w:val="auto"/>
              </w:rPr>
              <w:t>备</w:t>
            </w:r>
            <w:r w:rsidRPr="00A61C52">
              <w:rPr>
                <w:color w:val="auto"/>
              </w:rPr>
              <w:t xml:space="preserve"> </w:t>
            </w:r>
            <w:r w:rsidRPr="00A61C52">
              <w:rPr>
                <w:rFonts w:hint="eastAsia"/>
                <w:color w:val="auto"/>
              </w:rPr>
              <w:t>注</w:t>
            </w:r>
          </w:p>
        </w:tc>
      </w:tr>
      <w:tr w:rsidR="00A61C52" w:rsidRPr="00A61C52" w14:paraId="1B173D93" w14:textId="77777777" w:rsidTr="00FE2BC7">
        <w:trPr>
          <w:trHeight w:val="386"/>
          <w:jc w:val="center"/>
        </w:trPr>
        <w:tc>
          <w:tcPr>
            <w:tcW w:w="319" w:type="pct"/>
            <w:shd w:val="clear" w:color="auto" w:fill="auto"/>
            <w:tcMar>
              <w:left w:w="0" w:type="dxa"/>
              <w:right w:w="0" w:type="dxa"/>
            </w:tcMar>
            <w:vAlign w:val="center"/>
          </w:tcPr>
          <w:p w14:paraId="1B0E1130" w14:textId="77777777" w:rsidR="00CE7B26" w:rsidRPr="00A61C52" w:rsidRDefault="00CE7B26" w:rsidP="002F3AF6">
            <w:pPr>
              <w:pStyle w:val="affffd"/>
              <w:rPr>
                <w:color w:val="auto"/>
              </w:rPr>
            </w:pPr>
            <w:r w:rsidRPr="00A61C52">
              <w:rPr>
                <w:color w:val="auto"/>
              </w:rPr>
              <w:t>1</w:t>
            </w:r>
          </w:p>
        </w:tc>
        <w:tc>
          <w:tcPr>
            <w:tcW w:w="1064" w:type="pct"/>
            <w:shd w:val="clear" w:color="auto" w:fill="auto"/>
            <w:tcMar>
              <w:left w:w="0" w:type="dxa"/>
              <w:right w:w="0" w:type="dxa"/>
            </w:tcMar>
            <w:vAlign w:val="center"/>
          </w:tcPr>
          <w:p w14:paraId="05B612AB" w14:textId="77777777" w:rsidR="00CE7B26" w:rsidRPr="00A61C52" w:rsidRDefault="00CE7B26" w:rsidP="002F3AF6">
            <w:pPr>
              <w:pStyle w:val="affffd"/>
              <w:rPr>
                <w:color w:val="auto"/>
              </w:rPr>
            </w:pPr>
            <w:r w:rsidRPr="00A61C52">
              <w:rPr>
                <w:rFonts w:hint="eastAsia"/>
                <w:color w:val="auto"/>
              </w:rPr>
              <w:t>日常生活用水</w:t>
            </w:r>
          </w:p>
        </w:tc>
        <w:tc>
          <w:tcPr>
            <w:tcW w:w="614" w:type="pct"/>
            <w:shd w:val="clear" w:color="auto" w:fill="auto"/>
            <w:vAlign w:val="center"/>
          </w:tcPr>
          <w:p w14:paraId="34F6CE63" w14:textId="77777777" w:rsidR="00CE7B26" w:rsidRPr="00A61C52" w:rsidRDefault="00CE7B26" w:rsidP="002F3AF6">
            <w:pPr>
              <w:pStyle w:val="affffd"/>
              <w:rPr>
                <w:color w:val="auto"/>
              </w:rPr>
            </w:pPr>
            <w:r w:rsidRPr="00A61C52">
              <w:rPr>
                <w:rFonts w:hint="eastAsia"/>
                <w:color w:val="auto"/>
              </w:rPr>
              <w:t>/</w:t>
            </w:r>
          </w:p>
        </w:tc>
        <w:tc>
          <w:tcPr>
            <w:tcW w:w="520" w:type="pct"/>
            <w:shd w:val="clear" w:color="auto" w:fill="auto"/>
            <w:vAlign w:val="center"/>
          </w:tcPr>
          <w:p w14:paraId="7B588281" w14:textId="77777777" w:rsidR="00CE7B26" w:rsidRPr="00A61C52" w:rsidRDefault="00CE7B26" w:rsidP="002F3AF6">
            <w:pPr>
              <w:pStyle w:val="affffd"/>
              <w:rPr>
                <w:color w:val="auto"/>
              </w:rPr>
            </w:pPr>
            <w:r w:rsidRPr="00A61C52">
              <w:rPr>
                <w:rFonts w:hint="eastAsia"/>
                <w:color w:val="auto"/>
              </w:rPr>
              <w:t>10</w:t>
            </w:r>
            <w:r w:rsidRPr="00A61C52">
              <w:rPr>
                <w:rFonts w:hint="eastAsia"/>
                <w:color w:val="auto"/>
              </w:rPr>
              <w:t>人</w:t>
            </w:r>
          </w:p>
        </w:tc>
        <w:tc>
          <w:tcPr>
            <w:tcW w:w="646" w:type="pct"/>
            <w:shd w:val="clear" w:color="auto" w:fill="auto"/>
            <w:vAlign w:val="center"/>
          </w:tcPr>
          <w:p w14:paraId="0D938734" w14:textId="6E19CFCC" w:rsidR="00CE7B26" w:rsidRPr="00A61C52" w:rsidRDefault="00CE7B26" w:rsidP="002F3AF6">
            <w:pPr>
              <w:pStyle w:val="affffd"/>
              <w:rPr>
                <w:color w:val="auto"/>
              </w:rPr>
            </w:pPr>
            <w:r w:rsidRPr="00A61C52">
              <w:rPr>
                <w:rFonts w:hint="eastAsia"/>
                <w:color w:val="auto"/>
              </w:rPr>
              <w:t>0.9</w:t>
            </w:r>
          </w:p>
        </w:tc>
        <w:tc>
          <w:tcPr>
            <w:tcW w:w="946" w:type="pct"/>
            <w:shd w:val="clear" w:color="auto" w:fill="auto"/>
            <w:vAlign w:val="center"/>
          </w:tcPr>
          <w:p w14:paraId="6FB67E93" w14:textId="0887A032" w:rsidR="00CE7B26" w:rsidRPr="00A61C52" w:rsidRDefault="00CE7B26" w:rsidP="002F3AF6">
            <w:pPr>
              <w:pStyle w:val="affffd"/>
              <w:rPr>
                <w:color w:val="auto"/>
              </w:rPr>
            </w:pPr>
            <w:r w:rsidRPr="00A61C52">
              <w:rPr>
                <w:rFonts w:hint="eastAsia"/>
                <w:color w:val="auto"/>
              </w:rPr>
              <w:t>0.72</w:t>
            </w:r>
          </w:p>
        </w:tc>
        <w:tc>
          <w:tcPr>
            <w:tcW w:w="891" w:type="pct"/>
            <w:shd w:val="clear" w:color="auto" w:fill="auto"/>
            <w:tcMar>
              <w:left w:w="0" w:type="dxa"/>
              <w:right w:w="0" w:type="dxa"/>
            </w:tcMar>
            <w:vAlign w:val="center"/>
          </w:tcPr>
          <w:p w14:paraId="4722BF71" w14:textId="77777777" w:rsidR="00CE7B26" w:rsidRPr="00A61C52" w:rsidRDefault="00CE7B26" w:rsidP="002F3AF6">
            <w:pPr>
              <w:pStyle w:val="affffd"/>
              <w:rPr>
                <w:color w:val="auto"/>
              </w:rPr>
            </w:pPr>
          </w:p>
        </w:tc>
      </w:tr>
      <w:tr w:rsidR="00A61C52" w:rsidRPr="00A61C52" w14:paraId="351D4AC1" w14:textId="77777777" w:rsidTr="00FE2BC7">
        <w:trPr>
          <w:trHeight w:val="386"/>
          <w:jc w:val="center"/>
        </w:trPr>
        <w:tc>
          <w:tcPr>
            <w:tcW w:w="319" w:type="pct"/>
            <w:shd w:val="clear" w:color="auto" w:fill="auto"/>
            <w:tcMar>
              <w:left w:w="0" w:type="dxa"/>
              <w:right w:w="0" w:type="dxa"/>
            </w:tcMar>
            <w:vAlign w:val="center"/>
          </w:tcPr>
          <w:p w14:paraId="65A1FCFA" w14:textId="77777777" w:rsidR="00FE2BC7" w:rsidRPr="00A61C52" w:rsidRDefault="00FE2BC7" w:rsidP="002F3AF6">
            <w:pPr>
              <w:pStyle w:val="affffd"/>
              <w:rPr>
                <w:color w:val="auto"/>
              </w:rPr>
            </w:pPr>
            <w:r w:rsidRPr="00A61C52">
              <w:rPr>
                <w:color w:val="auto"/>
              </w:rPr>
              <w:t>2</w:t>
            </w:r>
          </w:p>
        </w:tc>
        <w:tc>
          <w:tcPr>
            <w:tcW w:w="1064" w:type="pct"/>
            <w:shd w:val="clear" w:color="auto" w:fill="auto"/>
            <w:tcMar>
              <w:left w:w="0" w:type="dxa"/>
              <w:right w:w="0" w:type="dxa"/>
            </w:tcMar>
            <w:vAlign w:val="center"/>
          </w:tcPr>
          <w:p w14:paraId="1272F517" w14:textId="4364F66E" w:rsidR="00FE2BC7" w:rsidRPr="00A61C52" w:rsidRDefault="00FE2BC7" w:rsidP="002F3AF6">
            <w:pPr>
              <w:pStyle w:val="affffd"/>
              <w:rPr>
                <w:color w:val="auto"/>
              </w:rPr>
            </w:pPr>
            <w:r w:rsidRPr="00A61C52">
              <w:rPr>
                <w:rFonts w:hint="eastAsia"/>
                <w:color w:val="auto"/>
              </w:rPr>
              <w:t>直接冷却水补水</w:t>
            </w:r>
          </w:p>
        </w:tc>
        <w:tc>
          <w:tcPr>
            <w:tcW w:w="614" w:type="pct"/>
            <w:shd w:val="clear" w:color="auto" w:fill="auto"/>
            <w:vAlign w:val="center"/>
          </w:tcPr>
          <w:p w14:paraId="5F3126E8" w14:textId="4E432669" w:rsidR="00FE2BC7" w:rsidRPr="00A61C52" w:rsidRDefault="00FE2BC7" w:rsidP="002F3AF6">
            <w:pPr>
              <w:pStyle w:val="affffd"/>
              <w:rPr>
                <w:color w:val="auto"/>
              </w:rPr>
            </w:pPr>
            <w:r w:rsidRPr="00A61C52">
              <w:rPr>
                <w:rFonts w:hint="eastAsia"/>
                <w:color w:val="auto"/>
              </w:rPr>
              <w:t>1</w:t>
            </w:r>
            <w:r w:rsidRPr="00A61C52">
              <w:rPr>
                <w:color w:val="auto"/>
              </w:rPr>
              <w:t>%</w:t>
            </w:r>
          </w:p>
        </w:tc>
        <w:tc>
          <w:tcPr>
            <w:tcW w:w="520" w:type="pct"/>
            <w:shd w:val="clear" w:color="auto" w:fill="auto"/>
            <w:vAlign w:val="center"/>
          </w:tcPr>
          <w:p w14:paraId="7BAE6AEB" w14:textId="77777777" w:rsidR="00FE2BC7" w:rsidRPr="00A61C52" w:rsidRDefault="00FE2BC7" w:rsidP="002F3AF6">
            <w:pPr>
              <w:pStyle w:val="affffd"/>
              <w:rPr>
                <w:color w:val="auto"/>
              </w:rPr>
            </w:pPr>
            <w:r w:rsidRPr="00A61C52">
              <w:rPr>
                <w:rFonts w:hint="eastAsia"/>
                <w:color w:val="auto"/>
              </w:rPr>
              <w:t>50</w:t>
            </w:r>
            <w:r w:rsidRPr="00A61C52">
              <w:rPr>
                <w:color w:val="auto"/>
              </w:rPr>
              <w:t>m</w:t>
            </w:r>
            <w:r w:rsidRPr="00A61C52">
              <w:rPr>
                <w:color w:val="auto"/>
                <w:vertAlign w:val="superscript"/>
              </w:rPr>
              <w:t>3</w:t>
            </w:r>
            <w:r w:rsidRPr="00A61C52">
              <w:rPr>
                <w:color w:val="auto"/>
              </w:rPr>
              <w:t>/d</w:t>
            </w:r>
          </w:p>
        </w:tc>
        <w:tc>
          <w:tcPr>
            <w:tcW w:w="646" w:type="pct"/>
            <w:shd w:val="clear" w:color="auto" w:fill="auto"/>
            <w:vAlign w:val="center"/>
          </w:tcPr>
          <w:p w14:paraId="6D48B500" w14:textId="3AE2BC85" w:rsidR="00FE2BC7" w:rsidRPr="00A61C52" w:rsidRDefault="00FE2BC7" w:rsidP="002F3AF6">
            <w:pPr>
              <w:pStyle w:val="affffd"/>
              <w:rPr>
                <w:color w:val="auto"/>
              </w:rPr>
            </w:pPr>
            <w:r w:rsidRPr="00A61C52">
              <w:rPr>
                <w:rFonts w:hint="eastAsia"/>
                <w:color w:val="auto"/>
              </w:rPr>
              <w:t>12</w:t>
            </w:r>
            <w:r w:rsidRPr="00A61C52">
              <w:rPr>
                <w:rFonts w:hint="eastAsia"/>
                <w:color w:val="auto"/>
              </w:rPr>
              <w:t>（其中</w:t>
            </w:r>
            <w:r w:rsidRPr="00A61C52">
              <w:rPr>
                <w:rFonts w:hint="eastAsia"/>
                <w:color w:val="auto"/>
              </w:rPr>
              <w:t>7.2</w:t>
            </w:r>
            <w:r w:rsidRPr="00A61C52">
              <w:rPr>
                <w:rFonts w:hint="eastAsia"/>
                <w:color w:val="auto"/>
              </w:rPr>
              <w:t>为复用）</w:t>
            </w:r>
          </w:p>
        </w:tc>
        <w:tc>
          <w:tcPr>
            <w:tcW w:w="946" w:type="pct"/>
            <w:shd w:val="clear" w:color="auto" w:fill="auto"/>
            <w:vAlign w:val="center"/>
          </w:tcPr>
          <w:p w14:paraId="1954B61E" w14:textId="580AEC20" w:rsidR="00FE2BC7" w:rsidRPr="00A61C52" w:rsidRDefault="00FE2BC7" w:rsidP="002F3AF6">
            <w:pPr>
              <w:pStyle w:val="affffd"/>
              <w:rPr>
                <w:color w:val="auto"/>
              </w:rPr>
            </w:pPr>
            <w:r w:rsidRPr="00A61C52">
              <w:rPr>
                <w:rFonts w:hint="eastAsia"/>
                <w:color w:val="auto"/>
              </w:rPr>
              <w:t>2.4</w:t>
            </w:r>
          </w:p>
        </w:tc>
        <w:tc>
          <w:tcPr>
            <w:tcW w:w="891" w:type="pct"/>
            <w:vMerge w:val="restart"/>
            <w:shd w:val="clear" w:color="auto" w:fill="auto"/>
            <w:tcMar>
              <w:left w:w="0" w:type="dxa"/>
              <w:right w:w="0" w:type="dxa"/>
            </w:tcMar>
            <w:vAlign w:val="center"/>
          </w:tcPr>
          <w:p w14:paraId="61DB4CC7" w14:textId="39D0CFC2" w:rsidR="00FE2BC7" w:rsidRPr="00A61C52" w:rsidRDefault="00FE2BC7" w:rsidP="002F3AF6">
            <w:pPr>
              <w:pStyle w:val="affffd"/>
              <w:rPr>
                <w:color w:val="auto"/>
              </w:rPr>
            </w:pPr>
            <w:r w:rsidRPr="00A61C52">
              <w:rPr>
                <w:rFonts w:hint="eastAsia"/>
                <w:color w:val="auto"/>
              </w:rPr>
              <w:t>经沉淀处理复用于循环冷却补充水</w:t>
            </w:r>
          </w:p>
        </w:tc>
      </w:tr>
      <w:tr w:rsidR="00A61C52" w:rsidRPr="00A61C52" w14:paraId="7F1DA69E" w14:textId="77777777" w:rsidTr="00FE2BC7">
        <w:trPr>
          <w:trHeight w:val="386"/>
          <w:jc w:val="center"/>
        </w:trPr>
        <w:tc>
          <w:tcPr>
            <w:tcW w:w="319" w:type="pct"/>
            <w:shd w:val="clear" w:color="auto" w:fill="auto"/>
            <w:tcMar>
              <w:left w:w="0" w:type="dxa"/>
              <w:right w:w="0" w:type="dxa"/>
            </w:tcMar>
            <w:vAlign w:val="center"/>
          </w:tcPr>
          <w:p w14:paraId="3FC9AD7F" w14:textId="77777777" w:rsidR="00FE2BC7" w:rsidRPr="00A61C52" w:rsidRDefault="00FE2BC7" w:rsidP="002F3AF6">
            <w:pPr>
              <w:pStyle w:val="affffd"/>
              <w:rPr>
                <w:color w:val="auto"/>
              </w:rPr>
            </w:pPr>
            <w:r w:rsidRPr="00A61C52">
              <w:rPr>
                <w:color w:val="auto"/>
              </w:rPr>
              <w:t>3</w:t>
            </w:r>
          </w:p>
        </w:tc>
        <w:tc>
          <w:tcPr>
            <w:tcW w:w="1064" w:type="pct"/>
            <w:shd w:val="clear" w:color="auto" w:fill="auto"/>
            <w:tcMar>
              <w:left w:w="0" w:type="dxa"/>
              <w:right w:w="0" w:type="dxa"/>
            </w:tcMar>
            <w:vAlign w:val="center"/>
          </w:tcPr>
          <w:p w14:paraId="3711C3BE" w14:textId="5ECCA081" w:rsidR="00FE2BC7" w:rsidRPr="00A61C52" w:rsidRDefault="00FE2BC7" w:rsidP="002F3AF6">
            <w:pPr>
              <w:pStyle w:val="affffd"/>
              <w:rPr>
                <w:color w:val="auto"/>
              </w:rPr>
            </w:pPr>
            <w:r w:rsidRPr="00A61C52">
              <w:rPr>
                <w:rFonts w:hint="eastAsia"/>
                <w:color w:val="auto"/>
              </w:rPr>
              <w:t>间接冷却水补水</w:t>
            </w:r>
          </w:p>
        </w:tc>
        <w:tc>
          <w:tcPr>
            <w:tcW w:w="614" w:type="pct"/>
            <w:shd w:val="clear" w:color="auto" w:fill="auto"/>
            <w:vAlign w:val="center"/>
          </w:tcPr>
          <w:p w14:paraId="3F8F2B5D" w14:textId="12E3E770" w:rsidR="00FE2BC7" w:rsidRPr="00A61C52" w:rsidRDefault="00FE2BC7" w:rsidP="002F3AF6">
            <w:pPr>
              <w:pStyle w:val="affffd"/>
              <w:rPr>
                <w:color w:val="auto"/>
              </w:rPr>
            </w:pPr>
            <w:r w:rsidRPr="00A61C52">
              <w:rPr>
                <w:rFonts w:hint="eastAsia"/>
                <w:color w:val="auto"/>
              </w:rPr>
              <w:t>1</w:t>
            </w:r>
            <w:r w:rsidRPr="00A61C52">
              <w:rPr>
                <w:color w:val="auto"/>
              </w:rPr>
              <w:t>%</w:t>
            </w:r>
          </w:p>
        </w:tc>
        <w:tc>
          <w:tcPr>
            <w:tcW w:w="520" w:type="pct"/>
            <w:shd w:val="clear" w:color="auto" w:fill="auto"/>
            <w:vAlign w:val="center"/>
          </w:tcPr>
          <w:p w14:paraId="727F525E" w14:textId="4C3267B0" w:rsidR="00FE2BC7" w:rsidRPr="00A61C52" w:rsidRDefault="00FE2BC7" w:rsidP="002F3AF6">
            <w:pPr>
              <w:pStyle w:val="affffd"/>
              <w:rPr>
                <w:color w:val="auto"/>
              </w:rPr>
            </w:pPr>
            <w:r w:rsidRPr="00A61C52">
              <w:rPr>
                <w:color w:val="auto"/>
              </w:rPr>
              <w:t>10</w:t>
            </w:r>
            <w:r w:rsidRPr="00A61C52">
              <w:rPr>
                <w:rFonts w:hint="eastAsia"/>
                <w:color w:val="auto"/>
              </w:rPr>
              <w:t>0</w:t>
            </w:r>
            <w:r w:rsidRPr="00A61C52">
              <w:rPr>
                <w:color w:val="auto"/>
              </w:rPr>
              <w:t>m</w:t>
            </w:r>
            <w:r w:rsidRPr="00A61C52">
              <w:rPr>
                <w:color w:val="auto"/>
                <w:vertAlign w:val="superscript"/>
              </w:rPr>
              <w:t>3</w:t>
            </w:r>
            <w:r w:rsidRPr="00A61C52">
              <w:rPr>
                <w:color w:val="auto"/>
              </w:rPr>
              <w:t>/d</w:t>
            </w:r>
          </w:p>
        </w:tc>
        <w:tc>
          <w:tcPr>
            <w:tcW w:w="646" w:type="pct"/>
            <w:shd w:val="clear" w:color="auto" w:fill="auto"/>
            <w:vAlign w:val="center"/>
          </w:tcPr>
          <w:p w14:paraId="1987DA36" w14:textId="007D0862" w:rsidR="00FE2BC7" w:rsidRPr="00A61C52" w:rsidRDefault="00FE2BC7" w:rsidP="002F3AF6">
            <w:pPr>
              <w:pStyle w:val="affffd"/>
              <w:rPr>
                <w:color w:val="auto"/>
              </w:rPr>
            </w:pPr>
            <w:r w:rsidRPr="00A61C52">
              <w:rPr>
                <w:rFonts w:hint="eastAsia"/>
                <w:color w:val="auto"/>
              </w:rPr>
              <w:t>24</w:t>
            </w:r>
          </w:p>
        </w:tc>
        <w:tc>
          <w:tcPr>
            <w:tcW w:w="946" w:type="pct"/>
            <w:shd w:val="clear" w:color="auto" w:fill="auto"/>
            <w:vAlign w:val="center"/>
          </w:tcPr>
          <w:p w14:paraId="0BCAF90D" w14:textId="65AAA308" w:rsidR="00FE2BC7" w:rsidRPr="00A61C52" w:rsidRDefault="00FE2BC7" w:rsidP="002F3AF6">
            <w:pPr>
              <w:pStyle w:val="affffd"/>
              <w:rPr>
                <w:color w:val="auto"/>
              </w:rPr>
            </w:pPr>
            <w:r w:rsidRPr="00A61C52">
              <w:rPr>
                <w:rFonts w:hint="eastAsia"/>
                <w:color w:val="auto"/>
              </w:rPr>
              <w:t>4.8</w:t>
            </w:r>
          </w:p>
        </w:tc>
        <w:tc>
          <w:tcPr>
            <w:tcW w:w="891" w:type="pct"/>
            <w:vMerge/>
            <w:shd w:val="clear" w:color="auto" w:fill="auto"/>
            <w:tcMar>
              <w:left w:w="0" w:type="dxa"/>
              <w:right w:w="0" w:type="dxa"/>
            </w:tcMar>
            <w:vAlign w:val="center"/>
          </w:tcPr>
          <w:p w14:paraId="04C11A61" w14:textId="77777777" w:rsidR="00FE2BC7" w:rsidRPr="00A61C52" w:rsidRDefault="00FE2BC7" w:rsidP="002F3AF6">
            <w:pPr>
              <w:pStyle w:val="affffd"/>
              <w:rPr>
                <w:color w:val="auto"/>
              </w:rPr>
            </w:pPr>
          </w:p>
        </w:tc>
      </w:tr>
      <w:tr w:rsidR="00FE2BC7" w:rsidRPr="00A61C52" w14:paraId="0DF94A66" w14:textId="77777777" w:rsidTr="00FE2BC7">
        <w:trPr>
          <w:trHeight w:val="386"/>
          <w:jc w:val="center"/>
        </w:trPr>
        <w:tc>
          <w:tcPr>
            <w:tcW w:w="319" w:type="pct"/>
            <w:shd w:val="clear" w:color="auto" w:fill="auto"/>
            <w:tcMar>
              <w:left w:w="0" w:type="dxa"/>
              <w:right w:w="0" w:type="dxa"/>
            </w:tcMar>
            <w:vAlign w:val="center"/>
          </w:tcPr>
          <w:p w14:paraId="2F8E021F" w14:textId="77777777" w:rsidR="00CE7B26" w:rsidRPr="00A61C52" w:rsidRDefault="00CE7B26" w:rsidP="002F3AF6">
            <w:pPr>
              <w:pStyle w:val="affffd"/>
              <w:rPr>
                <w:color w:val="auto"/>
              </w:rPr>
            </w:pPr>
            <w:r w:rsidRPr="00A61C52">
              <w:rPr>
                <w:color w:val="auto"/>
              </w:rPr>
              <w:t>4</w:t>
            </w:r>
          </w:p>
        </w:tc>
        <w:tc>
          <w:tcPr>
            <w:tcW w:w="1064" w:type="pct"/>
            <w:shd w:val="clear" w:color="auto" w:fill="auto"/>
            <w:tcMar>
              <w:left w:w="0" w:type="dxa"/>
              <w:right w:w="0" w:type="dxa"/>
            </w:tcMar>
            <w:vAlign w:val="center"/>
          </w:tcPr>
          <w:p w14:paraId="75F42983" w14:textId="541203FC" w:rsidR="00CE7B26" w:rsidRPr="00A61C52" w:rsidRDefault="00CE7B26" w:rsidP="002F3AF6">
            <w:pPr>
              <w:pStyle w:val="affffd"/>
              <w:rPr>
                <w:color w:val="auto"/>
              </w:rPr>
            </w:pPr>
            <w:r w:rsidRPr="00A61C52">
              <w:rPr>
                <w:rFonts w:hint="eastAsia"/>
                <w:color w:val="auto"/>
              </w:rPr>
              <w:t>总计</w:t>
            </w:r>
          </w:p>
        </w:tc>
        <w:tc>
          <w:tcPr>
            <w:tcW w:w="614" w:type="pct"/>
            <w:shd w:val="clear" w:color="auto" w:fill="auto"/>
            <w:vAlign w:val="center"/>
          </w:tcPr>
          <w:p w14:paraId="32E98705" w14:textId="27079DA4" w:rsidR="00CE7B26" w:rsidRPr="00A61C52" w:rsidRDefault="00CE7B26" w:rsidP="002F3AF6">
            <w:pPr>
              <w:pStyle w:val="affffd"/>
              <w:rPr>
                <w:color w:val="auto"/>
              </w:rPr>
            </w:pPr>
          </w:p>
        </w:tc>
        <w:tc>
          <w:tcPr>
            <w:tcW w:w="520" w:type="pct"/>
            <w:shd w:val="clear" w:color="auto" w:fill="auto"/>
            <w:vAlign w:val="center"/>
          </w:tcPr>
          <w:p w14:paraId="43ED8B2E" w14:textId="69B02EFD" w:rsidR="00CE7B26" w:rsidRPr="00A61C52" w:rsidRDefault="00CE7B26" w:rsidP="002F3AF6">
            <w:pPr>
              <w:pStyle w:val="affffd"/>
              <w:rPr>
                <w:color w:val="auto"/>
              </w:rPr>
            </w:pPr>
          </w:p>
        </w:tc>
        <w:tc>
          <w:tcPr>
            <w:tcW w:w="646" w:type="pct"/>
            <w:shd w:val="clear" w:color="auto" w:fill="auto"/>
            <w:vAlign w:val="center"/>
          </w:tcPr>
          <w:p w14:paraId="0B013EAD" w14:textId="5BB5CB4E" w:rsidR="00CE7B26" w:rsidRPr="00A61C52" w:rsidRDefault="002D7ED5" w:rsidP="002F3AF6">
            <w:pPr>
              <w:pStyle w:val="affffd"/>
              <w:rPr>
                <w:color w:val="auto"/>
              </w:rPr>
            </w:pPr>
            <w:r w:rsidRPr="00A61C52">
              <w:rPr>
                <w:rFonts w:hint="eastAsia"/>
                <w:color w:val="auto"/>
              </w:rPr>
              <w:t>36.9</w:t>
            </w:r>
          </w:p>
        </w:tc>
        <w:tc>
          <w:tcPr>
            <w:tcW w:w="946" w:type="pct"/>
            <w:shd w:val="clear" w:color="auto" w:fill="auto"/>
            <w:vAlign w:val="center"/>
          </w:tcPr>
          <w:p w14:paraId="49CE39F4" w14:textId="2C4A4856" w:rsidR="00CE7B26" w:rsidRPr="00A61C52" w:rsidRDefault="002D7ED5" w:rsidP="002F3AF6">
            <w:pPr>
              <w:pStyle w:val="affffd"/>
              <w:rPr>
                <w:color w:val="auto"/>
              </w:rPr>
            </w:pPr>
            <w:r w:rsidRPr="00A61C52">
              <w:rPr>
                <w:rFonts w:hint="eastAsia"/>
                <w:color w:val="auto"/>
              </w:rPr>
              <w:t>7.92</w:t>
            </w:r>
          </w:p>
        </w:tc>
        <w:tc>
          <w:tcPr>
            <w:tcW w:w="891" w:type="pct"/>
            <w:shd w:val="clear" w:color="auto" w:fill="auto"/>
            <w:tcMar>
              <w:left w:w="0" w:type="dxa"/>
              <w:right w:w="0" w:type="dxa"/>
            </w:tcMar>
            <w:vAlign w:val="center"/>
          </w:tcPr>
          <w:p w14:paraId="07922DF2" w14:textId="77777777" w:rsidR="00CE7B26" w:rsidRPr="00A61C52" w:rsidRDefault="00CE7B26" w:rsidP="002F3AF6">
            <w:pPr>
              <w:pStyle w:val="affffd"/>
              <w:rPr>
                <w:color w:val="auto"/>
              </w:rPr>
            </w:pPr>
          </w:p>
        </w:tc>
      </w:tr>
    </w:tbl>
    <w:p w14:paraId="52100B3B" w14:textId="77777777" w:rsidR="00CE7B26" w:rsidRPr="00A61C52" w:rsidRDefault="00CE7B26" w:rsidP="002F3AF6">
      <w:pPr>
        <w:pStyle w:val="affffd"/>
        <w:rPr>
          <w:color w:val="auto"/>
        </w:rPr>
      </w:pPr>
    </w:p>
    <w:p w14:paraId="4CA1B1CB" w14:textId="4A9730E8" w:rsidR="00B34D68" w:rsidRPr="00A61C52" w:rsidRDefault="00000000" w:rsidP="002F3AF6">
      <w:pPr>
        <w:pStyle w:val="affffd"/>
        <w:rPr>
          <w:rFonts w:ascii="黑体" w:eastAsia="黑体" w:hAnsi="黑体" w:cs="黑体" w:hint="eastAsia"/>
          <w:color w:val="auto"/>
          <w:sz w:val="20"/>
          <w:szCs w:val="20"/>
        </w:rPr>
      </w:pPr>
      <w:r>
        <w:rPr>
          <w:rFonts w:hint="eastAsia"/>
          <w:noProof/>
          <w:color w:val="auto"/>
        </w:rPr>
        <w:object w:dxaOrig="1440" w:dyaOrig="1440" w14:anchorId="68F544AF">
          <v:shape id="_x0000_s5007" type="#_x0000_t75" style="position:absolute;left:0;text-align:left;margin-left:0;margin-top:17.3pt;width:453.55pt;height:206.55pt;z-index:251666944;mso-position-horizontal-relative:text;mso-position-vertical-relative:text">
            <v:imagedata r:id="rId26" o:title=""/>
            <w10:wrap type="square"/>
          </v:shape>
          <o:OLEObject Type="Embed" ProgID="Visio.Drawing.15" ShapeID="_x0000_s5007" DrawAspect="Content" ObjectID="_1806737562" r:id="rId27"/>
        </w:object>
      </w:r>
    </w:p>
    <w:p w14:paraId="20555551" w14:textId="77777777" w:rsidR="00FB3D28" w:rsidRPr="00A61C52" w:rsidRDefault="00FB3D28" w:rsidP="002F3AF6">
      <w:pPr>
        <w:pStyle w:val="affffd"/>
        <w:rPr>
          <w:color w:val="auto"/>
        </w:rPr>
      </w:pPr>
    </w:p>
    <w:p w14:paraId="722E95F5" w14:textId="6F03F7D2" w:rsidR="00B34D68" w:rsidRPr="00A61C52" w:rsidRDefault="00FE2BC7" w:rsidP="00954B3A">
      <w:pPr>
        <w:pStyle w:val="7"/>
      </w:pPr>
      <w:r w:rsidRPr="00A61C52">
        <w:rPr>
          <w:rFonts w:hint="eastAsia"/>
        </w:rPr>
        <w:t xml:space="preserve"> </w:t>
      </w:r>
      <w:r w:rsidR="00B34D68" w:rsidRPr="00A61C52">
        <w:t>水平衡图</w:t>
      </w:r>
      <w:r w:rsidR="00B34D68" w:rsidRPr="00A61C52">
        <w:rPr>
          <w:rFonts w:hint="eastAsia"/>
        </w:rPr>
        <w:t>（</w:t>
      </w:r>
      <w:r w:rsidR="00B34D68" w:rsidRPr="00A61C52">
        <w:t>单位：</w:t>
      </w:r>
      <w:r w:rsidR="00B34D68" w:rsidRPr="00A61C52">
        <w:t>m</w:t>
      </w:r>
      <w:r w:rsidR="00B34D68" w:rsidRPr="00A61C52">
        <w:rPr>
          <w:vertAlign w:val="superscript"/>
        </w:rPr>
        <w:t>3</w:t>
      </w:r>
      <w:r w:rsidR="00B34D68" w:rsidRPr="00A61C52">
        <w:t>/d</w:t>
      </w:r>
      <w:r w:rsidR="00B34D68" w:rsidRPr="00A61C52">
        <w:rPr>
          <w:rFonts w:hint="eastAsia"/>
        </w:rPr>
        <w:t>）</w:t>
      </w:r>
    </w:p>
    <w:p w14:paraId="071CE08D" w14:textId="77777777" w:rsidR="00F73B44" w:rsidRPr="00A61C52" w:rsidRDefault="00F73B44" w:rsidP="00F73B44">
      <w:pPr>
        <w:rPr>
          <w:lang w:eastAsia="zh-CN"/>
        </w:rPr>
      </w:pPr>
    </w:p>
    <w:p w14:paraId="003BC75A" w14:textId="293ADEDC" w:rsidR="00B34D68" w:rsidRPr="00A61C52" w:rsidRDefault="00B34D68" w:rsidP="00A51680">
      <w:pPr>
        <w:pStyle w:val="4"/>
      </w:pPr>
      <w:bookmarkStart w:id="27" w:name="_Toc32212"/>
      <w:r w:rsidRPr="00A61C52">
        <w:lastRenderedPageBreak/>
        <w:t>供热</w:t>
      </w:r>
      <w:bookmarkEnd w:id="27"/>
    </w:p>
    <w:p w14:paraId="105B782D" w14:textId="0C6D8D16" w:rsidR="00B34D68" w:rsidRPr="00A61C52" w:rsidRDefault="00B34D68" w:rsidP="00243CFC">
      <w:pPr>
        <w:pStyle w:val="af2"/>
        <w:ind w:firstLine="446"/>
      </w:pPr>
      <w:r w:rsidRPr="00A61C52">
        <w:t>本项目生产</w:t>
      </w:r>
      <w:r w:rsidR="007610A9" w:rsidRPr="00A61C52">
        <w:rPr>
          <w:rFonts w:hint="eastAsia"/>
        </w:rPr>
        <w:t>采用电加热</w:t>
      </w:r>
      <w:r w:rsidRPr="00A61C52">
        <w:rPr>
          <w:rFonts w:hint="eastAsia"/>
        </w:rPr>
        <w:t>，</w:t>
      </w:r>
      <w:r w:rsidR="007610A9" w:rsidRPr="00A61C52">
        <w:rPr>
          <w:rFonts w:hint="eastAsia"/>
        </w:rPr>
        <w:t>办公室</w:t>
      </w:r>
      <w:r w:rsidRPr="00A61C52">
        <w:t>冬季采暖和夏季制冷采用</w:t>
      </w:r>
      <w:r w:rsidR="007610A9" w:rsidRPr="00A61C52">
        <w:rPr>
          <w:rFonts w:hint="eastAsia"/>
        </w:rPr>
        <w:t>分体式</w:t>
      </w:r>
      <w:r w:rsidRPr="00A61C52">
        <w:t>空调</w:t>
      </w:r>
      <w:r w:rsidRPr="00A61C52">
        <w:rPr>
          <w:rFonts w:hint="eastAsia"/>
        </w:rPr>
        <w:t>。</w:t>
      </w:r>
    </w:p>
    <w:p w14:paraId="201E1DD5" w14:textId="61CA4EB8" w:rsidR="00B34D68" w:rsidRPr="00A61C52" w:rsidRDefault="00B34D68" w:rsidP="00A51680">
      <w:pPr>
        <w:pStyle w:val="4"/>
      </w:pPr>
      <w:bookmarkStart w:id="28" w:name="_Toc1266"/>
      <w:r w:rsidRPr="00A61C52">
        <w:t>供</w:t>
      </w:r>
      <w:r w:rsidRPr="00A61C52">
        <w:rPr>
          <w:rFonts w:hint="eastAsia"/>
        </w:rPr>
        <w:t>电</w:t>
      </w:r>
      <w:bookmarkEnd w:id="28"/>
    </w:p>
    <w:p w14:paraId="3E6B4129" w14:textId="77777777" w:rsidR="00B34D68" w:rsidRPr="00A61C52" w:rsidRDefault="00B34D68" w:rsidP="00243CFC">
      <w:pPr>
        <w:pStyle w:val="af2"/>
        <w:ind w:firstLine="446"/>
      </w:pPr>
      <w:r w:rsidRPr="00A61C52">
        <w:rPr>
          <w:rFonts w:hint="eastAsia"/>
        </w:rPr>
        <w:t>本项目年用电量约万</w:t>
      </w:r>
      <w:r w:rsidRPr="00A61C52">
        <w:rPr>
          <w:rFonts w:hint="eastAsia"/>
        </w:rPr>
        <w:t>21</w:t>
      </w:r>
      <w:r w:rsidRPr="00A61C52">
        <w:t>70kWh</w:t>
      </w:r>
      <w:r w:rsidRPr="00A61C52">
        <w:rPr>
          <w:rFonts w:hint="eastAsia"/>
        </w:rPr>
        <w:t>，由开发区西社变电站电源供电。</w:t>
      </w:r>
    </w:p>
    <w:bookmarkEnd w:id="12"/>
    <w:bookmarkEnd w:id="13"/>
    <w:p w14:paraId="60945395" w14:textId="77777777" w:rsidR="007610A9" w:rsidRPr="00A61C52" w:rsidRDefault="007610A9" w:rsidP="007610A9">
      <w:pPr>
        <w:pStyle w:val="3"/>
        <w:spacing w:before="116" w:after="116"/>
        <w:rPr>
          <w:rFonts w:eastAsia="宋体" w:hint="eastAsia"/>
        </w:rPr>
      </w:pPr>
      <w:proofErr w:type="spellStart"/>
      <w:r w:rsidRPr="00A61C52">
        <w:rPr>
          <w:rFonts w:eastAsia="宋体"/>
        </w:rPr>
        <w:t>依托工程</w:t>
      </w:r>
      <w:proofErr w:type="spellEnd"/>
    </w:p>
    <w:p w14:paraId="745D6900" w14:textId="3750B3F9" w:rsidR="007610A9" w:rsidRPr="00A61C52" w:rsidRDefault="007610A9" w:rsidP="00243CFC">
      <w:pPr>
        <w:pStyle w:val="af2"/>
        <w:ind w:firstLine="446"/>
      </w:pPr>
      <w:bookmarkStart w:id="29" w:name="_Toc6371"/>
      <w:r w:rsidRPr="00A61C52">
        <w:rPr>
          <w:rFonts w:hint="eastAsia"/>
        </w:rPr>
        <w:t>本项目生活污水处理依托</w:t>
      </w:r>
      <w:bookmarkEnd w:id="29"/>
      <w:r w:rsidRPr="00A61C52">
        <w:rPr>
          <w:rFonts w:hint="eastAsia"/>
          <w:lang w:bidi="ar"/>
        </w:rPr>
        <w:t>稷山经济技术开发区西社工业园区污水处理工程进行处理。本工程污废水量为</w:t>
      </w:r>
      <w:r w:rsidRPr="00A61C52">
        <w:rPr>
          <w:rFonts w:hint="eastAsia"/>
          <w:lang w:bidi="ar"/>
        </w:rPr>
        <w:t>0.</w:t>
      </w:r>
      <w:r w:rsidR="00F67D6D" w:rsidRPr="00A61C52">
        <w:rPr>
          <w:rFonts w:hint="eastAsia"/>
          <w:lang w:bidi="ar"/>
        </w:rPr>
        <w:t>72</w:t>
      </w:r>
      <w:r w:rsidRPr="00A61C52">
        <w:rPr>
          <w:lang w:bidi="ar"/>
        </w:rPr>
        <w:t>m</w:t>
      </w:r>
      <w:r w:rsidRPr="00A61C52">
        <w:rPr>
          <w:vertAlign w:val="superscript"/>
          <w:lang w:bidi="ar"/>
        </w:rPr>
        <w:t>3</w:t>
      </w:r>
      <w:r w:rsidRPr="00A61C52">
        <w:rPr>
          <w:lang w:bidi="ar"/>
        </w:rPr>
        <w:t>/</w:t>
      </w:r>
      <w:r w:rsidRPr="00A61C52">
        <w:rPr>
          <w:rFonts w:hint="eastAsia"/>
          <w:lang w:bidi="ar"/>
        </w:rPr>
        <w:t>d</w:t>
      </w:r>
      <w:r w:rsidRPr="00A61C52">
        <w:rPr>
          <w:rFonts w:hint="eastAsia"/>
          <w:lang w:bidi="ar"/>
        </w:rPr>
        <w:t>。</w:t>
      </w:r>
    </w:p>
    <w:p w14:paraId="3E92285A" w14:textId="3DE7027A" w:rsidR="007610A9" w:rsidRPr="00A61C52" w:rsidRDefault="007610A9" w:rsidP="00243CFC">
      <w:pPr>
        <w:pStyle w:val="af2"/>
        <w:ind w:firstLine="446"/>
      </w:pPr>
      <w:r w:rsidRPr="00A61C52">
        <w:rPr>
          <w:rFonts w:hint="eastAsia"/>
        </w:rPr>
        <w:t>根据调查，</w:t>
      </w:r>
      <w:r w:rsidRPr="00A61C52">
        <w:t>2022</w:t>
      </w:r>
      <w:r w:rsidRPr="00A61C52">
        <w:rPr>
          <w:rFonts w:hint="eastAsia"/>
        </w:rPr>
        <w:t>年</w:t>
      </w:r>
      <w:r w:rsidRPr="00A61C52">
        <w:t>2</w:t>
      </w:r>
      <w:r w:rsidRPr="00A61C52">
        <w:rPr>
          <w:rFonts w:hint="eastAsia"/>
        </w:rPr>
        <w:t>月</w:t>
      </w:r>
      <w:r w:rsidRPr="00A61C52">
        <w:t>10</w:t>
      </w:r>
      <w:r w:rsidRPr="00A61C52">
        <w:rPr>
          <w:rFonts w:hint="eastAsia"/>
        </w:rPr>
        <w:t>日运城市行政审批服务管理局以运审管审函〔</w:t>
      </w:r>
      <w:r w:rsidRPr="00A61C52">
        <w:t>2022</w:t>
      </w:r>
      <w:r w:rsidRPr="00A61C52">
        <w:rPr>
          <w:rFonts w:hint="eastAsia"/>
        </w:rPr>
        <w:t>〕</w:t>
      </w:r>
      <w:r w:rsidRPr="00A61C52">
        <w:t>27</w:t>
      </w:r>
      <w:r w:rsidRPr="00A61C52">
        <w:rPr>
          <w:rFonts w:hint="eastAsia"/>
        </w:rPr>
        <w:t>号批复了稷山经济技术开发区西社工业园区污水处理工程环境影响报告书。稷山经济技术开发区西社工业拟建设</w:t>
      </w:r>
      <w:r w:rsidRPr="00A61C52">
        <w:t>1</w:t>
      </w:r>
      <w:r w:rsidRPr="00A61C52">
        <w:rPr>
          <w:rFonts w:hint="eastAsia"/>
        </w:rPr>
        <w:t>座处理规模</w:t>
      </w:r>
      <w:r w:rsidRPr="00A61C52">
        <w:t>2</w:t>
      </w:r>
      <w:r w:rsidRPr="00A61C52">
        <w:rPr>
          <w:rFonts w:hint="eastAsia"/>
        </w:rPr>
        <w:t>万</w:t>
      </w:r>
      <w:r w:rsidRPr="00A61C52">
        <w:t>m</w:t>
      </w:r>
      <w:r w:rsidRPr="00A61C52">
        <w:rPr>
          <w:vertAlign w:val="superscript"/>
        </w:rPr>
        <w:t>3</w:t>
      </w:r>
      <w:r w:rsidRPr="00A61C52">
        <w:t>/d</w:t>
      </w:r>
      <w:r w:rsidRPr="00A61C52">
        <w:rPr>
          <w:rFonts w:hint="eastAsia"/>
        </w:rPr>
        <w:t>的园区污水处理厂，采用“粗格栅</w:t>
      </w:r>
      <w:r w:rsidRPr="00A61C52">
        <w:t>+</w:t>
      </w:r>
      <w:r w:rsidRPr="00A61C52">
        <w:rPr>
          <w:rFonts w:hint="eastAsia"/>
        </w:rPr>
        <w:t>细格栅</w:t>
      </w:r>
      <w:r w:rsidRPr="00A61C52">
        <w:t>+</w:t>
      </w:r>
      <w:r w:rsidRPr="00A61C52">
        <w:rPr>
          <w:rFonts w:hint="eastAsia"/>
        </w:rPr>
        <w:t>曝气沉砂池</w:t>
      </w:r>
      <w:r w:rsidRPr="00A61C52">
        <w:t>+</w:t>
      </w:r>
      <w:r w:rsidRPr="00A61C52">
        <w:rPr>
          <w:rFonts w:hint="eastAsia"/>
        </w:rPr>
        <w:t>膜格栅间</w:t>
      </w:r>
      <w:r w:rsidRPr="00A61C52">
        <w:t>+A</w:t>
      </w:r>
      <w:r w:rsidRPr="00A61C52">
        <w:rPr>
          <w:vertAlign w:val="superscript"/>
        </w:rPr>
        <w:t>2</w:t>
      </w:r>
      <w:r w:rsidRPr="00A61C52">
        <w:t>O</w:t>
      </w:r>
      <w:r w:rsidRPr="00A61C52">
        <w:rPr>
          <w:rFonts w:hint="eastAsia"/>
        </w:rPr>
        <w:t>池</w:t>
      </w:r>
      <w:r w:rsidRPr="00A61C52">
        <w:t>+MBR</w:t>
      </w:r>
      <w:r w:rsidRPr="00A61C52">
        <w:rPr>
          <w:rFonts w:hint="eastAsia"/>
        </w:rPr>
        <w:t>膜池</w:t>
      </w:r>
      <w:r w:rsidRPr="00A61C52">
        <w:t>+</w:t>
      </w:r>
      <w:r w:rsidRPr="00A61C52">
        <w:rPr>
          <w:rFonts w:hint="eastAsia"/>
        </w:rPr>
        <w:t>紫外线消毒”工艺，本项目厂址位于园区污水处理的收水范围内，园区污水处理厂</w:t>
      </w:r>
      <w:r w:rsidR="00EE6BFF" w:rsidRPr="00A61C52">
        <w:rPr>
          <w:rFonts w:hint="eastAsia"/>
        </w:rPr>
        <w:t>于</w:t>
      </w:r>
      <w:r w:rsidR="00EE6BFF" w:rsidRPr="00A61C52">
        <w:rPr>
          <w:rFonts w:hint="eastAsia"/>
        </w:rPr>
        <w:t>202</w:t>
      </w:r>
      <w:r w:rsidR="00941686" w:rsidRPr="00A61C52">
        <w:rPr>
          <w:rFonts w:hint="eastAsia"/>
        </w:rPr>
        <w:t>4</w:t>
      </w:r>
      <w:r w:rsidR="00EE6BFF" w:rsidRPr="00A61C52">
        <w:t>年</w:t>
      </w:r>
      <w:r w:rsidR="00941686" w:rsidRPr="00A61C52">
        <w:rPr>
          <w:rFonts w:hint="eastAsia"/>
        </w:rPr>
        <w:t>5</w:t>
      </w:r>
      <w:r w:rsidR="00EE6BFF" w:rsidRPr="00A61C52">
        <w:t>月建设完成，</w:t>
      </w:r>
      <w:r w:rsidR="00EE6BFF" w:rsidRPr="00A61C52">
        <w:rPr>
          <w:rFonts w:hint="eastAsia"/>
        </w:rPr>
        <w:t>2024</w:t>
      </w:r>
      <w:r w:rsidR="00EE6BFF" w:rsidRPr="00A61C52">
        <w:t>年</w:t>
      </w:r>
      <w:r w:rsidR="00941686" w:rsidRPr="00A61C52">
        <w:rPr>
          <w:rFonts w:hint="eastAsia"/>
        </w:rPr>
        <w:t>11</w:t>
      </w:r>
      <w:r w:rsidR="00EE6BFF" w:rsidRPr="00A61C52">
        <w:t>月</w:t>
      </w:r>
      <w:r w:rsidRPr="00A61C52">
        <w:rPr>
          <w:rFonts w:hint="eastAsia"/>
        </w:rPr>
        <w:t>已投入运行，本项目污废水经厂区自建的污水处理站处理后，水质能够满足园区污水处理厂的水质要求，因此，本项目</w:t>
      </w:r>
      <w:r w:rsidR="00FC41ED" w:rsidRPr="00A61C52">
        <w:rPr>
          <w:rFonts w:hint="eastAsia"/>
        </w:rPr>
        <w:t>生活污水</w:t>
      </w:r>
      <w:r w:rsidRPr="00A61C52">
        <w:rPr>
          <w:rFonts w:hint="eastAsia"/>
        </w:rPr>
        <w:t>送园区污水处理厂可行。</w:t>
      </w:r>
    </w:p>
    <w:p w14:paraId="60885E09" w14:textId="77777777" w:rsidR="007610A9" w:rsidRPr="00A61C52" w:rsidRDefault="007610A9" w:rsidP="007610A9">
      <w:pPr>
        <w:rPr>
          <w:rFonts w:ascii="Times New Roman" w:hAnsi="Times New Roman" w:cs="Times New Roman"/>
          <w:lang w:eastAsia="zh-CN"/>
        </w:rPr>
        <w:sectPr w:rsidR="007610A9" w:rsidRPr="00A61C52" w:rsidSect="00555307">
          <w:pgSz w:w="11906" w:h="16838"/>
          <w:pgMar w:top="1418" w:right="1418" w:bottom="1418" w:left="1531" w:header="907" w:footer="907" w:gutter="0"/>
          <w:pgNumType w:fmt="numberInDash"/>
          <w:cols w:space="425"/>
          <w:docGrid w:type="linesAndChars" w:linePitch="466" w:charSpace="-4301"/>
        </w:sectPr>
      </w:pPr>
    </w:p>
    <w:p w14:paraId="3C0D3BC6" w14:textId="3BD742BC" w:rsidR="0017795A" w:rsidRPr="00A61C52" w:rsidRDefault="0017795A" w:rsidP="0017795A">
      <w:pPr>
        <w:pStyle w:val="20"/>
        <w:rPr>
          <w:lang w:eastAsia="zh-CN"/>
        </w:rPr>
      </w:pPr>
      <w:bookmarkStart w:id="30" w:name="_Toc196123892"/>
      <w:bookmarkStart w:id="31" w:name="_Toc14688"/>
      <w:r w:rsidRPr="00A61C52">
        <w:rPr>
          <w:lang w:eastAsia="zh-CN"/>
        </w:rPr>
        <w:lastRenderedPageBreak/>
        <w:t>环境影响因素分析及污染防治措施</w:t>
      </w:r>
      <w:bookmarkEnd w:id="30"/>
    </w:p>
    <w:p w14:paraId="62BADEE3" w14:textId="77777777" w:rsidR="0017795A" w:rsidRPr="00A61C52" w:rsidRDefault="0017795A" w:rsidP="0017795A">
      <w:pPr>
        <w:pStyle w:val="3"/>
        <w:spacing w:before="116" w:after="116"/>
        <w:rPr>
          <w:rFonts w:eastAsia="宋体" w:hint="eastAsia"/>
          <w:lang w:eastAsia="zh-CN"/>
        </w:rPr>
      </w:pPr>
      <w:r w:rsidRPr="00A61C52">
        <w:rPr>
          <w:rFonts w:eastAsia="宋体"/>
          <w:lang w:eastAsia="zh-CN"/>
        </w:rPr>
        <w:t>施工期环境影响因素</w:t>
      </w:r>
    </w:p>
    <w:bookmarkEnd w:id="31"/>
    <w:p w14:paraId="335829FC" w14:textId="77777777" w:rsidR="0017795A" w:rsidRPr="00A61C52" w:rsidRDefault="0017795A" w:rsidP="00243CFC">
      <w:pPr>
        <w:pStyle w:val="af2"/>
        <w:ind w:firstLine="488"/>
        <w:rPr>
          <w:bCs/>
        </w:rPr>
      </w:pPr>
      <w:r w:rsidRPr="00A61C52">
        <w:t>本项目厂房租用稷山经济技术开发区西社园区标准化厂房进行建设</w:t>
      </w:r>
      <w:r w:rsidRPr="00A61C52">
        <w:rPr>
          <w:rFonts w:hint="eastAsia"/>
        </w:rPr>
        <w:t>，</w:t>
      </w:r>
      <w:r w:rsidRPr="00A61C52">
        <w:t>不再新增建筑物</w:t>
      </w:r>
      <w:r w:rsidRPr="00A61C52">
        <w:rPr>
          <w:rFonts w:hint="eastAsia"/>
        </w:rPr>
        <w:t>，</w:t>
      </w:r>
      <w:r w:rsidRPr="00A61C52">
        <w:t>施工期主要为后续设备的安装调试</w:t>
      </w:r>
      <w:r w:rsidRPr="00A61C52">
        <w:rPr>
          <w:rFonts w:hint="eastAsia"/>
        </w:rPr>
        <w:t>，</w:t>
      </w:r>
      <w:r w:rsidRPr="00A61C52">
        <w:t>设备安装调试期间将产生扬尘、废水、噪声、建筑垃圾、振动等污染</w:t>
      </w:r>
      <w:r w:rsidRPr="00A61C52">
        <w:rPr>
          <w:rFonts w:hint="eastAsia"/>
        </w:rPr>
        <w:t>，</w:t>
      </w:r>
      <w:r w:rsidRPr="00A61C52">
        <w:t>本项目施工期环境影响及污染物控制措施如下</w:t>
      </w:r>
      <w:r w:rsidRPr="00A61C52">
        <w:rPr>
          <w:bCs/>
        </w:rPr>
        <w:t>：</w:t>
      </w:r>
    </w:p>
    <w:p w14:paraId="584F6E87" w14:textId="1EA428E8" w:rsidR="0017795A" w:rsidRPr="00A61C52" w:rsidRDefault="0017795A" w:rsidP="00A51680">
      <w:pPr>
        <w:pStyle w:val="4"/>
      </w:pPr>
      <w:bookmarkStart w:id="32" w:name="_Toc27036"/>
      <w:r w:rsidRPr="00A61C52">
        <w:t>施工期废气污染防治措施</w:t>
      </w:r>
      <w:bookmarkEnd w:id="32"/>
    </w:p>
    <w:p w14:paraId="7A5023E8" w14:textId="77777777" w:rsidR="0017795A" w:rsidRPr="00A61C52" w:rsidRDefault="0017795A" w:rsidP="00243CFC">
      <w:pPr>
        <w:pStyle w:val="af2"/>
        <w:ind w:firstLine="488"/>
      </w:pPr>
      <w:r w:rsidRPr="00A61C52">
        <w:t>根据</w:t>
      </w:r>
      <w:r w:rsidRPr="00A61C52">
        <w:rPr>
          <w:rFonts w:hint="eastAsia"/>
        </w:rPr>
        <w:t>《</w:t>
      </w:r>
      <w:r w:rsidRPr="00A61C52">
        <w:t>山西省打赢蓝天保卫战三年行动计划</w:t>
      </w:r>
      <w:r w:rsidRPr="00A61C52">
        <w:rPr>
          <w:rFonts w:hint="eastAsia"/>
        </w:rPr>
        <w:t>》</w:t>
      </w:r>
      <w:r w:rsidRPr="00A61C52">
        <w:t xml:space="preserve"> </w:t>
      </w:r>
      <w:r w:rsidRPr="00A61C52">
        <w:rPr>
          <w:rFonts w:hint="eastAsia"/>
        </w:rPr>
        <w:t>〔</w:t>
      </w:r>
      <w:r w:rsidRPr="00A61C52">
        <w:t>晋政发〔</w:t>
      </w:r>
      <w:r w:rsidRPr="00A61C52">
        <w:t>2018</w:t>
      </w:r>
      <w:r w:rsidRPr="00A61C52">
        <w:t>〕</w:t>
      </w:r>
      <w:r w:rsidRPr="00A61C52">
        <w:t>30</w:t>
      </w:r>
      <w:r w:rsidRPr="00A61C52">
        <w:t>号</w:t>
      </w:r>
      <w:r w:rsidRPr="00A61C52">
        <w:rPr>
          <w:rFonts w:hint="eastAsia"/>
        </w:rPr>
        <w:t>〕</w:t>
      </w:r>
      <w:r w:rsidRPr="00A61C52">
        <w:t>、</w:t>
      </w:r>
      <w:r w:rsidRPr="00A61C52">
        <w:rPr>
          <w:rFonts w:hint="eastAsia"/>
        </w:rPr>
        <w:t>《</w:t>
      </w:r>
      <w:r w:rsidRPr="00A61C52">
        <w:t>山西省深入推进扬尘污染治理工作方案</w:t>
      </w:r>
      <w:r w:rsidRPr="00A61C52">
        <w:rPr>
          <w:rFonts w:hint="eastAsia"/>
        </w:rPr>
        <w:t>》（</w:t>
      </w:r>
      <w:r w:rsidRPr="00A61C52">
        <w:t>晋环委办函〔</w:t>
      </w:r>
      <w:r w:rsidRPr="00A61C52">
        <w:t>2022</w:t>
      </w:r>
      <w:r w:rsidRPr="00A61C52">
        <w:t>〕</w:t>
      </w:r>
      <w:r w:rsidRPr="00A61C52">
        <w:t>4</w:t>
      </w:r>
      <w:r w:rsidRPr="00A61C52">
        <w:t>号</w:t>
      </w:r>
      <w:r w:rsidRPr="00A61C52">
        <w:rPr>
          <w:rFonts w:hint="eastAsia"/>
        </w:rPr>
        <w:t>），</w:t>
      </w:r>
      <w:r w:rsidRPr="00A61C52">
        <w:t>环评要求建设单位应采取如下防治措施</w:t>
      </w:r>
      <w:r w:rsidRPr="00A61C52">
        <w:rPr>
          <w:rFonts w:hint="eastAsia"/>
        </w:rPr>
        <w:t>，</w:t>
      </w:r>
      <w:r w:rsidRPr="00A61C52">
        <w:t>防止施工期扬尘污染</w:t>
      </w:r>
      <w:r w:rsidRPr="00A61C52">
        <w:rPr>
          <w:rFonts w:hint="eastAsia"/>
        </w:rPr>
        <w:t>。</w:t>
      </w:r>
    </w:p>
    <w:p w14:paraId="6F7E6693" w14:textId="77777777" w:rsidR="0017795A" w:rsidRPr="00A61C52" w:rsidRDefault="0017795A" w:rsidP="00243CFC">
      <w:pPr>
        <w:pStyle w:val="af2"/>
        <w:ind w:firstLine="488"/>
      </w:pPr>
      <w:bookmarkStart w:id="33" w:name="_Toc29593"/>
      <w:r w:rsidRPr="00A61C52">
        <w:rPr>
          <w:rFonts w:hint="eastAsia"/>
        </w:rPr>
        <w:t>（</w:t>
      </w:r>
      <w:r w:rsidRPr="00A61C52">
        <w:t>1</w:t>
      </w:r>
      <w:r w:rsidRPr="00A61C52">
        <w:rPr>
          <w:rFonts w:hint="eastAsia"/>
        </w:rPr>
        <w:t>）</w:t>
      </w:r>
      <w:r w:rsidRPr="00A61C52">
        <w:t>四周应设置警示牌</w:t>
      </w:r>
      <w:r w:rsidRPr="00A61C52">
        <w:rPr>
          <w:rFonts w:hint="eastAsia"/>
        </w:rPr>
        <w:t>。</w:t>
      </w:r>
      <w:bookmarkEnd w:id="33"/>
    </w:p>
    <w:p w14:paraId="5F3219CD" w14:textId="77777777" w:rsidR="0017795A" w:rsidRPr="00A61C52" w:rsidRDefault="0017795A" w:rsidP="00243CFC">
      <w:pPr>
        <w:pStyle w:val="af2"/>
        <w:ind w:firstLine="488"/>
      </w:pPr>
      <w:r w:rsidRPr="00A61C52">
        <w:rPr>
          <w:rFonts w:hint="eastAsia"/>
        </w:rPr>
        <w:t>（</w:t>
      </w:r>
      <w:r w:rsidRPr="00A61C52">
        <w:t>2</w:t>
      </w:r>
      <w:r w:rsidRPr="00A61C52">
        <w:rPr>
          <w:rFonts w:hint="eastAsia"/>
        </w:rPr>
        <w:t>）</w:t>
      </w:r>
      <w:r w:rsidRPr="00A61C52">
        <w:t>设备安装及调试工作全部位于全封闭生产车间内进行</w:t>
      </w:r>
      <w:r w:rsidRPr="00A61C52">
        <w:rPr>
          <w:rFonts w:hint="eastAsia"/>
        </w:rPr>
        <w:t>，</w:t>
      </w:r>
      <w:r w:rsidRPr="00A61C52">
        <w:t>禁止在室外作业</w:t>
      </w:r>
      <w:r w:rsidRPr="00A61C52">
        <w:rPr>
          <w:rFonts w:hint="eastAsia"/>
        </w:rPr>
        <w:t>。</w:t>
      </w:r>
    </w:p>
    <w:p w14:paraId="2014A5D1" w14:textId="77777777" w:rsidR="0017795A" w:rsidRPr="00A61C52" w:rsidRDefault="0017795A" w:rsidP="00243CFC">
      <w:pPr>
        <w:pStyle w:val="af2"/>
        <w:ind w:firstLine="488"/>
      </w:pPr>
      <w:r w:rsidRPr="00A61C52">
        <w:rPr>
          <w:rFonts w:hint="eastAsia"/>
        </w:rPr>
        <w:t>（</w:t>
      </w:r>
      <w:r w:rsidRPr="00A61C52">
        <w:t>3</w:t>
      </w:r>
      <w:r w:rsidRPr="00A61C52">
        <w:rPr>
          <w:rFonts w:hint="eastAsia"/>
        </w:rPr>
        <w:t>）</w:t>
      </w:r>
      <w:r w:rsidRPr="00A61C52">
        <w:t>施工过程中使用砂石、铺装材料等易产生扬尘的建筑材料</w:t>
      </w:r>
      <w:r w:rsidRPr="00A61C52">
        <w:rPr>
          <w:rFonts w:hint="eastAsia"/>
        </w:rPr>
        <w:t>，</w:t>
      </w:r>
      <w:r w:rsidRPr="00A61C52">
        <w:t>在生产车间内进行堆存</w:t>
      </w:r>
      <w:r w:rsidRPr="00A61C52">
        <w:rPr>
          <w:rFonts w:hint="eastAsia"/>
        </w:rPr>
        <w:t>。</w:t>
      </w:r>
    </w:p>
    <w:p w14:paraId="5329FC52" w14:textId="77777777" w:rsidR="0017795A" w:rsidRPr="00A61C52" w:rsidRDefault="0017795A" w:rsidP="00243CFC">
      <w:pPr>
        <w:pStyle w:val="af2"/>
        <w:ind w:firstLine="488"/>
      </w:pPr>
      <w:r w:rsidRPr="00A61C52">
        <w:rPr>
          <w:rFonts w:hint="eastAsia"/>
        </w:rPr>
        <w:t>（</w:t>
      </w:r>
      <w:r w:rsidRPr="00A61C52">
        <w:t>4</w:t>
      </w:r>
      <w:r w:rsidRPr="00A61C52">
        <w:rPr>
          <w:rFonts w:hint="eastAsia"/>
        </w:rPr>
        <w:t>）</w:t>
      </w:r>
      <w:r w:rsidRPr="00A61C52">
        <w:t>施工过程中产生的弃土、弃料及其它建筑垃圾较少</w:t>
      </w:r>
      <w:r w:rsidRPr="00A61C52">
        <w:rPr>
          <w:rFonts w:hint="eastAsia"/>
        </w:rPr>
        <w:t>，</w:t>
      </w:r>
      <w:r w:rsidRPr="00A61C52">
        <w:t>及时清运</w:t>
      </w:r>
      <w:r w:rsidRPr="00A61C52">
        <w:rPr>
          <w:rFonts w:hint="eastAsia"/>
        </w:rPr>
        <w:t>。</w:t>
      </w:r>
      <w:r w:rsidRPr="00A61C52">
        <w:t>若在工地内堆存</w:t>
      </w:r>
      <w:r w:rsidRPr="00A61C52">
        <w:rPr>
          <w:rFonts w:hint="eastAsia"/>
        </w:rPr>
        <w:t>，</w:t>
      </w:r>
      <w:r w:rsidRPr="00A61C52">
        <w:t>则应采取覆盖防尘布、定期洒水抑尘</w:t>
      </w:r>
      <w:r w:rsidRPr="00A61C52">
        <w:rPr>
          <w:rFonts w:hint="eastAsia"/>
        </w:rPr>
        <w:t>，</w:t>
      </w:r>
      <w:r w:rsidRPr="00A61C52">
        <w:t>防止风蚀起尘及水蚀迁移</w:t>
      </w:r>
      <w:r w:rsidRPr="00A61C52">
        <w:rPr>
          <w:rFonts w:hint="eastAsia"/>
        </w:rPr>
        <w:t>。</w:t>
      </w:r>
      <w:r w:rsidRPr="00A61C52">
        <w:rPr>
          <w:spacing w:val="-2"/>
        </w:rPr>
        <w:t>本项目将施工过程中产生的弃土、弃料及其它建筑垃圾运送至建筑垃圾填埋场或建筑垃圾综合利用企业进行综合利用</w:t>
      </w:r>
      <w:r w:rsidRPr="00A61C52">
        <w:rPr>
          <w:rFonts w:hint="eastAsia"/>
          <w:spacing w:val="-2"/>
        </w:rPr>
        <w:t>。</w:t>
      </w:r>
    </w:p>
    <w:p w14:paraId="0CC1B4E0" w14:textId="77777777" w:rsidR="0017795A" w:rsidRPr="00A61C52" w:rsidRDefault="0017795A" w:rsidP="00243CFC">
      <w:pPr>
        <w:pStyle w:val="af2"/>
        <w:ind w:firstLine="488"/>
      </w:pPr>
      <w:r w:rsidRPr="00A61C52">
        <w:rPr>
          <w:rFonts w:hint="eastAsia"/>
        </w:rPr>
        <w:t>（</w:t>
      </w:r>
      <w:r w:rsidRPr="00A61C52">
        <w:t>5</w:t>
      </w:r>
      <w:r w:rsidRPr="00A61C52">
        <w:rPr>
          <w:rFonts w:hint="eastAsia"/>
        </w:rPr>
        <w:t>）</w:t>
      </w:r>
      <w:r w:rsidRPr="00A61C52">
        <w:t>运输车辆在离开装卸场地前将先冲洗干净</w:t>
      </w:r>
      <w:r w:rsidRPr="00A61C52">
        <w:rPr>
          <w:rFonts w:hint="eastAsia"/>
        </w:rPr>
        <w:t>，</w:t>
      </w:r>
      <w:r w:rsidRPr="00A61C52">
        <w:t>减少车轮、底盘等携带泥土散落路面</w:t>
      </w:r>
      <w:r w:rsidRPr="00A61C52">
        <w:rPr>
          <w:rFonts w:hint="eastAsia"/>
        </w:rPr>
        <w:t>，</w:t>
      </w:r>
      <w:r w:rsidRPr="00A61C52">
        <w:t>同时要控制运输车辆行驶速度</w:t>
      </w:r>
      <w:r w:rsidRPr="00A61C52">
        <w:rPr>
          <w:rFonts w:hint="eastAsia"/>
        </w:rPr>
        <w:t>，</w:t>
      </w:r>
      <w:r w:rsidRPr="00A61C52">
        <w:t>减少产尘量</w:t>
      </w:r>
      <w:r w:rsidRPr="00A61C52">
        <w:rPr>
          <w:rFonts w:hint="eastAsia"/>
        </w:rPr>
        <w:t>。</w:t>
      </w:r>
    </w:p>
    <w:p w14:paraId="7E44BC1B" w14:textId="77777777" w:rsidR="0017795A" w:rsidRPr="00A61C52" w:rsidRDefault="0017795A" w:rsidP="00243CFC">
      <w:pPr>
        <w:pStyle w:val="af2"/>
        <w:ind w:firstLine="488"/>
      </w:pPr>
      <w:r w:rsidRPr="00A61C52">
        <w:rPr>
          <w:rFonts w:hint="eastAsia"/>
        </w:rPr>
        <w:t>（</w:t>
      </w:r>
      <w:r w:rsidRPr="00A61C52">
        <w:t>6</w:t>
      </w:r>
      <w:r w:rsidRPr="00A61C52">
        <w:rPr>
          <w:rFonts w:hint="eastAsia"/>
        </w:rPr>
        <w:t>）</w:t>
      </w:r>
      <w:r w:rsidRPr="00A61C52">
        <w:t>运送建筑材料的车辆应全封闭运输</w:t>
      </w:r>
      <w:r w:rsidRPr="00A61C52">
        <w:rPr>
          <w:rFonts w:hint="eastAsia"/>
        </w:rPr>
        <w:t>，</w:t>
      </w:r>
      <w:r w:rsidRPr="00A61C52">
        <w:t>装载不宜超重</w:t>
      </w:r>
      <w:r w:rsidRPr="00A61C52">
        <w:rPr>
          <w:rFonts w:hint="eastAsia"/>
        </w:rPr>
        <w:t>，</w:t>
      </w:r>
      <w:r w:rsidRPr="00A61C52">
        <w:t>保证运输过程中不散落</w:t>
      </w:r>
      <w:r w:rsidRPr="00A61C52">
        <w:rPr>
          <w:rFonts w:hint="eastAsia"/>
        </w:rPr>
        <w:t>；</w:t>
      </w:r>
      <w:r w:rsidRPr="00A61C52">
        <w:t>并规划好运输车辆的运行路线与时间</w:t>
      </w:r>
      <w:r w:rsidRPr="00A61C52">
        <w:rPr>
          <w:rFonts w:hint="eastAsia"/>
        </w:rPr>
        <w:t>，</w:t>
      </w:r>
      <w:r w:rsidRPr="00A61C52">
        <w:t>尽量避免在繁华区、交通集中区和居民住宅等敏感区行驶</w:t>
      </w:r>
      <w:r w:rsidRPr="00A61C52">
        <w:rPr>
          <w:rFonts w:hint="eastAsia"/>
        </w:rPr>
        <w:t>；</w:t>
      </w:r>
      <w:r w:rsidRPr="00A61C52">
        <w:t>对环境要求高的路段</w:t>
      </w:r>
      <w:r w:rsidRPr="00A61C52">
        <w:rPr>
          <w:rFonts w:hint="eastAsia"/>
        </w:rPr>
        <w:t>，</w:t>
      </w:r>
      <w:r w:rsidRPr="00A61C52">
        <w:t>应根据实际情况选择在夜间运输</w:t>
      </w:r>
      <w:r w:rsidRPr="00A61C52">
        <w:rPr>
          <w:rFonts w:hint="eastAsia"/>
        </w:rPr>
        <w:t>，</w:t>
      </w:r>
      <w:r w:rsidRPr="00A61C52">
        <w:t>以减少粉尘对环境的影响</w:t>
      </w:r>
      <w:r w:rsidRPr="00A61C52">
        <w:rPr>
          <w:rFonts w:hint="eastAsia"/>
        </w:rPr>
        <w:t>。</w:t>
      </w:r>
    </w:p>
    <w:p w14:paraId="2DF143A2" w14:textId="77777777" w:rsidR="0017795A" w:rsidRPr="00A61C52" w:rsidRDefault="0017795A" w:rsidP="00243CFC">
      <w:pPr>
        <w:pStyle w:val="af2"/>
        <w:ind w:firstLine="488"/>
      </w:pPr>
      <w:r w:rsidRPr="00A61C52">
        <w:rPr>
          <w:rFonts w:hint="eastAsia"/>
        </w:rPr>
        <w:t>（</w:t>
      </w:r>
      <w:r w:rsidRPr="00A61C52">
        <w:t>7</w:t>
      </w:r>
      <w:r w:rsidRPr="00A61C52">
        <w:rPr>
          <w:rFonts w:hint="eastAsia"/>
        </w:rPr>
        <w:t>）</w:t>
      </w:r>
      <w:r w:rsidRPr="00A61C52">
        <w:t>运输过程中洒落在路面上的泥土要及时清扫</w:t>
      </w:r>
      <w:r w:rsidRPr="00A61C52">
        <w:rPr>
          <w:rFonts w:hint="eastAsia"/>
        </w:rPr>
        <w:t>，</w:t>
      </w:r>
      <w:r w:rsidRPr="00A61C52">
        <w:t>以减少二次扬尘</w:t>
      </w:r>
      <w:r w:rsidRPr="00A61C52">
        <w:rPr>
          <w:rFonts w:hint="eastAsia"/>
        </w:rPr>
        <w:t>。</w:t>
      </w:r>
    </w:p>
    <w:p w14:paraId="1BBC6004" w14:textId="77777777" w:rsidR="0017795A" w:rsidRPr="00A61C52" w:rsidRDefault="0017795A" w:rsidP="00243CFC">
      <w:pPr>
        <w:pStyle w:val="af2"/>
        <w:ind w:firstLine="488"/>
      </w:pPr>
      <w:r w:rsidRPr="00A61C52">
        <w:rPr>
          <w:rFonts w:hint="eastAsia"/>
        </w:rPr>
        <w:t>（</w:t>
      </w:r>
      <w:r w:rsidRPr="00A61C52">
        <w:t>8</w:t>
      </w:r>
      <w:r w:rsidRPr="00A61C52">
        <w:rPr>
          <w:rFonts w:hint="eastAsia"/>
        </w:rPr>
        <w:t>）</w:t>
      </w:r>
      <w:r w:rsidRPr="00A61C52">
        <w:t>施工过程中</w:t>
      </w:r>
      <w:r w:rsidRPr="00A61C52">
        <w:rPr>
          <w:rFonts w:hint="eastAsia"/>
        </w:rPr>
        <w:t>，</w:t>
      </w:r>
      <w:r w:rsidRPr="00A61C52">
        <w:t>严禁将废弃的建筑材料作为燃料燃烧</w:t>
      </w:r>
      <w:r w:rsidRPr="00A61C52">
        <w:rPr>
          <w:rFonts w:hint="eastAsia"/>
        </w:rPr>
        <w:t>。</w:t>
      </w:r>
    </w:p>
    <w:p w14:paraId="24BC3BD7" w14:textId="77777777" w:rsidR="0017795A" w:rsidRPr="00A61C52" w:rsidRDefault="0017795A" w:rsidP="00243CFC">
      <w:pPr>
        <w:pStyle w:val="af2"/>
        <w:ind w:firstLine="488"/>
      </w:pPr>
      <w:r w:rsidRPr="00A61C52">
        <w:rPr>
          <w:rFonts w:hint="eastAsia"/>
        </w:rPr>
        <w:t>（</w:t>
      </w:r>
      <w:r w:rsidRPr="00A61C52">
        <w:t>9</w:t>
      </w:r>
      <w:r w:rsidRPr="00A61C52">
        <w:rPr>
          <w:rFonts w:hint="eastAsia"/>
        </w:rPr>
        <w:t>）</w:t>
      </w:r>
      <w:r w:rsidRPr="00A61C52">
        <w:t>施工结束时</w:t>
      </w:r>
      <w:r w:rsidRPr="00A61C52">
        <w:rPr>
          <w:rFonts w:hint="eastAsia"/>
        </w:rPr>
        <w:t>，</w:t>
      </w:r>
      <w:r w:rsidRPr="00A61C52">
        <w:t>应及时对施工占用场地恢复地面道路及植被</w:t>
      </w:r>
      <w:r w:rsidRPr="00A61C52">
        <w:rPr>
          <w:rFonts w:hint="eastAsia"/>
        </w:rPr>
        <w:t>。</w:t>
      </w:r>
    </w:p>
    <w:p w14:paraId="64507E65" w14:textId="77777777" w:rsidR="0017795A" w:rsidRPr="00A61C52" w:rsidRDefault="0017795A" w:rsidP="00243CFC">
      <w:pPr>
        <w:pStyle w:val="af2"/>
        <w:ind w:firstLine="488"/>
      </w:pPr>
      <w:r w:rsidRPr="00A61C52">
        <w:t>根据相关资料统计</w:t>
      </w:r>
      <w:r w:rsidRPr="00A61C52">
        <w:rPr>
          <w:rFonts w:hint="eastAsia"/>
        </w:rPr>
        <w:t>，</w:t>
      </w:r>
      <w:r w:rsidRPr="00A61C52">
        <w:t>建设单位在严格采取以上措施</w:t>
      </w:r>
      <w:r w:rsidRPr="00A61C52">
        <w:rPr>
          <w:rFonts w:hint="eastAsia"/>
        </w:rPr>
        <w:t>，</w:t>
      </w:r>
      <w:r w:rsidRPr="00A61C52">
        <w:t>确保建筑工地扬尘污染控制</w:t>
      </w:r>
      <w:r w:rsidRPr="00A61C52">
        <w:lastRenderedPageBreak/>
        <w:t>达到</w:t>
      </w:r>
      <w:r w:rsidRPr="00A61C52">
        <w:rPr>
          <w:rFonts w:hint="eastAsia"/>
        </w:rPr>
        <w:t>“</w:t>
      </w:r>
      <w:r w:rsidRPr="00A61C52">
        <w:t>6</w:t>
      </w:r>
      <w:r w:rsidRPr="00A61C52">
        <w:t>个</w:t>
      </w:r>
      <w:r w:rsidRPr="00A61C52">
        <w:t>100%</w:t>
      </w:r>
      <w:r w:rsidRPr="00A61C52">
        <w:rPr>
          <w:rFonts w:hint="eastAsia"/>
        </w:rPr>
        <w:t>”，</w:t>
      </w:r>
      <w:r w:rsidRPr="00A61C52">
        <w:t>即：施工工地</w:t>
      </w:r>
      <w:r w:rsidRPr="00A61C52">
        <w:t>100%</w:t>
      </w:r>
      <w:r w:rsidRPr="00A61C52">
        <w:t>围挡、物料堆放</w:t>
      </w:r>
      <w:r w:rsidRPr="00A61C52">
        <w:t>100%</w:t>
      </w:r>
      <w:r w:rsidRPr="00A61C52">
        <w:t>覆盖、出入车辆</w:t>
      </w:r>
      <w:r w:rsidRPr="00A61C52">
        <w:t>100%</w:t>
      </w:r>
      <w:r w:rsidRPr="00A61C52">
        <w:t>冲洗、施工现场地面</w:t>
      </w:r>
      <w:r w:rsidRPr="00A61C52">
        <w:t>100%</w:t>
      </w:r>
      <w:r w:rsidRPr="00A61C52">
        <w:t>硬化、在建工地</w:t>
      </w:r>
      <w:r w:rsidRPr="00A61C52">
        <w:t>100%</w:t>
      </w:r>
      <w:r w:rsidRPr="00A61C52">
        <w:t>湿法作业、渣土车辆</w:t>
      </w:r>
      <w:r w:rsidRPr="00A61C52">
        <w:t>100%</w:t>
      </w:r>
      <w:r w:rsidRPr="00A61C52">
        <w:t>密闭运输</w:t>
      </w:r>
      <w:r w:rsidRPr="00A61C52">
        <w:rPr>
          <w:rFonts w:hint="eastAsia"/>
        </w:rPr>
        <w:t>，</w:t>
      </w:r>
      <w:r w:rsidRPr="00A61C52">
        <w:t>有效控制建设项目施工期间对环境的影响</w:t>
      </w:r>
      <w:r w:rsidRPr="00A61C52">
        <w:rPr>
          <w:rFonts w:hint="eastAsia"/>
        </w:rPr>
        <w:t>。</w:t>
      </w:r>
    </w:p>
    <w:p w14:paraId="7F0DD9FB" w14:textId="77777777" w:rsidR="0017795A" w:rsidRPr="00A61C52" w:rsidRDefault="0017795A" w:rsidP="00243CFC">
      <w:pPr>
        <w:pStyle w:val="af2"/>
        <w:ind w:firstLine="488"/>
      </w:pPr>
      <w:r w:rsidRPr="00A61C52">
        <w:t>综上所述</w:t>
      </w:r>
      <w:r w:rsidRPr="00A61C52">
        <w:rPr>
          <w:rFonts w:hint="eastAsia"/>
        </w:rPr>
        <w:t>，</w:t>
      </w:r>
      <w:r w:rsidRPr="00A61C52">
        <w:t>只要合理规划、科学管理</w:t>
      </w:r>
      <w:r w:rsidRPr="00A61C52">
        <w:rPr>
          <w:rFonts w:hint="eastAsia"/>
        </w:rPr>
        <w:t>，</w:t>
      </w:r>
      <w:r w:rsidRPr="00A61C52">
        <w:t>采取有效的环保措施</w:t>
      </w:r>
      <w:r w:rsidRPr="00A61C52">
        <w:rPr>
          <w:rFonts w:hint="eastAsia"/>
        </w:rPr>
        <w:t>，</w:t>
      </w:r>
      <w:r w:rsidRPr="00A61C52">
        <w:t>施工活动将不会明显影响场地周围的空气环境质量</w:t>
      </w:r>
      <w:r w:rsidRPr="00A61C52">
        <w:rPr>
          <w:rFonts w:hint="eastAsia"/>
        </w:rPr>
        <w:t>，</w:t>
      </w:r>
      <w:r w:rsidRPr="00A61C52">
        <w:t>而且随着施工活动的结束</w:t>
      </w:r>
      <w:r w:rsidRPr="00A61C52">
        <w:rPr>
          <w:rFonts w:hint="eastAsia"/>
        </w:rPr>
        <w:t>，</w:t>
      </w:r>
      <w:r w:rsidRPr="00A61C52">
        <w:t>这些污染也将消失</w:t>
      </w:r>
      <w:r w:rsidRPr="00A61C52">
        <w:rPr>
          <w:rFonts w:hint="eastAsia"/>
        </w:rPr>
        <w:t>。</w:t>
      </w:r>
    </w:p>
    <w:p w14:paraId="51706499" w14:textId="477FE6D6" w:rsidR="0017795A" w:rsidRPr="00A61C52" w:rsidRDefault="0017795A" w:rsidP="00A51680">
      <w:pPr>
        <w:pStyle w:val="4"/>
      </w:pPr>
      <w:bookmarkStart w:id="34" w:name="_Toc17236"/>
      <w:r w:rsidRPr="00A61C52">
        <w:t>施工期废水污染防治措施</w:t>
      </w:r>
      <w:bookmarkEnd w:id="34"/>
    </w:p>
    <w:p w14:paraId="5FD02982" w14:textId="77777777" w:rsidR="0017795A" w:rsidRPr="00A61C52" w:rsidRDefault="0017795A" w:rsidP="00243CFC">
      <w:pPr>
        <w:pStyle w:val="af2"/>
        <w:ind w:firstLine="488"/>
      </w:pPr>
      <w:bookmarkStart w:id="35" w:name="_Toc13243"/>
      <w:r w:rsidRPr="00A61C52">
        <w:rPr>
          <w:rFonts w:hint="eastAsia"/>
        </w:rPr>
        <w:t>（</w:t>
      </w:r>
      <w:r w:rsidRPr="00A61C52">
        <w:t>1</w:t>
      </w:r>
      <w:r w:rsidRPr="00A61C52">
        <w:rPr>
          <w:rFonts w:hint="eastAsia"/>
        </w:rPr>
        <w:t>）</w:t>
      </w:r>
      <w:r w:rsidRPr="00A61C52">
        <w:t>生活污水</w:t>
      </w:r>
      <w:bookmarkEnd w:id="35"/>
    </w:p>
    <w:p w14:paraId="4FD53798" w14:textId="77777777" w:rsidR="0017795A" w:rsidRPr="00A61C52" w:rsidRDefault="0017795A" w:rsidP="00243CFC">
      <w:pPr>
        <w:pStyle w:val="af2"/>
        <w:ind w:firstLine="488"/>
      </w:pPr>
      <w:r w:rsidRPr="00A61C52">
        <w:t>为保证施工期间产生的生活污水得到有效治理</w:t>
      </w:r>
      <w:r w:rsidRPr="00A61C52">
        <w:rPr>
          <w:rFonts w:hint="eastAsia"/>
        </w:rPr>
        <w:t>，</w:t>
      </w:r>
      <w:r w:rsidRPr="00A61C52">
        <w:t>评价要求施工人员生活区应设置简易沉淀池</w:t>
      </w:r>
      <w:r w:rsidRPr="00A61C52">
        <w:rPr>
          <w:rFonts w:hint="eastAsia"/>
        </w:rPr>
        <w:t>，</w:t>
      </w:r>
      <w:r w:rsidRPr="00A61C52">
        <w:t>收集后用于水质要求不高的物料拌合环节</w:t>
      </w:r>
      <w:r w:rsidRPr="00A61C52">
        <w:rPr>
          <w:rFonts w:hint="eastAsia"/>
        </w:rPr>
        <w:t>，</w:t>
      </w:r>
      <w:r w:rsidRPr="00A61C52">
        <w:t>或用于施工场地撒水等</w:t>
      </w:r>
      <w:r w:rsidRPr="00A61C52">
        <w:rPr>
          <w:rFonts w:hint="eastAsia"/>
        </w:rPr>
        <w:t>。</w:t>
      </w:r>
    </w:p>
    <w:p w14:paraId="41C2941E" w14:textId="77777777" w:rsidR="0017795A" w:rsidRPr="00A61C52" w:rsidRDefault="0017795A" w:rsidP="00243CFC">
      <w:pPr>
        <w:pStyle w:val="af2"/>
        <w:ind w:firstLine="488"/>
      </w:pPr>
      <w:bookmarkStart w:id="36" w:name="_Toc2476"/>
      <w:r w:rsidRPr="00A61C52">
        <w:rPr>
          <w:rFonts w:hint="eastAsia"/>
        </w:rPr>
        <w:t>（</w:t>
      </w:r>
      <w:r w:rsidRPr="00A61C52">
        <w:t>2</w:t>
      </w:r>
      <w:r w:rsidRPr="00A61C52">
        <w:rPr>
          <w:rFonts w:hint="eastAsia"/>
        </w:rPr>
        <w:t>）</w:t>
      </w:r>
      <w:r w:rsidRPr="00A61C52">
        <w:t>施工废水</w:t>
      </w:r>
      <w:bookmarkEnd w:id="36"/>
    </w:p>
    <w:p w14:paraId="60B90AD4" w14:textId="77777777" w:rsidR="0017795A" w:rsidRPr="00A61C52" w:rsidRDefault="0017795A" w:rsidP="00243CFC">
      <w:pPr>
        <w:pStyle w:val="af2"/>
        <w:ind w:firstLine="488"/>
      </w:pPr>
      <w:r w:rsidRPr="00A61C52">
        <w:t>施工场地设置了废水集中收集沉淀池</w:t>
      </w:r>
      <w:r w:rsidRPr="00A61C52">
        <w:rPr>
          <w:rFonts w:hint="eastAsia"/>
        </w:rPr>
        <w:t>，</w:t>
      </w:r>
      <w:r w:rsidRPr="00A61C52">
        <w:t>对工地一般性废水进行收集和沉淀</w:t>
      </w:r>
      <w:r w:rsidRPr="00A61C52">
        <w:rPr>
          <w:rFonts w:hint="eastAsia"/>
        </w:rPr>
        <w:t>，</w:t>
      </w:r>
      <w:r w:rsidRPr="00A61C52">
        <w:t>出水可用于物料搅拌用水和场地撒水等</w:t>
      </w:r>
      <w:r w:rsidRPr="00A61C52">
        <w:rPr>
          <w:rFonts w:hint="eastAsia"/>
        </w:rPr>
        <w:t>。</w:t>
      </w:r>
    </w:p>
    <w:p w14:paraId="35E14F3E" w14:textId="00EF223F" w:rsidR="0017795A" w:rsidRPr="00A61C52" w:rsidRDefault="0017795A" w:rsidP="00A51680">
      <w:pPr>
        <w:pStyle w:val="4"/>
      </w:pPr>
      <w:bookmarkStart w:id="37" w:name="_Toc153"/>
      <w:r w:rsidRPr="00A61C52">
        <w:t>施工期固废污染防治措施</w:t>
      </w:r>
      <w:bookmarkEnd w:id="37"/>
    </w:p>
    <w:p w14:paraId="1FA9CA67" w14:textId="77777777" w:rsidR="0017795A" w:rsidRPr="00A61C52" w:rsidRDefault="0017795A" w:rsidP="00243CFC">
      <w:pPr>
        <w:pStyle w:val="af2"/>
        <w:ind w:firstLine="488"/>
      </w:pPr>
      <w:r w:rsidRPr="00A61C52">
        <w:t>本项目在施工过程中</w:t>
      </w:r>
      <w:r w:rsidRPr="00A61C52">
        <w:rPr>
          <w:rFonts w:hint="eastAsia"/>
        </w:rPr>
        <w:t>，</w:t>
      </w:r>
      <w:r w:rsidRPr="00A61C52">
        <w:t>会产生建筑垃圾以及施工人员产生的生活垃圾</w:t>
      </w:r>
      <w:r w:rsidRPr="00A61C52">
        <w:rPr>
          <w:rFonts w:hint="eastAsia"/>
        </w:rPr>
        <w:t>，</w:t>
      </w:r>
      <w:r w:rsidRPr="00A61C52">
        <w:t>不会产生危险废物</w:t>
      </w:r>
      <w:r w:rsidRPr="00A61C52">
        <w:rPr>
          <w:rFonts w:hint="eastAsia"/>
        </w:rPr>
        <w:t>。</w:t>
      </w:r>
      <w:r w:rsidRPr="00A61C52">
        <w:rPr>
          <w:bCs/>
        </w:rPr>
        <w:t>本项目在施工过程中所产生的建筑垃圾和生活垃圾不得随意丢弃</w:t>
      </w:r>
      <w:r w:rsidRPr="00A61C52">
        <w:rPr>
          <w:rFonts w:hint="eastAsia"/>
          <w:bCs/>
        </w:rPr>
        <w:t>，</w:t>
      </w:r>
      <w:r w:rsidRPr="00A61C52">
        <w:rPr>
          <w:bCs/>
        </w:rPr>
        <w:t>生活垃圾送至环保部门指定的地点由其统一处理</w:t>
      </w:r>
      <w:r w:rsidRPr="00A61C52">
        <w:rPr>
          <w:rFonts w:hint="eastAsia"/>
          <w:bCs/>
        </w:rPr>
        <w:t>，</w:t>
      </w:r>
      <w:r w:rsidRPr="00A61C52">
        <w:rPr>
          <w:bCs/>
        </w:rPr>
        <w:t>建筑垃圾</w:t>
      </w:r>
      <w:r w:rsidRPr="00A61C52">
        <w:t>经收集后送至建筑垃圾填埋场或建筑垃圾综合利用企业进行综合利用</w:t>
      </w:r>
      <w:r w:rsidRPr="00A61C52">
        <w:rPr>
          <w:rFonts w:hint="eastAsia"/>
        </w:rPr>
        <w:t>。</w:t>
      </w:r>
    </w:p>
    <w:p w14:paraId="4FC692D4" w14:textId="7CC250D8" w:rsidR="0017795A" w:rsidRPr="00A61C52" w:rsidRDefault="0017795A" w:rsidP="00A51680">
      <w:pPr>
        <w:pStyle w:val="4"/>
      </w:pPr>
      <w:bookmarkStart w:id="38" w:name="_Toc9990"/>
      <w:r w:rsidRPr="00A61C52">
        <w:t>施工期噪声污染防治措施</w:t>
      </w:r>
      <w:bookmarkEnd w:id="38"/>
    </w:p>
    <w:p w14:paraId="0FFBBED0" w14:textId="77777777" w:rsidR="0017795A" w:rsidRPr="00A61C52" w:rsidRDefault="0017795A" w:rsidP="00243CFC">
      <w:pPr>
        <w:pStyle w:val="af2"/>
        <w:ind w:firstLine="488"/>
      </w:pPr>
      <w:r w:rsidRPr="00A61C52">
        <w:t>评价提出以下施工噪声的控制要求：</w:t>
      </w:r>
    </w:p>
    <w:p w14:paraId="47D3E556" w14:textId="77777777" w:rsidR="0017795A" w:rsidRPr="00A61C52" w:rsidRDefault="0017795A" w:rsidP="00243CFC">
      <w:pPr>
        <w:pStyle w:val="af2"/>
        <w:ind w:firstLine="488"/>
      </w:pPr>
      <w:r w:rsidRPr="00A61C52">
        <w:rPr>
          <w:rFonts w:hint="eastAsia"/>
        </w:rPr>
        <w:t>（</w:t>
      </w:r>
      <w:r w:rsidRPr="00A61C52">
        <w:t>1</w:t>
      </w:r>
      <w:r w:rsidRPr="00A61C52">
        <w:rPr>
          <w:rFonts w:hint="eastAsia"/>
        </w:rPr>
        <w:t>）</w:t>
      </w:r>
      <w:r w:rsidRPr="00A61C52">
        <w:t>施工机械应尽量选用低噪声的机械设备</w:t>
      </w:r>
      <w:r w:rsidRPr="00A61C52">
        <w:rPr>
          <w:rFonts w:hint="eastAsia"/>
        </w:rPr>
        <w:t>，</w:t>
      </w:r>
      <w:r w:rsidRPr="00A61C52">
        <w:t>从噪声的源头上进行控制</w:t>
      </w:r>
      <w:r w:rsidRPr="00A61C52">
        <w:rPr>
          <w:rFonts w:hint="eastAsia"/>
        </w:rPr>
        <w:t>；</w:t>
      </w:r>
    </w:p>
    <w:p w14:paraId="271201CA" w14:textId="77777777" w:rsidR="0017795A" w:rsidRPr="00A61C52" w:rsidRDefault="0017795A" w:rsidP="00243CFC">
      <w:pPr>
        <w:pStyle w:val="af2"/>
        <w:ind w:firstLine="488"/>
      </w:pPr>
      <w:r w:rsidRPr="00A61C52">
        <w:rPr>
          <w:rFonts w:hint="eastAsia"/>
        </w:rPr>
        <w:t>（</w:t>
      </w:r>
      <w:r w:rsidRPr="00A61C52">
        <w:t>2</w:t>
      </w:r>
      <w:r w:rsidRPr="00A61C52">
        <w:rPr>
          <w:rFonts w:hint="eastAsia"/>
        </w:rPr>
        <w:t>）</w:t>
      </w:r>
      <w:r w:rsidRPr="00A61C52">
        <w:t>要定期对机械设备进行维护和保养</w:t>
      </w:r>
      <w:r w:rsidRPr="00A61C52">
        <w:rPr>
          <w:rFonts w:hint="eastAsia"/>
        </w:rPr>
        <w:t>，</w:t>
      </w:r>
      <w:r w:rsidRPr="00A61C52">
        <w:t>使其一直保持良好的状态</w:t>
      </w:r>
      <w:r w:rsidRPr="00A61C52">
        <w:rPr>
          <w:rFonts w:hint="eastAsia"/>
        </w:rPr>
        <w:t>，</w:t>
      </w:r>
      <w:r w:rsidRPr="00A61C52">
        <w:t>减轻因设备运行状态不佳而造成的噪声污染</w:t>
      </w:r>
      <w:r w:rsidRPr="00A61C52">
        <w:rPr>
          <w:rFonts w:hint="eastAsia"/>
        </w:rPr>
        <w:t>；</w:t>
      </w:r>
    </w:p>
    <w:p w14:paraId="78DB6B49" w14:textId="77777777" w:rsidR="0017795A" w:rsidRPr="00A61C52" w:rsidRDefault="0017795A" w:rsidP="00243CFC">
      <w:pPr>
        <w:pStyle w:val="af2"/>
        <w:ind w:firstLine="488"/>
      </w:pPr>
      <w:r w:rsidRPr="00A61C52">
        <w:rPr>
          <w:rFonts w:hint="eastAsia"/>
        </w:rPr>
        <w:t>（</w:t>
      </w:r>
      <w:r w:rsidRPr="00A61C52">
        <w:t>3</w:t>
      </w:r>
      <w:r w:rsidRPr="00A61C52">
        <w:rPr>
          <w:rFonts w:hint="eastAsia"/>
        </w:rPr>
        <w:t>）</w:t>
      </w:r>
      <w:r w:rsidRPr="00A61C52">
        <w:t>应优化施工时间</w:t>
      </w:r>
      <w:r w:rsidRPr="00A61C52">
        <w:rPr>
          <w:rFonts w:hint="eastAsia"/>
        </w:rPr>
        <w:t>，</w:t>
      </w:r>
      <w:r w:rsidRPr="00A61C52">
        <w:t>对强噪声的机械进行突击作业</w:t>
      </w:r>
      <w:r w:rsidRPr="00A61C52">
        <w:rPr>
          <w:rFonts w:hint="eastAsia"/>
        </w:rPr>
        <w:t>，</w:t>
      </w:r>
      <w:r w:rsidRPr="00A61C52">
        <w:t>缩短噪声污染的时间</w:t>
      </w:r>
      <w:r w:rsidRPr="00A61C52">
        <w:rPr>
          <w:rFonts w:hint="eastAsia"/>
        </w:rPr>
        <w:t>；</w:t>
      </w:r>
    </w:p>
    <w:p w14:paraId="14AFC59C" w14:textId="77777777" w:rsidR="0017795A" w:rsidRPr="00A61C52" w:rsidRDefault="0017795A" w:rsidP="00243CFC">
      <w:pPr>
        <w:pStyle w:val="af2"/>
        <w:ind w:firstLine="488"/>
      </w:pPr>
      <w:r w:rsidRPr="00A61C52">
        <w:rPr>
          <w:rFonts w:hint="eastAsia"/>
        </w:rPr>
        <w:t>（</w:t>
      </w:r>
      <w:r w:rsidRPr="00A61C52">
        <w:t>4</w:t>
      </w:r>
      <w:r w:rsidRPr="00A61C52">
        <w:rPr>
          <w:rFonts w:hint="eastAsia"/>
        </w:rPr>
        <w:t>）</w:t>
      </w:r>
      <w:r w:rsidRPr="00A61C52">
        <w:t>打桩等强噪声作业应避开居民休息时间</w:t>
      </w:r>
      <w:r w:rsidRPr="00A61C52">
        <w:rPr>
          <w:rFonts w:hint="eastAsia"/>
        </w:rPr>
        <w:t>，</w:t>
      </w:r>
      <w:r w:rsidRPr="00A61C52">
        <w:t>夜间</w:t>
      </w:r>
      <w:r w:rsidRPr="00A61C52">
        <w:rPr>
          <w:rFonts w:hint="eastAsia"/>
        </w:rPr>
        <w:t>（</w:t>
      </w:r>
      <w:r w:rsidRPr="00A61C52">
        <w:t>22</w:t>
      </w:r>
      <w:r w:rsidRPr="00A61C52">
        <w:t>：</w:t>
      </w:r>
      <w:r w:rsidRPr="00A61C52">
        <w:t>00-6</w:t>
      </w:r>
      <w:r w:rsidRPr="00A61C52">
        <w:t>：</w:t>
      </w:r>
      <w:r w:rsidRPr="00A61C52">
        <w:t>00</w:t>
      </w:r>
      <w:r w:rsidRPr="00A61C52">
        <w:rPr>
          <w:rFonts w:hint="eastAsia"/>
        </w:rPr>
        <w:t>）</w:t>
      </w:r>
      <w:r w:rsidRPr="00A61C52">
        <w:t>和午间</w:t>
      </w:r>
      <w:r w:rsidRPr="00A61C52">
        <w:rPr>
          <w:rFonts w:hint="eastAsia"/>
        </w:rPr>
        <w:t>（</w:t>
      </w:r>
      <w:r w:rsidRPr="00A61C52">
        <w:t>12</w:t>
      </w:r>
      <w:r w:rsidRPr="00A61C52">
        <w:t>：</w:t>
      </w:r>
      <w:r w:rsidRPr="00A61C52">
        <w:t>00-14</w:t>
      </w:r>
      <w:r w:rsidRPr="00A61C52">
        <w:t>：</w:t>
      </w:r>
      <w:r w:rsidRPr="00A61C52">
        <w:t>30</w:t>
      </w:r>
      <w:r w:rsidRPr="00A61C52">
        <w:rPr>
          <w:rFonts w:hint="eastAsia"/>
        </w:rPr>
        <w:t>）</w:t>
      </w:r>
      <w:r w:rsidRPr="00A61C52">
        <w:t>禁止施工</w:t>
      </w:r>
      <w:r w:rsidRPr="00A61C52">
        <w:rPr>
          <w:rFonts w:hint="eastAsia"/>
        </w:rPr>
        <w:t>，</w:t>
      </w:r>
      <w:r w:rsidRPr="00A61C52">
        <w:t>以免影响生活区居民休息</w:t>
      </w:r>
      <w:r w:rsidRPr="00A61C52">
        <w:rPr>
          <w:rFonts w:hint="eastAsia"/>
        </w:rPr>
        <w:t>。</w:t>
      </w:r>
    </w:p>
    <w:p w14:paraId="363CAF57" w14:textId="12C65535" w:rsidR="0017795A" w:rsidRPr="00A61C52" w:rsidRDefault="0017795A" w:rsidP="00A51680">
      <w:pPr>
        <w:pStyle w:val="4"/>
      </w:pPr>
      <w:bookmarkStart w:id="39" w:name="_Toc29138"/>
      <w:r w:rsidRPr="00A61C52">
        <w:rPr>
          <w:rFonts w:hint="eastAsia"/>
        </w:rPr>
        <w:t>.</w:t>
      </w:r>
      <w:r w:rsidRPr="00A61C52">
        <w:t>施工期生态污染防治措施</w:t>
      </w:r>
      <w:bookmarkEnd w:id="39"/>
    </w:p>
    <w:p w14:paraId="511F62E3" w14:textId="77777777" w:rsidR="0017795A" w:rsidRPr="00A61C52" w:rsidRDefault="0017795A" w:rsidP="0017795A">
      <w:pPr>
        <w:spacing w:line="500" w:lineRule="exact"/>
        <w:ind w:firstLineChars="200" w:firstLine="480"/>
        <w:rPr>
          <w:rFonts w:ascii="Times New Roman" w:eastAsia="宋体" w:hAnsi="Times New Roman" w:cs="Times New Roman"/>
          <w:bCs/>
          <w:sz w:val="24"/>
          <w:szCs w:val="24"/>
          <w:lang w:eastAsia="zh-CN"/>
        </w:rPr>
      </w:pPr>
      <w:r w:rsidRPr="00A61C52">
        <w:rPr>
          <w:rFonts w:ascii="Times New Roman" w:eastAsia="宋体" w:hAnsi="Times New Roman" w:cs="Times New Roman"/>
          <w:bCs/>
          <w:sz w:val="24"/>
          <w:szCs w:val="24"/>
          <w:lang w:eastAsia="zh-CN"/>
        </w:rPr>
        <w:t>本项目在稷山经济技术开发区标准化厂房内部建设</w:t>
      </w:r>
      <w:r w:rsidRPr="00A61C52">
        <w:rPr>
          <w:rFonts w:ascii="Times New Roman" w:eastAsia="宋体" w:hAnsi="Times New Roman" w:cs="Times New Roman" w:hint="eastAsia"/>
          <w:bCs/>
          <w:sz w:val="24"/>
          <w:szCs w:val="24"/>
          <w:lang w:eastAsia="zh-CN"/>
        </w:rPr>
        <w:t>，</w:t>
      </w:r>
      <w:r w:rsidRPr="00A61C52">
        <w:rPr>
          <w:rFonts w:ascii="Times New Roman" w:eastAsia="宋体" w:hAnsi="Times New Roman" w:cs="Times New Roman"/>
          <w:bCs/>
          <w:sz w:val="24"/>
          <w:szCs w:val="24"/>
          <w:lang w:eastAsia="zh-CN"/>
        </w:rPr>
        <w:t>所占地块地面已全部硬化</w:t>
      </w:r>
      <w:r w:rsidRPr="00A61C52">
        <w:rPr>
          <w:rFonts w:ascii="Times New Roman" w:eastAsia="宋体" w:hAnsi="Times New Roman" w:cs="Times New Roman" w:hint="eastAsia"/>
          <w:bCs/>
          <w:sz w:val="24"/>
          <w:szCs w:val="24"/>
          <w:lang w:eastAsia="zh-CN"/>
        </w:rPr>
        <w:t>，</w:t>
      </w:r>
      <w:r w:rsidRPr="00A61C52">
        <w:rPr>
          <w:rFonts w:ascii="Times New Roman" w:eastAsia="宋体" w:hAnsi="Times New Roman" w:cs="Times New Roman"/>
          <w:bCs/>
          <w:sz w:val="24"/>
          <w:szCs w:val="24"/>
          <w:lang w:eastAsia="zh-CN"/>
        </w:rPr>
        <w:t>队生态环境保护目标影响较小</w:t>
      </w:r>
      <w:r w:rsidRPr="00A61C52">
        <w:rPr>
          <w:rFonts w:ascii="Times New Roman" w:eastAsia="宋体" w:hAnsi="Times New Roman" w:cs="Times New Roman" w:hint="eastAsia"/>
          <w:bCs/>
          <w:sz w:val="24"/>
          <w:szCs w:val="24"/>
          <w:lang w:eastAsia="zh-CN"/>
        </w:rPr>
        <w:t>。</w:t>
      </w:r>
    </w:p>
    <w:p w14:paraId="3C2186D7" w14:textId="06933895" w:rsidR="0017795A" w:rsidRPr="00A61C52" w:rsidRDefault="0017795A" w:rsidP="00A51680">
      <w:pPr>
        <w:pStyle w:val="4"/>
      </w:pPr>
      <w:bookmarkStart w:id="40" w:name="_Toc30755"/>
      <w:r w:rsidRPr="00A61C52">
        <w:lastRenderedPageBreak/>
        <w:t>施工期清洁运输</w:t>
      </w:r>
      <w:bookmarkEnd w:id="40"/>
    </w:p>
    <w:p w14:paraId="6D3EC0EB" w14:textId="77777777" w:rsidR="0017795A" w:rsidRPr="00A61C52" w:rsidRDefault="0017795A" w:rsidP="00243CFC">
      <w:pPr>
        <w:pStyle w:val="af2"/>
        <w:ind w:firstLine="488"/>
        <w:rPr>
          <w:spacing w:val="-2"/>
        </w:rPr>
      </w:pPr>
      <w:r w:rsidRPr="00A61C52">
        <w:t>施工期运输车辆使用新能源以及国六以上的标准</w:t>
      </w:r>
      <w:r w:rsidRPr="00A61C52">
        <w:rPr>
          <w:rFonts w:hint="eastAsia"/>
        </w:rPr>
        <w:t>；</w:t>
      </w:r>
      <w:r w:rsidRPr="00A61C52">
        <w:t>非道路移动机械使用新能源车辆</w:t>
      </w:r>
      <w:r w:rsidRPr="00A61C52">
        <w:rPr>
          <w:rFonts w:hint="eastAsia"/>
        </w:rPr>
        <w:t>。</w:t>
      </w:r>
    </w:p>
    <w:p w14:paraId="086A81ED" w14:textId="77777777" w:rsidR="00C90D67" w:rsidRPr="00A61C52" w:rsidRDefault="00C81364" w:rsidP="0017795A">
      <w:pPr>
        <w:pStyle w:val="3"/>
        <w:spacing w:before="116" w:after="116"/>
      </w:pPr>
      <w:bookmarkStart w:id="41" w:name="_Toc508876858"/>
      <w:bookmarkStart w:id="42" w:name="_Toc493603344"/>
      <w:proofErr w:type="spellStart"/>
      <w:r w:rsidRPr="00A61C52">
        <w:t>运营期影响因素分析</w:t>
      </w:r>
      <w:bookmarkEnd w:id="41"/>
      <w:bookmarkEnd w:id="42"/>
      <w:proofErr w:type="spellEnd"/>
    </w:p>
    <w:p w14:paraId="7907091C" w14:textId="77777777" w:rsidR="00C90D67" w:rsidRPr="00A61C52" w:rsidRDefault="00C81364" w:rsidP="00A51680">
      <w:pPr>
        <w:pStyle w:val="4"/>
      </w:pPr>
      <w:bookmarkStart w:id="43" w:name="_Toc508876859"/>
      <w:bookmarkStart w:id="44" w:name="_Toc493603345"/>
      <w:r w:rsidRPr="00A61C52">
        <w:t>废气污染物产生环节及污染防治措施分析</w:t>
      </w:r>
      <w:bookmarkEnd w:id="43"/>
      <w:bookmarkEnd w:id="44"/>
    </w:p>
    <w:p w14:paraId="4A54343A" w14:textId="49FD181B" w:rsidR="0017795A" w:rsidRPr="00A61C52" w:rsidRDefault="0017795A" w:rsidP="00243CFC">
      <w:pPr>
        <w:pStyle w:val="af2"/>
        <w:ind w:firstLine="488"/>
      </w:pPr>
      <w:r w:rsidRPr="00A61C52">
        <w:t>拟建项目废气主要为</w:t>
      </w:r>
      <w:r w:rsidRPr="00A61C52">
        <w:rPr>
          <w:rFonts w:hint="eastAsia"/>
        </w:rPr>
        <w:t>粉碎废气</w:t>
      </w:r>
      <w:r w:rsidRPr="00A61C52">
        <w:rPr>
          <w:rFonts w:hint="eastAsia"/>
        </w:rPr>
        <w:t>G</w:t>
      </w:r>
      <w:r w:rsidR="00D51C02" w:rsidRPr="00A61C52">
        <w:rPr>
          <w:rFonts w:hint="eastAsia"/>
        </w:rPr>
        <w:t>1</w:t>
      </w:r>
      <w:r w:rsidRPr="00A61C52">
        <w:rPr>
          <w:rFonts w:hint="eastAsia"/>
        </w:rPr>
        <w:t>、</w:t>
      </w:r>
      <w:r w:rsidRPr="00A61C52">
        <w:t>造粒废气</w:t>
      </w:r>
      <w:r w:rsidRPr="00A61C52">
        <w:t>G2</w:t>
      </w:r>
      <w:r w:rsidRPr="00A61C52">
        <w:t>、</w:t>
      </w:r>
      <w:r w:rsidR="00D51C02" w:rsidRPr="00A61C52">
        <w:rPr>
          <w:rFonts w:hint="eastAsia"/>
        </w:rPr>
        <w:t>注塑上料搅拌废气</w:t>
      </w:r>
      <w:r w:rsidR="00D51C02" w:rsidRPr="00A61C52">
        <w:t>G</w:t>
      </w:r>
      <w:r w:rsidR="00D51C02" w:rsidRPr="00A61C52">
        <w:rPr>
          <w:rFonts w:hint="eastAsia"/>
        </w:rPr>
        <w:t>3</w:t>
      </w:r>
      <w:r w:rsidR="00D51C02" w:rsidRPr="00A61C52">
        <w:rPr>
          <w:rFonts w:hint="eastAsia"/>
        </w:rPr>
        <w:t>、</w:t>
      </w:r>
      <w:r w:rsidRPr="00A61C52">
        <w:rPr>
          <w:rFonts w:hint="eastAsia"/>
        </w:rPr>
        <w:t>注塑</w:t>
      </w:r>
      <w:r w:rsidRPr="00A61C52">
        <w:t>废气</w:t>
      </w:r>
      <w:r w:rsidRPr="00A61C52">
        <w:t>G</w:t>
      </w:r>
      <w:r w:rsidR="00D51C02" w:rsidRPr="00A61C52">
        <w:rPr>
          <w:rFonts w:hint="eastAsia"/>
        </w:rPr>
        <w:t>4</w:t>
      </w:r>
      <w:r w:rsidRPr="00A61C52">
        <w:t>、车间</w:t>
      </w:r>
      <w:r w:rsidRPr="00A61C52">
        <w:rPr>
          <w:rFonts w:hint="eastAsia"/>
        </w:rPr>
        <w:t>无组织废气。</w:t>
      </w:r>
    </w:p>
    <w:p w14:paraId="1B646279" w14:textId="389C6A54" w:rsidR="0017795A" w:rsidRPr="00A61C52" w:rsidRDefault="0017795A" w:rsidP="00E77AB3">
      <w:pPr>
        <w:pStyle w:val="5"/>
        <w:ind w:firstLine="480"/>
      </w:pPr>
      <w:bookmarkStart w:id="45" w:name="_Toc30546"/>
      <w:r w:rsidRPr="00A61C52">
        <w:rPr>
          <w:rFonts w:hint="eastAsia"/>
        </w:rPr>
        <w:t>粉碎废气</w:t>
      </w:r>
      <w:r w:rsidRPr="00A61C52">
        <w:rPr>
          <w:rFonts w:hint="eastAsia"/>
        </w:rPr>
        <w:t>G</w:t>
      </w:r>
      <w:bookmarkEnd w:id="45"/>
      <w:r w:rsidR="00FC41ED" w:rsidRPr="00A61C52">
        <w:rPr>
          <w:rFonts w:hint="eastAsia"/>
        </w:rPr>
        <w:t>1</w:t>
      </w:r>
    </w:p>
    <w:p w14:paraId="4A77D4D7" w14:textId="27FCBF2E" w:rsidR="00D51C02" w:rsidRPr="00A61C52" w:rsidRDefault="00D51C02" w:rsidP="00243CFC">
      <w:pPr>
        <w:pStyle w:val="af2"/>
        <w:ind w:firstLine="488"/>
      </w:pPr>
      <w:r w:rsidRPr="00A61C52">
        <w:rPr>
          <w:rFonts w:hint="eastAsia"/>
        </w:rPr>
        <w:t>本项目废塑料粉碎设粉碎机一台，粉碎机为密闭粉碎机，粉尘主要在入料口及出料产生</w:t>
      </w:r>
      <w:r w:rsidR="007F6ABE" w:rsidRPr="00A61C52">
        <w:rPr>
          <w:rFonts w:hint="eastAsia"/>
        </w:rPr>
        <w:t>。</w:t>
      </w:r>
    </w:p>
    <w:p w14:paraId="48BFFCF7" w14:textId="09BD41D2" w:rsidR="0017795A" w:rsidRPr="00A61C52" w:rsidRDefault="0017795A" w:rsidP="00243CFC">
      <w:pPr>
        <w:pStyle w:val="af2"/>
        <w:ind w:firstLine="488"/>
      </w:pPr>
      <w:r w:rsidRPr="00A61C52">
        <w:rPr>
          <w:rFonts w:hint="eastAsia"/>
        </w:rPr>
        <w:t>本次粉碎废气</w:t>
      </w:r>
      <w:r w:rsidRPr="00A61C52">
        <w:rPr>
          <w:rFonts w:hint="eastAsia"/>
        </w:rPr>
        <w:t>TSP</w:t>
      </w:r>
      <w:r w:rsidRPr="00A61C52">
        <w:rPr>
          <w:rFonts w:hint="eastAsia"/>
        </w:rPr>
        <w:t>源强核算采用《排放源统计调查产排污核算方法和系数手册》中“非金属废料和碎屑加工处理行业”，项目产品为塑料粒子，原料为</w:t>
      </w:r>
      <w:r w:rsidRPr="00A61C52">
        <w:rPr>
          <w:rFonts w:hint="eastAsia"/>
        </w:rPr>
        <w:t>PE/PP</w:t>
      </w:r>
      <w:r w:rsidRPr="00A61C52">
        <w:rPr>
          <w:rFonts w:hint="eastAsia"/>
        </w:rPr>
        <w:t>，</w:t>
      </w:r>
      <w:r w:rsidR="007F6ABE" w:rsidRPr="00A61C52">
        <w:rPr>
          <w:rFonts w:hint="eastAsia"/>
        </w:rPr>
        <w:t>根据</w:t>
      </w:r>
      <w:r w:rsidRPr="00A61C52">
        <w:rPr>
          <w:rFonts w:hint="eastAsia"/>
        </w:rPr>
        <w:t>4220</w:t>
      </w:r>
      <w:r w:rsidRPr="00A61C52">
        <w:rPr>
          <w:rFonts w:hint="eastAsia"/>
        </w:rPr>
        <w:t>非金属废料和碎屑加工处理行业“干法粉碎”中的相关数据。废</w:t>
      </w:r>
      <w:r w:rsidRPr="00A61C52">
        <w:rPr>
          <w:rFonts w:hint="eastAsia"/>
        </w:rPr>
        <w:t>PE/PP</w:t>
      </w:r>
      <w:r w:rsidRPr="00A61C52">
        <w:rPr>
          <w:rFonts w:hint="eastAsia"/>
        </w:rPr>
        <w:t>塑料粉碎环节时颗粒物产污系数为</w:t>
      </w:r>
      <w:r w:rsidRPr="00A61C52">
        <w:rPr>
          <w:rFonts w:hint="eastAsia"/>
        </w:rPr>
        <w:t>375g/t</w:t>
      </w:r>
      <w:r w:rsidRPr="00A61C52">
        <w:rPr>
          <w:rFonts w:hint="eastAsia"/>
        </w:rPr>
        <w:t>原料，则项目使用</w:t>
      </w:r>
      <w:r w:rsidR="003321F1" w:rsidRPr="00A61C52">
        <w:rPr>
          <w:rFonts w:hint="eastAsia"/>
        </w:rPr>
        <w:t>废塑料</w:t>
      </w:r>
      <w:r w:rsidRPr="00A61C52">
        <w:rPr>
          <w:rFonts w:hint="eastAsia"/>
        </w:rPr>
        <w:t>量按最大值</w:t>
      </w:r>
      <w:r w:rsidRPr="00A61C52">
        <w:rPr>
          <w:rFonts w:hint="eastAsia"/>
        </w:rPr>
        <w:t>200</w:t>
      </w:r>
      <w:r w:rsidR="007F6ABE" w:rsidRPr="00A61C52">
        <w:rPr>
          <w:rFonts w:hint="eastAsia"/>
        </w:rPr>
        <w:t>0</w:t>
      </w:r>
      <w:r w:rsidRPr="00A61C52">
        <w:rPr>
          <w:rFonts w:hint="eastAsia"/>
        </w:rPr>
        <w:t>0t/a</w:t>
      </w:r>
      <w:r w:rsidRPr="00A61C52">
        <w:rPr>
          <w:rFonts w:hint="eastAsia"/>
        </w:rPr>
        <w:t>，粉碎产生的颗粒物为</w:t>
      </w:r>
      <w:r w:rsidRPr="00A61C52">
        <w:rPr>
          <w:rFonts w:hint="eastAsia"/>
        </w:rPr>
        <w:t>7.5t/a</w:t>
      </w:r>
      <w:r w:rsidRPr="00A61C52">
        <w:rPr>
          <w:rFonts w:hint="eastAsia"/>
        </w:rPr>
        <w:t>。</w:t>
      </w:r>
    </w:p>
    <w:p w14:paraId="4349D28A" w14:textId="2FB3AD5A" w:rsidR="0017795A" w:rsidRPr="00A61C52" w:rsidRDefault="0017795A" w:rsidP="00243CFC">
      <w:pPr>
        <w:pStyle w:val="af2"/>
        <w:ind w:firstLine="488"/>
      </w:pPr>
      <w:r w:rsidRPr="00A61C52">
        <w:t>项目在粉碎机上料</w:t>
      </w:r>
      <w:r w:rsidR="001D44B8" w:rsidRPr="00A61C52">
        <w:rPr>
          <w:rFonts w:hint="eastAsia"/>
        </w:rPr>
        <w:t>口、</w:t>
      </w:r>
      <w:r w:rsidR="002635E3" w:rsidRPr="00A61C52">
        <w:rPr>
          <w:rFonts w:hint="eastAsia"/>
        </w:rPr>
        <w:t>出</w:t>
      </w:r>
      <w:r w:rsidR="007F6ABE" w:rsidRPr="00A61C52">
        <w:rPr>
          <w:rFonts w:hint="eastAsia"/>
        </w:rPr>
        <w:t>料口</w:t>
      </w:r>
      <w:r w:rsidRPr="00A61C52">
        <w:t>顶部设置半密闭集气罩</w:t>
      </w:r>
      <w:r w:rsidRPr="00A61C52">
        <w:rPr>
          <w:rFonts w:hint="eastAsia"/>
        </w:rPr>
        <w:t>，</w:t>
      </w:r>
      <w:r w:rsidRPr="00A61C52">
        <w:t>三面密封</w:t>
      </w:r>
      <w:r w:rsidRPr="00A61C52">
        <w:rPr>
          <w:rFonts w:hint="eastAsia"/>
        </w:rPr>
        <w:t>，</w:t>
      </w:r>
      <w:r w:rsidRPr="00A61C52">
        <w:t>只留一侧敞开设置软帘</w:t>
      </w:r>
      <w:r w:rsidRPr="00A61C52">
        <w:rPr>
          <w:rFonts w:hint="eastAsia"/>
        </w:rPr>
        <w:t>，</w:t>
      </w:r>
      <w:r w:rsidRPr="00A61C52">
        <w:t>便于</w:t>
      </w:r>
      <w:r w:rsidR="002635E3" w:rsidRPr="00A61C52">
        <w:t>上</w:t>
      </w:r>
      <w:r w:rsidR="002635E3" w:rsidRPr="00A61C52">
        <w:rPr>
          <w:rFonts w:hint="eastAsia"/>
        </w:rPr>
        <w:t>料、出料</w:t>
      </w:r>
      <w:r w:rsidRPr="00A61C52">
        <w:rPr>
          <w:rFonts w:hint="eastAsia"/>
        </w:rPr>
        <w:t>，</w:t>
      </w:r>
      <w:r w:rsidR="002635E3" w:rsidRPr="00A61C52">
        <w:t>上</w:t>
      </w:r>
      <w:r w:rsidR="002635E3" w:rsidRPr="00A61C52">
        <w:rPr>
          <w:rFonts w:hint="eastAsia"/>
        </w:rPr>
        <w:t>料、出料，</w:t>
      </w:r>
      <w:r w:rsidRPr="00A61C52">
        <w:t>过程中产生的颗粒物进行负压收集</w:t>
      </w:r>
      <w:r w:rsidRPr="00A61C52">
        <w:rPr>
          <w:rFonts w:hint="eastAsia"/>
        </w:rPr>
        <w:t>；</w:t>
      </w:r>
      <w:r w:rsidRPr="00A61C52">
        <w:t>下料料斗设置负压收集装置</w:t>
      </w:r>
      <w:r w:rsidRPr="00A61C52">
        <w:rPr>
          <w:rFonts w:hint="eastAsia"/>
        </w:rPr>
        <w:t>，</w:t>
      </w:r>
      <w:r w:rsidRPr="00A61C52">
        <w:t>对粉碎完下料过程中产生的颗粒物收集</w:t>
      </w:r>
      <w:r w:rsidRPr="00A61C52">
        <w:rPr>
          <w:rFonts w:hint="eastAsia"/>
        </w:rPr>
        <w:t>，收集效率以</w:t>
      </w:r>
      <w:r w:rsidRPr="00A61C52">
        <w:t>90%</w:t>
      </w:r>
      <w:r w:rsidRPr="00A61C52">
        <w:rPr>
          <w:rFonts w:hint="eastAsia"/>
        </w:rPr>
        <w:t>计。</w:t>
      </w:r>
      <w:r w:rsidRPr="00A61C52">
        <w:t>废气经半密闭集气罩、废气收集管道一起汇入总管后经风机引入袋式除尘器进行处理</w:t>
      </w:r>
      <w:r w:rsidRPr="00A61C52">
        <w:rPr>
          <w:rFonts w:hint="eastAsia"/>
        </w:rPr>
        <w:t>，</w:t>
      </w:r>
      <w:r w:rsidRPr="00A61C52">
        <w:t>处理后经</w:t>
      </w:r>
      <w:r w:rsidRPr="00A61C52">
        <w:t>15m</w:t>
      </w:r>
      <w:r w:rsidRPr="00A61C52">
        <w:t>高</w:t>
      </w:r>
      <w:r w:rsidRPr="00A61C52">
        <w:rPr>
          <w:rFonts w:hint="eastAsia"/>
        </w:rPr>
        <w:t>DA001</w:t>
      </w:r>
      <w:r w:rsidRPr="00A61C52">
        <w:t>排气筒排放</w:t>
      </w:r>
      <w:r w:rsidRPr="00A61C52">
        <w:rPr>
          <w:rFonts w:hint="eastAsia"/>
        </w:rPr>
        <w:t>。</w:t>
      </w:r>
    </w:p>
    <w:p w14:paraId="021EC623" w14:textId="35F0A449" w:rsidR="0017795A" w:rsidRPr="00A61C52" w:rsidRDefault="0017795A" w:rsidP="00243CFC">
      <w:pPr>
        <w:pStyle w:val="af2"/>
        <w:ind w:firstLine="488"/>
      </w:pPr>
      <w:r w:rsidRPr="00A61C52">
        <w:t>A.</w:t>
      </w:r>
      <w:r w:rsidRPr="00A61C52">
        <w:t>上料斗顶部设置半密闭集气罩</w:t>
      </w:r>
    </w:p>
    <w:p w14:paraId="71A3E38F" w14:textId="77777777" w:rsidR="0017795A" w:rsidRPr="00A61C52" w:rsidRDefault="0017795A" w:rsidP="0017795A">
      <w:pPr>
        <w:spacing w:line="500" w:lineRule="exact"/>
        <w:ind w:firstLineChars="200" w:firstLine="480"/>
        <w:rPr>
          <w:rFonts w:ascii="Times New Roman" w:eastAsia="宋体" w:hAnsi="Times New Roman" w:cs="Times New Roman"/>
          <w:sz w:val="24"/>
          <w:szCs w:val="24"/>
          <w:lang w:eastAsia="zh-CN"/>
        </w:rPr>
      </w:pPr>
      <w:r w:rsidRPr="00A61C52">
        <w:rPr>
          <w:rFonts w:ascii="Times New Roman" w:eastAsia="宋体" w:hAnsi="Times New Roman" w:cs="Times New Roman"/>
          <w:sz w:val="24"/>
          <w:szCs w:val="24"/>
          <w:lang w:eastAsia="zh-CN"/>
        </w:rPr>
        <w:t>集尘罩风量按公式</w:t>
      </w:r>
      <w:r w:rsidRPr="00A61C52">
        <w:rPr>
          <w:rFonts w:ascii="Times New Roman" w:eastAsia="宋体" w:hAnsi="Times New Roman" w:cs="Times New Roman"/>
          <w:sz w:val="24"/>
          <w:szCs w:val="24"/>
          <w:lang w:eastAsia="zh-CN"/>
        </w:rPr>
        <w:t>Q=3600β</w:t>
      </w:r>
      <w:proofErr w:type="spellStart"/>
      <w:r w:rsidRPr="00A61C52">
        <w:rPr>
          <w:rFonts w:ascii="Times New Roman" w:eastAsia="宋体" w:hAnsi="Times New Roman" w:cs="Times New Roman"/>
          <w:sz w:val="24"/>
          <w:szCs w:val="24"/>
          <w:lang w:eastAsia="zh-CN"/>
        </w:rPr>
        <w:t>v∑F</w:t>
      </w:r>
      <w:proofErr w:type="spellEnd"/>
      <w:r w:rsidRPr="00A61C52">
        <w:rPr>
          <w:rFonts w:ascii="Times New Roman" w:eastAsia="宋体" w:hAnsi="Times New Roman" w:cs="Times New Roman"/>
          <w:sz w:val="24"/>
          <w:szCs w:val="24"/>
          <w:lang w:eastAsia="zh-CN"/>
        </w:rPr>
        <w:t>计算</w:t>
      </w:r>
      <w:r w:rsidRPr="00A61C52">
        <w:rPr>
          <w:rFonts w:ascii="Times New Roman" w:eastAsia="宋体" w:hAnsi="Times New Roman" w:cs="Times New Roman" w:hint="eastAsia"/>
          <w:sz w:val="24"/>
          <w:szCs w:val="24"/>
          <w:lang w:eastAsia="zh-CN"/>
        </w:rPr>
        <w:t>。</w:t>
      </w:r>
    </w:p>
    <w:p w14:paraId="375DE3A8" w14:textId="77777777" w:rsidR="0017795A" w:rsidRPr="00A61C52" w:rsidRDefault="0017795A" w:rsidP="0017795A">
      <w:pPr>
        <w:spacing w:line="500" w:lineRule="exact"/>
        <w:ind w:firstLineChars="200" w:firstLine="480"/>
        <w:rPr>
          <w:rFonts w:ascii="Times New Roman" w:eastAsia="宋体" w:hAnsi="Times New Roman" w:cs="Times New Roman"/>
          <w:sz w:val="24"/>
          <w:szCs w:val="24"/>
          <w:lang w:eastAsia="zh-CN"/>
        </w:rPr>
      </w:pPr>
      <w:r w:rsidRPr="00A61C52">
        <w:rPr>
          <w:rFonts w:ascii="Times New Roman" w:eastAsia="宋体" w:hAnsi="Times New Roman" w:cs="Times New Roman"/>
          <w:sz w:val="24"/>
          <w:szCs w:val="24"/>
          <w:lang w:eastAsia="zh-CN"/>
        </w:rPr>
        <w:t>Q——</w:t>
      </w:r>
      <w:r w:rsidRPr="00A61C52">
        <w:rPr>
          <w:rFonts w:ascii="Times New Roman" w:eastAsia="宋体" w:hAnsi="Times New Roman" w:cs="Times New Roman"/>
          <w:sz w:val="24"/>
          <w:szCs w:val="24"/>
          <w:lang w:eastAsia="zh-CN"/>
        </w:rPr>
        <w:t>抽风量</w:t>
      </w:r>
      <w:r w:rsidRPr="00A61C52">
        <w:rPr>
          <w:rFonts w:ascii="Times New Roman" w:eastAsia="宋体" w:hAnsi="Times New Roman" w:cs="Times New Roman" w:hint="eastAsia"/>
          <w:sz w:val="24"/>
          <w:szCs w:val="24"/>
          <w:lang w:eastAsia="zh-CN"/>
        </w:rPr>
        <w:t>，</w:t>
      </w:r>
      <w:r w:rsidRPr="00A61C52">
        <w:rPr>
          <w:rFonts w:ascii="Times New Roman" w:eastAsia="宋体" w:hAnsi="Times New Roman" w:cs="Times New Roman"/>
          <w:sz w:val="24"/>
          <w:szCs w:val="24"/>
          <w:lang w:eastAsia="zh-CN"/>
        </w:rPr>
        <w:t>m</w:t>
      </w:r>
      <w:r w:rsidRPr="00A61C52">
        <w:rPr>
          <w:rFonts w:ascii="Times New Roman" w:eastAsia="宋体" w:hAnsi="Times New Roman" w:cs="Times New Roman"/>
          <w:sz w:val="24"/>
          <w:szCs w:val="24"/>
          <w:vertAlign w:val="superscript"/>
          <w:lang w:eastAsia="zh-CN"/>
        </w:rPr>
        <w:t>3</w:t>
      </w:r>
      <w:r w:rsidRPr="00A61C52">
        <w:rPr>
          <w:rFonts w:ascii="Times New Roman" w:eastAsia="宋体" w:hAnsi="Times New Roman" w:cs="Times New Roman"/>
          <w:sz w:val="24"/>
          <w:szCs w:val="24"/>
          <w:lang w:eastAsia="zh-CN"/>
        </w:rPr>
        <w:t>/h</w:t>
      </w:r>
    </w:p>
    <w:p w14:paraId="27F3746E" w14:textId="77777777" w:rsidR="0017795A" w:rsidRPr="00A61C52" w:rsidRDefault="0017795A" w:rsidP="0017795A">
      <w:pPr>
        <w:spacing w:line="500" w:lineRule="exact"/>
        <w:ind w:firstLineChars="200" w:firstLine="480"/>
        <w:rPr>
          <w:rFonts w:ascii="Times New Roman" w:eastAsia="宋体" w:hAnsi="Times New Roman" w:cs="Times New Roman"/>
          <w:sz w:val="24"/>
          <w:szCs w:val="24"/>
          <w:lang w:eastAsia="zh-CN"/>
        </w:rPr>
      </w:pPr>
      <w:r w:rsidRPr="00A61C52">
        <w:rPr>
          <w:rFonts w:ascii="Times New Roman" w:eastAsia="宋体" w:hAnsi="Times New Roman" w:cs="Times New Roman"/>
          <w:sz w:val="24"/>
          <w:szCs w:val="24"/>
          <w:lang w:eastAsia="zh-CN"/>
        </w:rPr>
        <w:t>β——</w:t>
      </w:r>
      <w:r w:rsidRPr="00A61C52">
        <w:rPr>
          <w:rFonts w:ascii="Times New Roman" w:eastAsia="宋体" w:hAnsi="Times New Roman" w:cs="Times New Roman"/>
          <w:sz w:val="24"/>
          <w:szCs w:val="24"/>
          <w:lang w:eastAsia="zh-CN"/>
        </w:rPr>
        <w:t>设计安全系数</w:t>
      </w:r>
      <w:r w:rsidRPr="00A61C52">
        <w:rPr>
          <w:rFonts w:ascii="Times New Roman" w:eastAsia="宋体" w:hAnsi="Times New Roman" w:cs="Times New Roman" w:hint="eastAsia"/>
          <w:sz w:val="24"/>
          <w:szCs w:val="24"/>
          <w:lang w:eastAsia="zh-CN"/>
        </w:rPr>
        <w:t>，</w:t>
      </w:r>
      <w:r w:rsidRPr="00A61C52">
        <w:rPr>
          <w:rFonts w:ascii="Times New Roman" w:eastAsia="宋体" w:hAnsi="Times New Roman" w:cs="Times New Roman"/>
          <w:sz w:val="24"/>
          <w:szCs w:val="24"/>
          <w:lang w:eastAsia="zh-CN"/>
        </w:rPr>
        <w:t>一般按</w:t>
      </w:r>
      <w:r w:rsidRPr="00A61C52">
        <w:rPr>
          <w:rFonts w:ascii="Times New Roman" w:eastAsia="宋体" w:hAnsi="Times New Roman" w:cs="Times New Roman"/>
          <w:sz w:val="24"/>
          <w:szCs w:val="24"/>
          <w:lang w:eastAsia="zh-CN"/>
        </w:rPr>
        <w:t>β=1.05~1.1</w:t>
      </w:r>
      <w:r w:rsidRPr="00A61C52">
        <w:rPr>
          <w:rFonts w:ascii="Times New Roman" w:eastAsia="宋体" w:hAnsi="Times New Roman" w:cs="Times New Roman" w:hint="eastAsia"/>
          <w:sz w:val="24"/>
          <w:szCs w:val="24"/>
          <w:lang w:eastAsia="zh-CN"/>
        </w:rPr>
        <w:t>（</w:t>
      </w:r>
      <w:r w:rsidRPr="00A61C52">
        <w:rPr>
          <w:rFonts w:ascii="Times New Roman" w:eastAsia="宋体" w:hAnsi="Times New Roman" w:cs="Times New Roman"/>
          <w:sz w:val="24"/>
          <w:szCs w:val="24"/>
          <w:lang w:eastAsia="zh-CN"/>
        </w:rPr>
        <w:t>取</w:t>
      </w:r>
      <w:r w:rsidRPr="00A61C52">
        <w:rPr>
          <w:rFonts w:ascii="Times New Roman" w:eastAsia="宋体" w:hAnsi="Times New Roman" w:cs="Times New Roman"/>
          <w:sz w:val="24"/>
          <w:szCs w:val="24"/>
          <w:lang w:eastAsia="zh-CN"/>
        </w:rPr>
        <w:t>1.1</w:t>
      </w:r>
      <w:r w:rsidRPr="00A61C52">
        <w:rPr>
          <w:rFonts w:ascii="Times New Roman" w:eastAsia="宋体" w:hAnsi="Times New Roman" w:cs="Times New Roman" w:hint="eastAsia"/>
          <w:sz w:val="24"/>
          <w:szCs w:val="24"/>
          <w:lang w:eastAsia="zh-CN"/>
        </w:rPr>
        <w:t>）</w:t>
      </w:r>
    </w:p>
    <w:p w14:paraId="41C675FB" w14:textId="77777777" w:rsidR="0017795A" w:rsidRPr="00A61C52" w:rsidRDefault="0017795A" w:rsidP="0017795A">
      <w:pPr>
        <w:spacing w:line="500" w:lineRule="exact"/>
        <w:ind w:firstLineChars="200" w:firstLine="480"/>
        <w:rPr>
          <w:rFonts w:ascii="Times New Roman" w:eastAsia="宋体" w:hAnsi="Times New Roman" w:cs="Times New Roman"/>
          <w:sz w:val="24"/>
          <w:szCs w:val="24"/>
          <w:lang w:eastAsia="zh-CN"/>
        </w:rPr>
      </w:pPr>
      <w:r w:rsidRPr="00A61C52">
        <w:rPr>
          <w:rFonts w:ascii="Times New Roman" w:eastAsia="宋体" w:hAnsi="Times New Roman" w:cs="Times New Roman"/>
          <w:sz w:val="24"/>
          <w:szCs w:val="24"/>
          <w:lang w:eastAsia="zh-CN"/>
        </w:rPr>
        <w:t>v——</w:t>
      </w:r>
      <w:r w:rsidRPr="00A61C52">
        <w:rPr>
          <w:rFonts w:ascii="Times New Roman" w:eastAsia="宋体" w:hAnsi="Times New Roman" w:cs="Times New Roman"/>
          <w:sz w:val="24"/>
          <w:szCs w:val="24"/>
          <w:lang w:eastAsia="zh-CN"/>
        </w:rPr>
        <w:t>通过漏风处或孔口的风速</w:t>
      </w:r>
      <w:r w:rsidRPr="00A61C52">
        <w:rPr>
          <w:rFonts w:ascii="Times New Roman" w:eastAsia="宋体" w:hAnsi="Times New Roman" w:cs="Times New Roman" w:hint="eastAsia"/>
          <w:sz w:val="24"/>
          <w:szCs w:val="24"/>
          <w:lang w:eastAsia="zh-CN"/>
        </w:rPr>
        <w:t>，</w:t>
      </w:r>
      <w:r w:rsidRPr="00A61C52">
        <w:rPr>
          <w:rFonts w:ascii="Times New Roman" w:eastAsia="宋体" w:hAnsi="Times New Roman" w:cs="Times New Roman"/>
          <w:sz w:val="24"/>
          <w:szCs w:val="24"/>
          <w:lang w:eastAsia="zh-CN"/>
        </w:rPr>
        <w:t>m/s</w:t>
      </w:r>
      <w:r w:rsidRPr="00A61C52">
        <w:rPr>
          <w:rFonts w:ascii="Times New Roman" w:eastAsia="宋体" w:hAnsi="Times New Roman" w:cs="Times New Roman" w:hint="eastAsia"/>
          <w:sz w:val="24"/>
          <w:szCs w:val="24"/>
          <w:lang w:eastAsia="zh-CN"/>
        </w:rPr>
        <w:t>（</w:t>
      </w:r>
      <w:r w:rsidRPr="00A61C52">
        <w:rPr>
          <w:rFonts w:ascii="Times New Roman" w:eastAsia="宋体" w:hAnsi="Times New Roman" w:cs="Times New Roman"/>
          <w:sz w:val="24"/>
          <w:szCs w:val="24"/>
          <w:lang w:eastAsia="zh-CN"/>
        </w:rPr>
        <w:t>取</w:t>
      </w:r>
      <w:r w:rsidRPr="00A61C52">
        <w:rPr>
          <w:rFonts w:ascii="Times New Roman" w:eastAsia="宋体" w:hAnsi="Times New Roman" w:cs="Times New Roman"/>
          <w:sz w:val="24"/>
          <w:szCs w:val="24"/>
          <w:lang w:eastAsia="zh-CN"/>
        </w:rPr>
        <w:t>1.0m/s</w:t>
      </w:r>
      <w:r w:rsidRPr="00A61C52">
        <w:rPr>
          <w:rFonts w:ascii="Times New Roman" w:eastAsia="宋体" w:hAnsi="Times New Roman" w:cs="Times New Roman" w:hint="eastAsia"/>
          <w:sz w:val="24"/>
          <w:szCs w:val="24"/>
          <w:lang w:eastAsia="zh-CN"/>
        </w:rPr>
        <w:t>）</w:t>
      </w:r>
    </w:p>
    <w:p w14:paraId="75A8E5BD" w14:textId="427CEBB9" w:rsidR="0017795A" w:rsidRPr="00A61C52" w:rsidRDefault="0017795A" w:rsidP="0017795A">
      <w:pPr>
        <w:spacing w:line="500" w:lineRule="exact"/>
        <w:ind w:firstLineChars="200" w:firstLine="480"/>
        <w:rPr>
          <w:rFonts w:ascii="Times New Roman" w:eastAsia="宋体" w:hAnsi="Times New Roman" w:cs="Times New Roman"/>
          <w:sz w:val="24"/>
          <w:szCs w:val="24"/>
          <w:lang w:eastAsia="zh-CN"/>
        </w:rPr>
      </w:pPr>
      <w:r w:rsidRPr="00A61C52">
        <w:rPr>
          <w:rFonts w:ascii="Times New Roman" w:eastAsia="宋体" w:hAnsi="Times New Roman" w:cs="Times New Roman"/>
          <w:sz w:val="24"/>
          <w:szCs w:val="24"/>
          <w:lang w:eastAsia="zh-CN"/>
        </w:rPr>
        <w:t>∑F——</w:t>
      </w:r>
      <w:r w:rsidRPr="00A61C52">
        <w:rPr>
          <w:rFonts w:ascii="Times New Roman" w:eastAsia="宋体" w:hAnsi="Times New Roman" w:cs="Times New Roman"/>
          <w:sz w:val="24"/>
          <w:szCs w:val="24"/>
          <w:lang w:eastAsia="zh-CN"/>
        </w:rPr>
        <w:t>密闭罩总面积</w:t>
      </w:r>
      <w:r w:rsidRPr="00A61C52">
        <w:rPr>
          <w:rFonts w:ascii="Times New Roman" w:eastAsia="宋体" w:hAnsi="Times New Roman" w:cs="Times New Roman" w:hint="eastAsia"/>
          <w:sz w:val="24"/>
          <w:szCs w:val="24"/>
          <w:lang w:eastAsia="zh-CN"/>
        </w:rPr>
        <w:t>，</w:t>
      </w:r>
      <w:r w:rsidRPr="00A61C52">
        <w:rPr>
          <w:rFonts w:ascii="Times New Roman" w:eastAsia="宋体" w:hAnsi="Times New Roman" w:cs="Times New Roman"/>
          <w:sz w:val="24"/>
          <w:szCs w:val="24"/>
          <w:lang w:eastAsia="zh-CN"/>
        </w:rPr>
        <w:t>m</w:t>
      </w:r>
      <w:r w:rsidRPr="00A61C52">
        <w:rPr>
          <w:rFonts w:ascii="Times New Roman" w:eastAsia="宋体" w:hAnsi="Times New Roman" w:cs="Times New Roman"/>
          <w:sz w:val="24"/>
          <w:szCs w:val="24"/>
          <w:vertAlign w:val="superscript"/>
          <w:lang w:eastAsia="zh-CN"/>
        </w:rPr>
        <w:t>2</w:t>
      </w:r>
      <w:r w:rsidRPr="00A61C52">
        <w:rPr>
          <w:rFonts w:ascii="Times New Roman" w:eastAsia="宋体" w:hAnsi="Times New Roman" w:cs="Times New Roman" w:hint="eastAsia"/>
          <w:sz w:val="24"/>
          <w:szCs w:val="24"/>
          <w:lang w:eastAsia="zh-CN"/>
        </w:rPr>
        <w:t>，（</w:t>
      </w:r>
      <w:r w:rsidR="00E627B3" w:rsidRPr="00A61C52">
        <w:rPr>
          <w:rFonts w:ascii="Times New Roman" w:eastAsia="宋体" w:hAnsi="Times New Roman" w:cs="Times New Roman" w:hint="eastAsia"/>
          <w:sz w:val="24"/>
          <w:szCs w:val="24"/>
          <w:lang w:eastAsia="zh-CN"/>
        </w:rPr>
        <w:t>单个</w:t>
      </w:r>
      <w:r w:rsidR="007F6ABE" w:rsidRPr="00A61C52">
        <w:rPr>
          <w:rFonts w:ascii="Times New Roman" w:eastAsia="宋体" w:hAnsi="Times New Roman" w:cs="Times New Roman" w:hint="eastAsia"/>
          <w:sz w:val="24"/>
          <w:szCs w:val="24"/>
          <w:lang w:eastAsia="zh-CN"/>
        </w:rPr>
        <w:t>入料口</w:t>
      </w:r>
      <w:r w:rsidR="00E627B3" w:rsidRPr="00A61C52">
        <w:rPr>
          <w:rFonts w:ascii="Times New Roman" w:eastAsia="宋体" w:hAnsi="Times New Roman" w:cs="Times New Roman" w:hint="eastAsia"/>
          <w:sz w:val="24"/>
          <w:szCs w:val="24"/>
          <w:lang w:eastAsia="zh-CN"/>
        </w:rPr>
        <w:t>0.6</w:t>
      </w:r>
      <w:r w:rsidRPr="00A61C52">
        <w:rPr>
          <w:rFonts w:ascii="Times New Roman" w:eastAsia="宋体" w:hAnsi="Times New Roman" w:cs="Times New Roman"/>
          <w:sz w:val="24"/>
          <w:szCs w:val="24"/>
          <w:lang w:eastAsia="zh-CN"/>
        </w:rPr>
        <w:t>m</w:t>
      </w:r>
      <w:r w:rsidRPr="00A61C52">
        <w:rPr>
          <w:rFonts w:ascii="Times New Roman" w:eastAsia="宋体" w:hAnsi="Times New Roman" w:cs="Times New Roman"/>
          <w:sz w:val="24"/>
          <w:szCs w:val="24"/>
          <w:vertAlign w:val="superscript"/>
          <w:lang w:eastAsia="zh-CN"/>
        </w:rPr>
        <w:t>2</w:t>
      </w:r>
      <w:r w:rsidRPr="00A61C52">
        <w:rPr>
          <w:rFonts w:ascii="Times New Roman" w:eastAsia="宋体" w:hAnsi="Times New Roman" w:cs="Times New Roman"/>
          <w:sz w:val="24"/>
          <w:szCs w:val="24"/>
          <w:lang w:eastAsia="zh-CN"/>
        </w:rPr>
        <w:t>计</w:t>
      </w:r>
      <w:r w:rsidRPr="00A61C52">
        <w:rPr>
          <w:rFonts w:ascii="Times New Roman" w:eastAsia="宋体" w:hAnsi="Times New Roman" w:cs="Times New Roman" w:hint="eastAsia"/>
          <w:sz w:val="24"/>
          <w:szCs w:val="24"/>
          <w:lang w:eastAsia="zh-CN"/>
        </w:rPr>
        <w:t>）</w:t>
      </w:r>
    </w:p>
    <w:p w14:paraId="6B826F68" w14:textId="1CC0F91D" w:rsidR="0017795A" w:rsidRPr="00A61C52" w:rsidRDefault="00E627B3" w:rsidP="0017795A">
      <w:pPr>
        <w:spacing w:line="500" w:lineRule="exact"/>
        <w:ind w:firstLineChars="200" w:firstLine="480"/>
        <w:jc w:val="both"/>
        <w:rPr>
          <w:rFonts w:ascii="Times New Roman" w:eastAsia="宋体" w:hAnsi="Times New Roman" w:cs="Times New Roman"/>
          <w:sz w:val="24"/>
          <w:szCs w:val="24"/>
          <w:lang w:eastAsia="zh-CN"/>
        </w:rPr>
      </w:pPr>
      <w:r w:rsidRPr="00A61C52">
        <w:rPr>
          <w:rFonts w:ascii="Times New Roman" w:eastAsia="宋体" w:hAnsi="Times New Roman" w:cs="Times New Roman" w:hint="eastAsia"/>
          <w:sz w:val="24"/>
          <w:szCs w:val="24"/>
          <w:lang w:eastAsia="zh-CN"/>
        </w:rPr>
        <w:lastRenderedPageBreak/>
        <w:t>进出口</w:t>
      </w:r>
      <w:r w:rsidR="0017795A" w:rsidRPr="00A61C52">
        <w:rPr>
          <w:rFonts w:ascii="Times New Roman" w:eastAsia="宋体" w:hAnsi="Times New Roman" w:cs="Times New Roman"/>
          <w:sz w:val="24"/>
          <w:szCs w:val="24"/>
          <w:lang w:eastAsia="zh-CN"/>
        </w:rPr>
        <w:t>集尘罩风机风量为</w:t>
      </w:r>
      <w:r w:rsidR="0017795A" w:rsidRPr="00A61C52">
        <w:rPr>
          <w:rFonts w:ascii="Times New Roman" w:eastAsia="宋体" w:hAnsi="Times New Roman" w:cs="Times New Roman"/>
          <w:sz w:val="24"/>
          <w:szCs w:val="24"/>
          <w:lang w:eastAsia="zh-CN"/>
        </w:rPr>
        <w:t>Q=</w:t>
      </w:r>
      <w:r w:rsidRPr="00A61C52">
        <w:rPr>
          <w:rFonts w:ascii="Times New Roman" w:eastAsia="宋体" w:hAnsi="Times New Roman" w:cs="Times New Roman" w:hint="eastAsia"/>
          <w:sz w:val="24"/>
          <w:szCs w:val="24"/>
          <w:lang w:eastAsia="zh-CN"/>
        </w:rPr>
        <w:t>4752</w:t>
      </w:r>
      <w:r w:rsidR="0017795A" w:rsidRPr="00A61C52">
        <w:rPr>
          <w:rFonts w:ascii="Times New Roman" w:eastAsia="宋体" w:hAnsi="Times New Roman" w:cs="Times New Roman"/>
          <w:sz w:val="24"/>
          <w:szCs w:val="24"/>
          <w:lang w:eastAsia="zh-CN"/>
        </w:rPr>
        <w:t>m</w:t>
      </w:r>
      <w:r w:rsidR="0017795A" w:rsidRPr="00A61C52">
        <w:rPr>
          <w:rFonts w:ascii="Times New Roman" w:eastAsia="宋体" w:hAnsi="Times New Roman" w:cs="Times New Roman"/>
          <w:sz w:val="24"/>
          <w:szCs w:val="24"/>
          <w:vertAlign w:val="superscript"/>
          <w:lang w:eastAsia="zh-CN"/>
        </w:rPr>
        <w:t>3</w:t>
      </w:r>
      <w:r w:rsidR="0017795A" w:rsidRPr="00A61C52">
        <w:rPr>
          <w:rFonts w:ascii="Times New Roman" w:eastAsia="宋体" w:hAnsi="Times New Roman" w:cs="Times New Roman"/>
          <w:sz w:val="24"/>
          <w:szCs w:val="24"/>
          <w:lang w:eastAsia="zh-CN"/>
        </w:rPr>
        <w:t>/h</w:t>
      </w:r>
      <w:r w:rsidR="0017795A" w:rsidRPr="00A61C52">
        <w:rPr>
          <w:rFonts w:ascii="Times New Roman" w:eastAsia="宋体" w:hAnsi="Times New Roman" w:cs="Times New Roman" w:hint="eastAsia"/>
          <w:sz w:val="24"/>
          <w:szCs w:val="24"/>
          <w:lang w:eastAsia="zh-CN"/>
        </w:rPr>
        <w:t>。</w:t>
      </w:r>
    </w:p>
    <w:p w14:paraId="5B5A359B" w14:textId="731261B9" w:rsidR="0017795A" w:rsidRPr="00A61C52" w:rsidRDefault="0017795A" w:rsidP="0017795A">
      <w:pPr>
        <w:spacing w:line="500" w:lineRule="exact"/>
        <w:ind w:firstLine="471"/>
        <w:rPr>
          <w:rFonts w:ascii="Times New Roman" w:eastAsia="宋体" w:hAnsi="Times New Roman" w:cs="Times New Roman"/>
          <w:bCs/>
          <w:sz w:val="24"/>
          <w:szCs w:val="24"/>
          <w:lang w:eastAsia="zh-CN"/>
        </w:rPr>
      </w:pPr>
      <w:r w:rsidRPr="00A61C52">
        <w:rPr>
          <w:rFonts w:ascii="Times New Roman" w:eastAsia="宋体" w:hAnsi="Times New Roman" w:cs="Times New Roman"/>
          <w:bCs/>
          <w:sz w:val="24"/>
          <w:szCs w:val="24"/>
          <w:lang w:eastAsia="zh-CN"/>
        </w:rPr>
        <w:t>粉碎工序配备一台脉冲布袋除尘器</w:t>
      </w:r>
      <w:r w:rsidRPr="00A61C52">
        <w:rPr>
          <w:rFonts w:ascii="Times New Roman" w:eastAsia="宋体" w:hAnsi="Times New Roman" w:cs="Times New Roman" w:hint="eastAsia"/>
          <w:bCs/>
          <w:sz w:val="24"/>
          <w:szCs w:val="24"/>
          <w:lang w:eastAsia="zh-CN"/>
        </w:rPr>
        <w:t>，</w:t>
      </w:r>
      <w:r w:rsidRPr="00A61C52">
        <w:rPr>
          <w:rFonts w:ascii="Times New Roman" w:eastAsia="宋体" w:hAnsi="Times New Roman" w:cs="Times New Roman"/>
          <w:bCs/>
          <w:sz w:val="24"/>
          <w:szCs w:val="24"/>
          <w:lang w:eastAsia="zh-CN"/>
        </w:rPr>
        <w:t>计算得出集气罩总风量为</w:t>
      </w:r>
      <w:r w:rsidR="00E627B3" w:rsidRPr="00A61C52">
        <w:rPr>
          <w:rFonts w:ascii="Times New Roman" w:eastAsia="宋体" w:hAnsi="Times New Roman" w:cs="Times New Roman" w:hint="eastAsia"/>
          <w:bCs/>
          <w:sz w:val="24"/>
          <w:szCs w:val="24"/>
          <w:lang w:eastAsia="zh-CN"/>
        </w:rPr>
        <w:t>4752</w:t>
      </w:r>
      <w:r w:rsidRPr="00A61C52">
        <w:rPr>
          <w:rFonts w:ascii="Times New Roman" w:eastAsia="宋体" w:hAnsi="Times New Roman" w:cs="Times New Roman"/>
          <w:bCs/>
          <w:sz w:val="24"/>
          <w:szCs w:val="24"/>
          <w:lang w:eastAsia="zh-CN"/>
        </w:rPr>
        <w:t>m</w:t>
      </w:r>
      <w:r w:rsidRPr="00A61C52">
        <w:rPr>
          <w:rFonts w:ascii="Times New Roman" w:eastAsia="宋体" w:hAnsi="Times New Roman" w:cs="Times New Roman"/>
          <w:bCs/>
          <w:sz w:val="24"/>
          <w:szCs w:val="24"/>
          <w:vertAlign w:val="superscript"/>
          <w:lang w:eastAsia="zh-CN"/>
        </w:rPr>
        <w:t>3</w:t>
      </w:r>
      <w:r w:rsidRPr="00A61C52">
        <w:rPr>
          <w:rFonts w:ascii="Times New Roman" w:eastAsia="宋体" w:hAnsi="Times New Roman" w:cs="Times New Roman"/>
          <w:bCs/>
          <w:sz w:val="24"/>
          <w:szCs w:val="24"/>
          <w:lang w:eastAsia="zh-CN"/>
        </w:rPr>
        <w:t>/h</w:t>
      </w:r>
      <w:r w:rsidRPr="00A61C52">
        <w:rPr>
          <w:rFonts w:ascii="Times New Roman" w:eastAsia="宋体" w:hAnsi="Times New Roman" w:cs="Times New Roman" w:hint="eastAsia"/>
          <w:bCs/>
          <w:sz w:val="24"/>
          <w:szCs w:val="24"/>
          <w:lang w:eastAsia="zh-CN"/>
        </w:rPr>
        <w:t>，</w:t>
      </w:r>
      <w:r w:rsidRPr="00A61C52">
        <w:rPr>
          <w:rFonts w:ascii="Times New Roman" w:eastAsia="宋体" w:hAnsi="Times New Roman" w:cs="Times New Roman"/>
          <w:bCs/>
          <w:kern w:val="2"/>
          <w:sz w:val="24"/>
          <w:szCs w:val="24"/>
          <w:lang w:eastAsia="zh-CN" w:bidi="ar"/>
        </w:rPr>
        <w:t>设计过滤风速为</w:t>
      </w:r>
      <w:r w:rsidRPr="00A61C52">
        <w:rPr>
          <w:rFonts w:ascii="Times New Roman" w:eastAsia="宋体" w:hAnsi="Times New Roman" w:cs="Times New Roman"/>
          <w:bCs/>
          <w:kern w:val="2"/>
          <w:sz w:val="24"/>
          <w:szCs w:val="24"/>
          <w:lang w:eastAsia="zh-CN" w:bidi="ar"/>
        </w:rPr>
        <w:t>0.6m/min</w:t>
      </w:r>
      <w:r w:rsidRPr="00A61C52">
        <w:rPr>
          <w:rFonts w:ascii="Times New Roman" w:eastAsia="宋体" w:hAnsi="Times New Roman" w:cs="Times New Roman" w:hint="eastAsia"/>
          <w:bCs/>
          <w:kern w:val="2"/>
          <w:sz w:val="24"/>
          <w:szCs w:val="24"/>
          <w:lang w:eastAsia="zh-CN" w:bidi="ar"/>
        </w:rPr>
        <w:t>，</w:t>
      </w:r>
      <w:r w:rsidRPr="00A61C52">
        <w:rPr>
          <w:rFonts w:ascii="Times New Roman" w:eastAsia="宋体" w:hAnsi="Times New Roman" w:cs="Times New Roman"/>
          <w:bCs/>
          <w:sz w:val="24"/>
          <w:szCs w:val="24"/>
          <w:lang w:eastAsia="zh-CN"/>
        </w:rPr>
        <w:t>过滤面积为</w:t>
      </w:r>
      <w:r w:rsidR="00E627B3" w:rsidRPr="00A61C52">
        <w:rPr>
          <w:rFonts w:ascii="Times New Roman" w:hAnsi="Times New Roman" w:cs="Times New Roman" w:hint="eastAsia"/>
          <w:bCs/>
          <w:sz w:val="24"/>
          <w:szCs w:val="24"/>
          <w:lang w:eastAsia="zh-CN"/>
        </w:rPr>
        <w:t>13</w:t>
      </w:r>
      <w:r w:rsidR="007F6ABE" w:rsidRPr="00A61C52">
        <w:rPr>
          <w:rFonts w:ascii="Times New Roman" w:hAnsi="Times New Roman" w:cs="Times New Roman" w:hint="eastAsia"/>
          <w:bCs/>
          <w:sz w:val="24"/>
          <w:szCs w:val="24"/>
          <w:lang w:eastAsia="zh-CN"/>
        </w:rPr>
        <w:t>2</w:t>
      </w:r>
      <w:r w:rsidRPr="00A61C52">
        <w:rPr>
          <w:rFonts w:ascii="Times New Roman" w:eastAsia="宋体" w:hAnsi="Times New Roman" w:cs="Times New Roman"/>
          <w:bCs/>
          <w:sz w:val="24"/>
          <w:szCs w:val="24"/>
          <w:lang w:eastAsia="zh-CN"/>
        </w:rPr>
        <w:t>m</w:t>
      </w:r>
      <w:r w:rsidRPr="00A61C52">
        <w:rPr>
          <w:rFonts w:ascii="Times New Roman" w:eastAsia="宋体" w:hAnsi="Times New Roman" w:cs="Times New Roman"/>
          <w:bCs/>
          <w:sz w:val="24"/>
          <w:szCs w:val="24"/>
          <w:vertAlign w:val="superscript"/>
          <w:lang w:eastAsia="zh-CN"/>
        </w:rPr>
        <w:t>2</w:t>
      </w:r>
      <w:r w:rsidRPr="00A61C52">
        <w:rPr>
          <w:rFonts w:ascii="Times New Roman" w:eastAsia="宋体" w:hAnsi="Times New Roman" w:cs="Times New Roman" w:hint="eastAsia"/>
          <w:bCs/>
          <w:sz w:val="24"/>
          <w:szCs w:val="24"/>
          <w:lang w:eastAsia="zh-CN"/>
        </w:rPr>
        <w:t>，</w:t>
      </w:r>
      <w:r w:rsidRPr="00A61C52">
        <w:rPr>
          <w:rFonts w:ascii="Times New Roman" w:eastAsia="宋体" w:hAnsi="Times New Roman" w:cs="Times New Roman"/>
          <w:bCs/>
          <w:sz w:val="24"/>
          <w:szCs w:val="24"/>
          <w:lang w:eastAsia="zh-CN"/>
        </w:rPr>
        <w:t>除尘器设计出口</w:t>
      </w:r>
      <w:r w:rsidR="007F6ABE" w:rsidRPr="00A61C52">
        <w:rPr>
          <w:rFonts w:ascii="Times New Roman" w:eastAsia="宋体" w:hAnsi="Times New Roman" w:cs="Times New Roman" w:hint="eastAsia"/>
          <w:bCs/>
          <w:sz w:val="24"/>
          <w:szCs w:val="24"/>
          <w:lang w:eastAsia="zh-CN"/>
        </w:rPr>
        <w:t>保证</w:t>
      </w:r>
      <w:r w:rsidRPr="00A61C52">
        <w:rPr>
          <w:rFonts w:ascii="Times New Roman" w:eastAsia="宋体" w:hAnsi="Times New Roman" w:cs="Times New Roman"/>
          <w:bCs/>
          <w:sz w:val="24"/>
          <w:szCs w:val="24"/>
          <w:lang w:eastAsia="zh-CN"/>
        </w:rPr>
        <w:t>浓度为</w:t>
      </w:r>
      <w:r w:rsidRPr="00A61C52">
        <w:rPr>
          <w:rFonts w:ascii="Times New Roman" w:eastAsia="宋体" w:hAnsi="Times New Roman" w:cs="Times New Roman"/>
          <w:bCs/>
          <w:sz w:val="24"/>
          <w:szCs w:val="24"/>
          <w:lang w:eastAsia="zh-CN"/>
        </w:rPr>
        <w:t>10mg/m</w:t>
      </w:r>
      <w:r w:rsidRPr="00A61C52">
        <w:rPr>
          <w:rFonts w:ascii="Times New Roman" w:eastAsia="宋体" w:hAnsi="Times New Roman" w:cs="Times New Roman"/>
          <w:bCs/>
          <w:sz w:val="24"/>
          <w:szCs w:val="24"/>
          <w:vertAlign w:val="superscript"/>
          <w:lang w:eastAsia="zh-CN"/>
        </w:rPr>
        <w:t>3</w:t>
      </w:r>
      <w:r w:rsidRPr="00A61C52">
        <w:rPr>
          <w:rFonts w:ascii="Times New Roman" w:eastAsia="宋体" w:hAnsi="Times New Roman" w:cs="Times New Roman" w:hint="eastAsia"/>
          <w:bCs/>
          <w:sz w:val="24"/>
          <w:szCs w:val="24"/>
          <w:lang w:eastAsia="zh-CN"/>
        </w:rPr>
        <w:t>。</w:t>
      </w:r>
    </w:p>
    <w:p w14:paraId="2EC75A65" w14:textId="4C6B5FE3" w:rsidR="0017795A" w:rsidRPr="00A61C52" w:rsidRDefault="0017795A" w:rsidP="0017795A">
      <w:pPr>
        <w:spacing w:line="500" w:lineRule="exact"/>
        <w:ind w:firstLineChars="200" w:firstLine="480"/>
        <w:rPr>
          <w:rFonts w:ascii="Times New Roman" w:hAnsi="Times New Roman" w:cs="Times New Roman"/>
          <w:bCs/>
          <w:sz w:val="24"/>
          <w:szCs w:val="24"/>
          <w:lang w:eastAsia="zh-CN"/>
        </w:rPr>
      </w:pPr>
      <w:r w:rsidRPr="00A61C52">
        <w:rPr>
          <w:rFonts w:ascii="Times New Roman" w:hAnsi="Times New Roman" w:cs="Times New Roman"/>
          <w:bCs/>
          <w:sz w:val="24"/>
          <w:szCs w:val="24"/>
          <w:lang w:eastAsia="zh-CN"/>
        </w:rPr>
        <w:t>本项目生产车间全封闭</w:t>
      </w:r>
      <w:r w:rsidR="00A834AE" w:rsidRPr="00A61C52">
        <w:rPr>
          <w:rFonts w:ascii="Times New Roman" w:hAnsi="Times New Roman" w:cs="Times New Roman" w:hint="eastAsia"/>
          <w:bCs/>
          <w:sz w:val="24"/>
          <w:szCs w:val="24"/>
          <w:lang w:eastAsia="zh-CN"/>
        </w:rPr>
        <w:t>，本项目可抑制无组织粉尘</w:t>
      </w:r>
      <w:r w:rsidR="00A834AE" w:rsidRPr="00A61C52">
        <w:rPr>
          <w:rFonts w:ascii="Times New Roman" w:hAnsi="Times New Roman" w:cs="Times New Roman" w:hint="eastAsia"/>
          <w:bCs/>
          <w:sz w:val="24"/>
          <w:szCs w:val="24"/>
          <w:lang w:eastAsia="zh-CN"/>
        </w:rPr>
        <w:t>90%</w:t>
      </w:r>
      <w:r w:rsidRPr="00A61C52">
        <w:rPr>
          <w:rFonts w:ascii="Times New Roman" w:hAnsi="Times New Roman" w:cs="Times New Roman" w:hint="eastAsia"/>
          <w:bCs/>
          <w:sz w:val="24"/>
          <w:szCs w:val="24"/>
          <w:lang w:eastAsia="zh-CN"/>
        </w:rPr>
        <w:t>，</w:t>
      </w:r>
      <w:r w:rsidRPr="00A61C52">
        <w:rPr>
          <w:rFonts w:ascii="Times New Roman" w:hAnsi="Times New Roman" w:cs="Times New Roman"/>
          <w:bCs/>
          <w:sz w:val="24"/>
          <w:szCs w:val="24"/>
          <w:lang w:eastAsia="zh-CN"/>
        </w:rPr>
        <w:t>上料斗半密闭集气罩机器效率按</w:t>
      </w:r>
      <w:r w:rsidRPr="00A61C52">
        <w:rPr>
          <w:rFonts w:ascii="Times New Roman" w:hAnsi="Times New Roman" w:cs="Times New Roman"/>
          <w:bCs/>
          <w:sz w:val="24"/>
          <w:szCs w:val="24"/>
          <w:lang w:eastAsia="zh-CN"/>
        </w:rPr>
        <w:t>90%</w:t>
      </w:r>
      <w:r w:rsidRPr="00A61C52">
        <w:rPr>
          <w:rFonts w:ascii="Times New Roman" w:hAnsi="Times New Roman" w:cs="Times New Roman"/>
          <w:bCs/>
          <w:sz w:val="24"/>
          <w:szCs w:val="24"/>
          <w:lang w:eastAsia="zh-CN"/>
        </w:rPr>
        <w:t>计</w:t>
      </w:r>
      <w:r w:rsidR="00A834AE" w:rsidRPr="00A61C52">
        <w:rPr>
          <w:rFonts w:ascii="Times New Roman" w:hAnsi="Times New Roman" w:cs="Times New Roman" w:hint="eastAsia"/>
          <w:bCs/>
          <w:sz w:val="24"/>
          <w:szCs w:val="24"/>
          <w:lang w:eastAsia="zh-CN"/>
        </w:rPr>
        <w:t>,</w:t>
      </w:r>
      <w:r w:rsidRPr="00A61C52">
        <w:rPr>
          <w:rFonts w:ascii="Times New Roman" w:hAnsi="Times New Roman" w:cs="Times New Roman"/>
          <w:bCs/>
          <w:sz w:val="24"/>
          <w:szCs w:val="24"/>
          <w:lang w:eastAsia="zh-CN"/>
        </w:rPr>
        <w:t>项目年工作</w:t>
      </w:r>
      <w:r w:rsidRPr="00A61C52">
        <w:rPr>
          <w:rFonts w:ascii="Times New Roman" w:hAnsi="Times New Roman" w:cs="Times New Roman" w:hint="eastAsia"/>
          <w:bCs/>
          <w:sz w:val="24"/>
          <w:szCs w:val="24"/>
          <w:lang w:eastAsia="zh-CN"/>
        </w:rPr>
        <w:t>7200</w:t>
      </w:r>
      <w:r w:rsidRPr="00A61C52">
        <w:rPr>
          <w:rFonts w:ascii="Times New Roman" w:hAnsi="Times New Roman" w:cs="Times New Roman"/>
          <w:bCs/>
          <w:sz w:val="24"/>
          <w:szCs w:val="24"/>
          <w:lang w:eastAsia="zh-CN"/>
        </w:rPr>
        <w:t>h</w:t>
      </w:r>
      <w:r w:rsidRPr="00A61C52">
        <w:rPr>
          <w:rFonts w:ascii="Times New Roman" w:hAnsi="Times New Roman" w:cs="Times New Roman" w:hint="eastAsia"/>
          <w:bCs/>
          <w:sz w:val="24"/>
          <w:szCs w:val="24"/>
          <w:lang w:eastAsia="zh-CN"/>
        </w:rPr>
        <w:t>。</w:t>
      </w:r>
      <w:r w:rsidR="007F6ABE" w:rsidRPr="00A61C52">
        <w:rPr>
          <w:rFonts w:ascii="Times New Roman" w:eastAsia="宋体" w:hAnsi="Times New Roman" w:cs="Times New Roman" w:hint="eastAsia"/>
          <w:spacing w:val="-2"/>
          <w:sz w:val="24"/>
          <w:szCs w:val="24"/>
          <w:lang w:eastAsia="zh-CN"/>
        </w:rPr>
        <w:t>排放量计算如下：</w:t>
      </w:r>
    </w:p>
    <w:p w14:paraId="26CE6A0F" w14:textId="5D4F0691" w:rsidR="0017795A" w:rsidRPr="00A61C52" w:rsidRDefault="0017795A" w:rsidP="00243CFC">
      <w:pPr>
        <w:pStyle w:val="af2"/>
        <w:ind w:firstLine="488"/>
      </w:pPr>
      <w:r w:rsidRPr="00A61C52">
        <w:t>颗粒物</w:t>
      </w:r>
      <w:r w:rsidRPr="00A61C52">
        <w:rPr>
          <w:rFonts w:hint="eastAsia"/>
        </w:rPr>
        <w:t>产生</w:t>
      </w:r>
      <w:r w:rsidRPr="00A61C52">
        <w:t>浓度按</w:t>
      </w:r>
      <w:r w:rsidRPr="00A61C52">
        <w:rPr>
          <w:rFonts w:hint="eastAsia"/>
        </w:rPr>
        <w:t>7.5t/a</w:t>
      </w:r>
      <w:r w:rsidRPr="00A61C52">
        <w:rPr>
          <w:rFonts w:hint="eastAsia"/>
        </w:rPr>
        <w:t>×</w:t>
      </w:r>
      <w:r w:rsidRPr="00A61C52">
        <w:rPr>
          <w:rFonts w:hint="eastAsia"/>
        </w:rPr>
        <w:t>10</w:t>
      </w:r>
      <w:r w:rsidRPr="00A61C52">
        <w:rPr>
          <w:rFonts w:hint="eastAsia"/>
          <w:vertAlign w:val="superscript"/>
        </w:rPr>
        <w:t>9</w:t>
      </w:r>
      <w:r w:rsidRPr="00A61C52">
        <w:rPr>
          <w:rFonts w:hint="eastAsia"/>
        </w:rPr>
        <w:t>mg/t</w:t>
      </w:r>
      <w:r w:rsidR="003A792D" w:rsidRPr="00A61C52">
        <w:rPr>
          <w:rFonts w:hint="eastAsia"/>
        </w:rPr>
        <w:t>×</w:t>
      </w:r>
      <w:r w:rsidR="003A792D" w:rsidRPr="00A61C52">
        <w:rPr>
          <w:rFonts w:hint="eastAsia"/>
          <w:bCs/>
        </w:rPr>
        <w:t>90%</w:t>
      </w:r>
      <w:r w:rsidRPr="00A61C52">
        <w:rPr>
          <w:rFonts w:hint="eastAsia"/>
        </w:rPr>
        <w:t>÷</w:t>
      </w:r>
      <w:r w:rsidRPr="00A61C52">
        <w:rPr>
          <w:rFonts w:hint="eastAsia"/>
        </w:rPr>
        <w:t>7200h/a</w:t>
      </w:r>
      <w:r w:rsidRPr="00A61C52">
        <w:rPr>
          <w:rFonts w:hint="eastAsia"/>
        </w:rPr>
        <w:t>÷</w:t>
      </w:r>
      <w:r w:rsidR="00E627B3" w:rsidRPr="00A61C52">
        <w:rPr>
          <w:rFonts w:hint="eastAsia"/>
        </w:rPr>
        <w:t>4</w:t>
      </w:r>
      <w:r w:rsidR="007F6ABE" w:rsidRPr="00A61C52">
        <w:rPr>
          <w:rFonts w:hint="eastAsia"/>
        </w:rPr>
        <w:t>752</w:t>
      </w:r>
      <w:r w:rsidRPr="00A61C52">
        <w:rPr>
          <w:rFonts w:hint="eastAsia"/>
        </w:rPr>
        <w:t>m</w:t>
      </w:r>
      <w:r w:rsidRPr="00A61C52">
        <w:rPr>
          <w:rFonts w:hint="eastAsia"/>
          <w:vertAlign w:val="superscript"/>
        </w:rPr>
        <w:t>3</w:t>
      </w:r>
      <w:r w:rsidRPr="00A61C52">
        <w:rPr>
          <w:rFonts w:hint="eastAsia"/>
        </w:rPr>
        <w:t>/h=</w:t>
      </w:r>
      <w:r w:rsidR="003A792D" w:rsidRPr="00A61C52">
        <w:rPr>
          <w:rFonts w:hint="eastAsia"/>
        </w:rPr>
        <w:t>197.3</w:t>
      </w:r>
      <w:r w:rsidRPr="00A61C52">
        <w:t>mg/m</w:t>
      </w:r>
      <w:r w:rsidRPr="00A61C52">
        <w:rPr>
          <w:vertAlign w:val="superscript"/>
        </w:rPr>
        <w:t>3</w:t>
      </w:r>
      <w:r w:rsidRPr="00A61C52">
        <w:rPr>
          <w:rFonts w:hint="eastAsia"/>
        </w:rPr>
        <w:t>计；</w:t>
      </w:r>
    </w:p>
    <w:p w14:paraId="57C78389" w14:textId="77777777" w:rsidR="0017795A" w:rsidRPr="00A61C52" w:rsidRDefault="0017795A" w:rsidP="00243CFC">
      <w:pPr>
        <w:pStyle w:val="af2"/>
        <w:ind w:firstLine="488"/>
      </w:pPr>
      <w:r w:rsidRPr="00A61C52">
        <w:t>颗粒物排放浓度按</w:t>
      </w:r>
      <w:r w:rsidRPr="00A61C52">
        <w:t>10mg/m</w:t>
      </w:r>
      <w:r w:rsidRPr="00A61C52">
        <w:rPr>
          <w:vertAlign w:val="superscript"/>
        </w:rPr>
        <w:t>3</w:t>
      </w:r>
      <w:r w:rsidRPr="00A61C52">
        <w:rPr>
          <w:rFonts w:hint="eastAsia"/>
        </w:rPr>
        <w:t>计；</w:t>
      </w:r>
    </w:p>
    <w:p w14:paraId="1C0E008E" w14:textId="3C3086D7" w:rsidR="0017795A" w:rsidRPr="00A61C52" w:rsidRDefault="0017795A" w:rsidP="00243CFC">
      <w:pPr>
        <w:pStyle w:val="af2"/>
        <w:ind w:firstLine="488"/>
      </w:pPr>
      <w:r w:rsidRPr="00A61C52">
        <w:t>颗粒物排放量</w:t>
      </w:r>
      <w:r w:rsidRPr="00A61C52">
        <w:t>=10mg/m</w:t>
      </w:r>
      <w:r w:rsidRPr="00A61C52">
        <w:rPr>
          <w:vertAlign w:val="superscript"/>
        </w:rPr>
        <w:t>3</w:t>
      </w:r>
      <w:r w:rsidRPr="00A61C52">
        <w:t>×</w:t>
      </w:r>
      <w:r w:rsidR="00E627B3" w:rsidRPr="00A61C52">
        <w:rPr>
          <w:rFonts w:hint="eastAsia"/>
        </w:rPr>
        <w:t>4</w:t>
      </w:r>
      <w:r w:rsidR="007F6ABE" w:rsidRPr="00A61C52">
        <w:rPr>
          <w:rFonts w:hint="eastAsia"/>
        </w:rPr>
        <w:t>752</w:t>
      </w:r>
      <w:r w:rsidRPr="00A61C52">
        <w:t>m</w:t>
      </w:r>
      <w:r w:rsidRPr="00A61C52">
        <w:rPr>
          <w:vertAlign w:val="superscript"/>
        </w:rPr>
        <w:t>3</w:t>
      </w:r>
      <w:r w:rsidRPr="00A61C52">
        <w:t>/h×</w:t>
      </w:r>
      <w:r w:rsidRPr="00A61C52">
        <w:rPr>
          <w:rFonts w:hint="eastAsia"/>
        </w:rPr>
        <w:t>7200</w:t>
      </w:r>
      <w:r w:rsidRPr="00A61C52">
        <w:t>h/a×10</w:t>
      </w:r>
      <w:r w:rsidRPr="00A61C52">
        <w:rPr>
          <w:vertAlign w:val="superscript"/>
        </w:rPr>
        <w:t>-9</w:t>
      </w:r>
      <w:r w:rsidRPr="00A61C52">
        <w:t>mg/m</w:t>
      </w:r>
      <w:r w:rsidRPr="00A61C52">
        <w:rPr>
          <w:vertAlign w:val="superscript"/>
        </w:rPr>
        <w:t>3</w:t>
      </w:r>
      <w:r w:rsidRPr="00A61C52">
        <w:t>=</w:t>
      </w:r>
      <w:r w:rsidRPr="00A61C52">
        <w:rPr>
          <w:rFonts w:hint="eastAsia"/>
        </w:rPr>
        <w:t>0.</w:t>
      </w:r>
      <w:r w:rsidR="00E627B3" w:rsidRPr="00A61C52">
        <w:rPr>
          <w:rFonts w:hint="eastAsia"/>
        </w:rPr>
        <w:t>3</w:t>
      </w:r>
      <w:r w:rsidR="007F6ABE" w:rsidRPr="00A61C52">
        <w:rPr>
          <w:rFonts w:hint="eastAsia"/>
        </w:rPr>
        <w:t>42</w:t>
      </w:r>
      <w:r w:rsidRPr="00A61C52">
        <w:t>/a</w:t>
      </w:r>
      <w:r w:rsidRPr="00A61C52">
        <w:rPr>
          <w:rFonts w:hint="eastAsia"/>
        </w:rPr>
        <w:t>。</w:t>
      </w:r>
    </w:p>
    <w:p w14:paraId="6037FCA2" w14:textId="14EBAAE8" w:rsidR="0017795A" w:rsidRPr="00A61C52" w:rsidRDefault="0017795A" w:rsidP="00243CFC">
      <w:pPr>
        <w:pStyle w:val="af2"/>
        <w:ind w:firstLine="488"/>
        <w:rPr>
          <w:kern w:val="2"/>
          <w:szCs w:val="32"/>
          <w:lang w:bidi="ar"/>
        </w:rPr>
      </w:pPr>
      <w:r w:rsidRPr="00A61C52">
        <w:rPr>
          <w:kern w:val="2"/>
          <w:szCs w:val="32"/>
          <w:lang w:bidi="ar"/>
        </w:rPr>
        <w:t>颗粒物排放速率</w:t>
      </w:r>
      <w:r w:rsidRPr="00A61C52">
        <w:rPr>
          <w:kern w:val="2"/>
          <w:szCs w:val="32"/>
          <w:lang w:bidi="ar"/>
        </w:rPr>
        <w:t>=</w:t>
      </w:r>
      <w:r w:rsidRPr="00A61C52">
        <w:t>10mg/m</w:t>
      </w:r>
      <w:r w:rsidRPr="00A61C52">
        <w:rPr>
          <w:vertAlign w:val="superscript"/>
        </w:rPr>
        <w:t>3</w:t>
      </w:r>
      <w:r w:rsidRPr="00A61C52">
        <w:t>×</w:t>
      </w:r>
      <w:r w:rsidR="007F6ABE" w:rsidRPr="00A61C52">
        <w:rPr>
          <w:rFonts w:hint="eastAsia"/>
        </w:rPr>
        <w:t>4752</w:t>
      </w:r>
      <w:r w:rsidRPr="00A61C52">
        <w:t>m</w:t>
      </w:r>
      <w:r w:rsidRPr="00A61C52">
        <w:rPr>
          <w:vertAlign w:val="superscript"/>
        </w:rPr>
        <w:t>3</w:t>
      </w:r>
      <w:r w:rsidRPr="00A61C52">
        <w:t>/h×10</w:t>
      </w:r>
      <w:r w:rsidRPr="00A61C52">
        <w:rPr>
          <w:vertAlign w:val="superscript"/>
        </w:rPr>
        <w:t>-6</w:t>
      </w:r>
      <w:r w:rsidRPr="00A61C52">
        <w:t>kg/mg=0.0</w:t>
      </w:r>
      <w:r w:rsidR="00A834AE" w:rsidRPr="00A61C52">
        <w:rPr>
          <w:rFonts w:hint="eastAsia"/>
        </w:rPr>
        <w:t>48</w:t>
      </w:r>
      <w:r w:rsidRPr="00A61C52">
        <w:t>kg/h</w:t>
      </w:r>
      <w:r w:rsidRPr="00A61C52">
        <w:rPr>
          <w:rFonts w:hint="eastAsia"/>
        </w:rPr>
        <w:t>。</w:t>
      </w:r>
    </w:p>
    <w:p w14:paraId="5EE3C3C4" w14:textId="4F7DA104" w:rsidR="0017795A" w:rsidRPr="00A61C52" w:rsidRDefault="0017795A" w:rsidP="00243CFC">
      <w:pPr>
        <w:pStyle w:val="af2"/>
        <w:ind w:firstLine="488"/>
        <w:rPr>
          <w:spacing w:val="-2"/>
          <w:sz w:val="32"/>
          <w:szCs w:val="32"/>
        </w:rPr>
      </w:pPr>
      <w:r w:rsidRPr="00A61C52">
        <w:rPr>
          <w:kern w:val="2"/>
          <w:szCs w:val="32"/>
          <w:lang w:bidi="ar"/>
        </w:rPr>
        <w:t>颗粒物无组织排放量：</w:t>
      </w:r>
      <w:r w:rsidRPr="00A61C52">
        <w:rPr>
          <w:rFonts w:hint="eastAsia"/>
        </w:rPr>
        <w:t>7.5t</w:t>
      </w:r>
      <w:r w:rsidRPr="00A61C52">
        <w:t>/a×10%</w:t>
      </w:r>
      <w:r w:rsidR="00E627B3" w:rsidRPr="00A61C52">
        <w:rPr>
          <w:rFonts w:hint="eastAsia"/>
        </w:rPr>
        <w:t>（</w:t>
      </w:r>
      <w:r w:rsidR="00E627B3" w:rsidRPr="00A61C52">
        <w:rPr>
          <w:rFonts w:hint="eastAsia"/>
        </w:rPr>
        <w:t>1-90%</w:t>
      </w:r>
      <w:r w:rsidR="00E627B3" w:rsidRPr="00A61C52">
        <w:rPr>
          <w:rFonts w:hint="eastAsia"/>
        </w:rPr>
        <w:t>）</w:t>
      </w:r>
      <w:r w:rsidRPr="00A61C52">
        <w:t>=</w:t>
      </w:r>
      <w:r w:rsidR="00E627B3" w:rsidRPr="00A61C52">
        <w:rPr>
          <w:rFonts w:hint="eastAsia"/>
        </w:rPr>
        <w:t>0.075</w:t>
      </w:r>
      <w:r w:rsidRPr="00A61C52">
        <w:rPr>
          <w:rFonts w:hint="eastAsia"/>
        </w:rPr>
        <w:t>t</w:t>
      </w:r>
      <w:r w:rsidRPr="00A61C52">
        <w:t>/a</w:t>
      </w:r>
      <w:r w:rsidRPr="00A61C52">
        <w:rPr>
          <w:rFonts w:hint="eastAsia"/>
        </w:rPr>
        <w:t>。</w:t>
      </w:r>
    </w:p>
    <w:p w14:paraId="62DA2C23" w14:textId="169B0776" w:rsidR="0017795A" w:rsidRPr="00A61C52" w:rsidRDefault="0017795A" w:rsidP="00243CFC">
      <w:pPr>
        <w:pStyle w:val="af2"/>
        <w:ind w:firstLine="488"/>
      </w:pPr>
      <w:r w:rsidRPr="00A61C52">
        <w:rPr>
          <w:kern w:val="2"/>
          <w:szCs w:val="32"/>
          <w:lang w:bidi="ar"/>
        </w:rPr>
        <w:t>颗粒物无组织排放</w:t>
      </w:r>
      <w:r w:rsidRPr="00A61C52">
        <w:rPr>
          <w:rFonts w:hint="eastAsia"/>
          <w:kern w:val="2"/>
          <w:szCs w:val="32"/>
          <w:lang w:bidi="ar"/>
        </w:rPr>
        <w:t>速率</w:t>
      </w:r>
      <w:r w:rsidRPr="00A61C52">
        <w:rPr>
          <w:kern w:val="2"/>
          <w:szCs w:val="32"/>
          <w:lang w:bidi="ar"/>
        </w:rPr>
        <w:t>：</w:t>
      </w:r>
      <w:r w:rsidR="00A834AE" w:rsidRPr="00A61C52">
        <w:rPr>
          <w:rFonts w:hint="eastAsia"/>
        </w:rPr>
        <w:t>0.075</w:t>
      </w:r>
      <w:r w:rsidRPr="00A61C52">
        <w:rPr>
          <w:rFonts w:hint="eastAsia"/>
        </w:rPr>
        <w:t>t</w:t>
      </w:r>
      <w:r w:rsidRPr="00A61C52">
        <w:t>/a</w:t>
      </w:r>
      <w:r w:rsidRPr="00A61C52">
        <w:rPr>
          <w:rFonts w:hint="eastAsia"/>
        </w:rPr>
        <w:t>×</w:t>
      </w:r>
      <w:r w:rsidRPr="00A61C52">
        <w:rPr>
          <w:rFonts w:hint="eastAsia"/>
        </w:rPr>
        <w:t>10</w:t>
      </w:r>
      <w:r w:rsidRPr="00A61C52">
        <w:rPr>
          <w:rFonts w:hint="eastAsia"/>
          <w:vertAlign w:val="superscript"/>
        </w:rPr>
        <w:t>3</w:t>
      </w:r>
      <w:r w:rsidRPr="00A61C52">
        <w:rPr>
          <w:rFonts w:hint="eastAsia"/>
        </w:rPr>
        <w:t>kg/t</w:t>
      </w:r>
      <w:r w:rsidRPr="00A61C52">
        <w:rPr>
          <w:rFonts w:hint="eastAsia"/>
        </w:rPr>
        <w:t>÷</w:t>
      </w:r>
      <w:r w:rsidRPr="00A61C52">
        <w:rPr>
          <w:rFonts w:hint="eastAsia"/>
        </w:rPr>
        <w:t>7200h/a=0.</w:t>
      </w:r>
      <w:r w:rsidR="00A834AE" w:rsidRPr="00A61C52">
        <w:rPr>
          <w:rFonts w:hint="eastAsia"/>
        </w:rPr>
        <w:t>0</w:t>
      </w:r>
      <w:r w:rsidRPr="00A61C52">
        <w:rPr>
          <w:rFonts w:hint="eastAsia"/>
        </w:rPr>
        <w:t>10kg/h</w:t>
      </w:r>
      <w:r w:rsidRPr="00A61C52">
        <w:rPr>
          <w:rFonts w:hint="eastAsia"/>
        </w:rPr>
        <w:t>。</w:t>
      </w:r>
    </w:p>
    <w:p w14:paraId="66DC372B" w14:textId="63BF297B" w:rsidR="0017795A" w:rsidRPr="00A61C52" w:rsidRDefault="0017795A" w:rsidP="00E77AB3">
      <w:pPr>
        <w:pStyle w:val="5"/>
        <w:ind w:firstLine="480"/>
      </w:pPr>
      <w:bookmarkStart w:id="46" w:name="_Toc15985"/>
      <w:r w:rsidRPr="00A61C52">
        <w:rPr>
          <w:rFonts w:hint="eastAsia"/>
        </w:rPr>
        <w:t>造粒废气</w:t>
      </w:r>
      <w:r w:rsidRPr="00A61C52">
        <w:rPr>
          <w:rFonts w:hint="eastAsia"/>
        </w:rPr>
        <w:t>G2-1</w:t>
      </w:r>
      <w:bookmarkEnd w:id="46"/>
    </w:p>
    <w:p w14:paraId="293D6183" w14:textId="77777777" w:rsidR="0017795A" w:rsidRPr="00A61C52" w:rsidRDefault="0017795A" w:rsidP="00243CFC">
      <w:pPr>
        <w:pStyle w:val="af2"/>
        <w:ind w:firstLine="488"/>
      </w:pPr>
      <w:bookmarkStart w:id="47" w:name="_Toc11809"/>
      <w:r w:rsidRPr="00A61C52">
        <w:rPr>
          <w:rFonts w:hint="eastAsia"/>
        </w:rPr>
        <w:t>1</w:t>
      </w:r>
      <w:r w:rsidRPr="00A61C52">
        <w:rPr>
          <w:rFonts w:hint="eastAsia"/>
        </w:rPr>
        <w:t>）产生源强核算</w:t>
      </w:r>
      <w:bookmarkEnd w:id="47"/>
    </w:p>
    <w:p w14:paraId="269AF611" w14:textId="4A9F16CE" w:rsidR="00AB32CE" w:rsidRPr="00A61C52" w:rsidRDefault="003A792D" w:rsidP="00243CFC">
      <w:pPr>
        <w:pStyle w:val="af2"/>
        <w:ind w:firstLine="488"/>
      </w:pPr>
      <w:r w:rsidRPr="00A61C52">
        <w:rPr>
          <w:rFonts w:hint="eastAsia"/>
        </w:rPr>
        <w:t>本项目废塑料造粒设熔融造粒机一台，</w:t>
      </w:r>
      <w:r w:rsidR="00AB32CE" w:rsidRPr="00A61C52">
        <w:rPr>
          <w:rFonts w:hint="eastAsia"/>
        </w:rPr>
        <w:t>拟建项目造粒设备为全封闭设备，仅存在二处非封闭状态，一处为设备进料口位置，另外一处为设备热熔出料口，本次拟在该物料进料口、设备热熔出料口采用围帘上部集气罩连接进行收集，直接与缺口接触收集，形成密闭空间，然后将集气罩置于该空间内形成微负压收集，废气收集后进入处理装置处理。</w:t>
      </w:r>
      <w:r w:rsidR="00AB32CE" w:rsidRPr="00A61C52">
        <w:t>根据项目</w:t>
      </w:r>
      <w:r w:rsidR="00AB32CE" w:rsidRPr="00A61C52">
        <w:rPr>
          <w:rFonts w:hint="eastAsia"/>
        </w:rPr>
        <w:t>熔融造粒机</w:t>
      </w:r>
      <w:r w:rsidR="00AB32CE" w:rsidRPr="00A61C52">
        <w:t>尺寸</w:t>
      </w:r>
      <w:r w:rsidR="00AB32CE" w:rsidRPr="00A61C52">
        <w:rPr>
          <w:rFonts w:hint="eastAsia"/>
        </w:rPr>
        <w:t>，进、出口各</w:t>
      </w:r>
      <w:r w:rsidR="00AB32CE" w:rsidRPr="00A61C52">
        <w:t>设置</w:t>
      </w:r>
      <w:r w:rsidR="00AB32CE" w:rsidRPr="00A61C52">
        <w:t>1</w:t>
      </w:r>
      <w:r w:rsidR="00AB32CE" w:rsidRPr="00A61C52">
        <w:t>个集气罩</w:t>
      </w:r>
      <w:r w:rsidR="00AB32CE" w:rsidRPr="00A61C52">
        <w:rPr>
          <w:rFonts w:hint="eastAsia"/>
        </w:rPr>
        <w:t>。进料口</w:t>
      </w:r>
      <w:r w:rsidR="00AB32CE" w:rsidRPr="00A61C52">
        <w:t>集气罩尺寸为</w:t>
      </w:r>
      <w:r w:rsidR="00AB32CE" w:rsidRPr="00A61C52">
        <w:rPr>
          <w:rFonts w:hint="eastAsia"/>
        </w:rPr>
        <w:t>0.8</w:t>
      </w:r>
      <w:r w:rsidR="00AB32CE" w:rsidRPr="00A61C52">
        <w:t>m×</w:t>
      </w:r>
      <w:r w:rsidR="00AB32CE" w:rsidRPr="00A61C52">
        <w:rPr>
          <w:rFonts w:hint="eastAsia"/>
        </w:rPr>
        <w:t>0.8</w:t>
      </w:r>
      <w:r w:rsidR="00AB32CE" w:rsidRPr="00A61C52">
        <w:t>m</w:t>
      </w:r>
      <w:r w:rsidR="00AB32CE" w:rsidRPr="00A61C52">
        <w:rPr>
          <w:rFonts w:hint="eastAsia"/>
        </w:rPr>
        <w:t>，出料口按照</w:t>
      </w:r>
      <w:r w:rsidR="00AB32CE" w:rsidRPr="00A61C52">
        <w:rPr>
          <w:rFonts w:hint="eastAsia"/>
        </w:rPr>
        <w:t>0.6</w:t>
      </w:r>
      <w:r w:rsidR="00AB32CE" w:rsidRPr="00A61C52">
        <w:t>×</w:t>
      </w:r>
      <w:r w:rsidR="00AB32CE" w:rsidRPr="00A61C52">
        <w:rPr>
          <w:rFonts w:hint="eastAsia"/>
        </w:rPr>
        <w:t>0.6</w:t>
      </w:r>
      <w:r w:rsidR="00AB32CE" w:rsidRPr="00A61C52">
        <w:t>m</w:t>
      </w:r>
      <w:r w:rsidR="00AB32CE" w:rsidRPr="00A61C52">
        <w:t>计</w:t>
      </w:r>
      <w:r w:rsidR="00AB32CE" w:rsidRPr="00A61C52">
        <w:rPr>
          <w:rFonts w:hint="eastAsia"/>
        </w:rPr>
        <w:t>。</w:t>
      </w:r>
    </w:p>
    <w:p w14:paraId="473D7D73" w14:textId="77777777" w:rsidR="00AB32CE" w:rsidRPr="00A61C52" w:rsidRDefault="00AB32CE" w:rsidP="00AB32CE">
      <w:pPr>
        <w:spacing w:line="500" w:lineRule="exact"/>
        <w:ind w:firstLineChars="200" w:firstLine="472"/>
        <w:rPr>
          <w:rFonts w:ascii="Times New Roman" w:eastAsia="宋体" w:hAnsi="Times New Roman" w:cs="Times New Roman"/>
          <w:spacing w:val="-2"/>
          <w:sz w:val="24"/>
          <w:szCs w:val="24"/>
          <w:lang w:eastAsia="zh-CN"/>
        </w:rPr>
      </w:pPr>
      <w:r w:rsidRPr="00A61C52">
        <w:rPr>
          <w:rFonts w:ascii="Times New Roman" w:eastAsia="宋体" w:hAnsi="Times New Roman" w:cs="Times New Roman" w:hint="eastAsia"/>
          <w:spacing w:val="-2"/>
          <w:sz w:val="24"/>
          <w:szCs w:val="24"/>
          <w:lang w:eastAsia="zh-CN"/>
        </w:rPr>
        <w:t>A.</w:t>
      </w:r>
      <w:r w:rsidRPr="00A61C52">
        <w:rPr>
          <w:rFonts w:ascii="Times New Roman" w:eastAsia="宋体" w:hAnsi="Times New Roman" w:cs="Times New Roman" w:hint="eastAsia"/>
          <w:spacing w:val="-2"/>
          <w:sz w:val="24"/>
          <w:szCs w:val="24"/>
          <w:lang w:eastAsia="zh-CN"/>
        </w:rPr>
        <w:t>进</w:t>
      </w:r>
      <w:r w:rsidRPr="00A61C52">
        <w:rPr>
          <w:rFonts w:ascii="Times New Roman" w:eastAsia="宋体" w:hAnsi="Times New Roman" w:cs="Times New Roman" w:hint="eastAsia"/>
          <w:spacing w:val="-2"/>
          <w:sz w:val="24"/>
          <w:szCs w:val="24"/>
          <w:lang w:eastAsia="zh-CN"/>
        </w:rPr>
        <w:t>\</w:t>
      </w:r>
      <w:r w:rsidRPr="00A61C52">
        <w:rPr>
          <w:rFonts w:ascii="Times New Roman" w:eastAsia="宋体" w:hAnsi="Times New Roman" w:cs="Times New Roman" w:hint="eastAsia"/>
          <w:spacing w:val="-2"/>
          <w:sz w:val="24"/>
          <w:szCs w:val="24"/>
          <w:lang w:eastAsia="zh-CN"/>
        </w:rPr>
        <w:t>出料口</w:t>
      </w:r>
      <w:r w:rsidRPr="00A61C52">
        <w:rPr>
          <w:rFonts w:ascii="Times New Roman" w:eastAsia="宋体" w:hAnsi="Times New Roman" w:cs="Times New Roman"/>
          <w:spacing w:val="-2"/>
          <w:sz w:val="24"/>
          <w:szCs w:val="24"/>
          <w:lang w:eastAsia="zh-CN"/>
        </w:rPr>
        <w:t>集气罩气量</w:t>
      </w:r>
    </w:p>
    <w:p w14:paraId="1D028C8E" w14:textId="77777777" w:rsidR="00AB32CE" w:rsidRPr="00A61C52" w:rsidRDefault="00AB32CE" w:rsidP="00AB32CE">
      <w:pPr>
        <w:spacing w:line="500" w:lineRule="exact"/>
        <w:ind w:firstLineChars="200" w:firstLine="480"/>
        <w:rPr>
          <w:rFonts w:ascii="Times New Roman" w:eastAsia="宋体" w:hAnsi="Times New Roman" w:cs="Times New Roman"/>
          <w:sz w:val="24"/>
          <w:szCs w:val="24"/>
          <w:lang w:eastAsia="zh-CN"/>
        </w:rPr>
      </w:pPr>
      <w:r w:rsidRPr="00A61C52">
        <w:rPr>
          <w:rFonts w:ascii="Times New Roman" w:eastAsia="宋体" w:hAnsi="Times New Roman" w:cs="Times New Roman"/>
          <w:sz w:val="24"/>
          <w:szCs w:val="24"/>
          <w:lang w:eastAsia="zh-CN"/>
        </w:rPr>
        <w:t>集尘罩风量按公式</w:t>
      </w:r>
      <w:r w:rsidRPr="00A61C52">
        <w:rPr>
          <w:rFonts w:ascii="Times New Roman" w:eastAsia="宋体" w:hAnsi="Times New Roman" w:cs="Times New Roman"/>
          <w:sz w:val="24"/>
          <w:szCs w:val="24"/>
          <w:lang w:eastAsia="zh-CN"/>
        </w:rPr>
        <w:t>Q=3600β</w:t>
      </w:r>
      <w:proofErr w:type="spellStart"/>
      <w:r w:rsidRPr="00A61C52">
        <w:rPr>
          <w:rFonts w:ascii="Times New Roman" w:eastAsia="宋体" w:hAnsi="Times New Roman" w:cs="Times New Roman"/>
          <w:sz w:val="24"/>
          <w:szCs w:val="24"/>
          <w:lang w:eastAsia="zh-CN"/>
        </w:rPr>
        <w:t>v∑F</w:t>
      </w:r>
      <w:proofErr w:type="spellEnd"/>
      <w:r w:rsidRPr="00A61C52">
        <w:rPr>
          <w:rFonts w:ascii="Times New Roman" w:eastAsia="宋体" w:hAnsi="Times New Roman" w:cs="Times New Roman"/>
          <w:sz w:val="24"/>
          <w:szCs w:val="24"/>
          <w:lang w:eastAsia="zh-CN"/>
        </w:rPr>
        <w:t>计算</w:t>
      </w:r>
      <w:r w:rsidRPr="00A61C52">
        <w:rPr>
          <w:rFonts w:ascii="Times New Roman" w:eastAsia="宋体" w:hAnsi="Times New Roman" w:cs="Times New Roman" w:hint="eastAsia"/>
          <w:sz w:val="24"/>
          <w:szCs w:val="24"/>
          <w:lang w:eastAsia="zh-CN"/>
        </w:rPr>
        <w:t>。</w:t>
      </w:r>
    </w:p>
    <w:p w14:paraId="05D6ED05" w14:textId="77777777" w:rsidR="00AB32CE" w:rsidRPr="00A61C52" w:rsidRDefault="00AB32CE" w:rsidP="00AB32CE">
      <w:pPr>
        <w:spacing w:line="500" w:lineRule="exact"/>
        <w:ind w:firstLineChars="200" w:firstLine="480"/>
        <w:rPr>
          <w:rFonts w:ascii="Times New Roman" w:eastAsia="宋体" w:hAnsi="Times New Roman" w:cs="Times New Roman"/>
          <w:sz w:val="24"/>
          <w:szCs w:val="24"/>
          <w:lang w:eastAsia="zh-CN"/>
        </w:rPr>
      </w:pPr>
      <w:r w:rsidRPr="00A61C52">
        <w:rPr>
          <w:rFonts w:ascii="Times New Roman" w:eastAsia="宋体" w:hAnsi="Times New Roman" w:cs="Times New Roman"/>
          <w:sz w:val="24"/>
          <w:szCs w:val="24"/>
          <w:lang w:eastAsia="zh-CN"/>
        </w:rPr>
        <w:t>Q——</w:t>
      </w:r>
      <w:r w:rsidRPr="00A61C52">
        <w:rPr>
          <w:rFonts w:ascii="Times New Roman" w:eastAsia="宋体" w:hAnsi="Times New Roman" w:cs="Times New Roman"/>
          <w:sz w:val="24"/>
          <w:szCs w:val="24"/>
          <w:lang w:eastAsia="zh-CN"/>
        </w:rPr>
        <w:t>抽风量</w:t>
      </w:r>
      <w:r w:rsidRPr="00A61C52">
        <w:rPr>
          <w:rFonts w:ascii="Times New Roman" w:eastAsia="宋体" w:hAnsi="Times New Roman" w:cs="Times New Roman" w:hint="eastAsia"/>
          <w:sz w:val="24"/>
          <w:szCs w:val="24"/>
          <w:lang w:eastAsia="zh-CN"/>
        </w:rPr>
        <w:t>，</w:t>
      </w:r>
      <w:r w:rsidRPr="00A61C52">
        <w:rPr>
          <w:rFonts w:ascii="Times New Roman" w:eastAsia="宋体" w:hAnsi="Times New Roman" w:cs="Times New Roman"/>
          <w:sz w:val="24"/>
          <w:szCs w:val="24"/>
          <w:lang w:eastAsia="zh-CN"/>
        </w:rPr>
        <w:t>m</w:t>
      </w:r>
      <w:r w:rsidRPr="00A61C52">
        <w:rPr>
          <w:rFonts w:ascii="Times New Roman" w:eastAsia="宋体" w:hAnsi="Times New Roman" w:cs="Times New Roman"/>
          <w:sz w:val="24"/>
          <w:szCs w:val="24"/>
          <w:vertAlign w:val="superscript"/>
          <w:lang w:eastAsia="zh-CN"/>
        </w:rPr>
        <w:t>3</w:t>
      </w:r>
      <w:r w:rsidRPr="00A61C52">
        <w:rPr>
          <w:rFonts w:ascii="Times New Roman" w:eastAsia="宋体" w:hAnsi="Times New Roman" w:cs="Times New Roman"/>
          <w:sz w:val="24"/>
          <w:szCs w:val="24"/>
          <w:lang w:eastAsia="zh-CN"/>
        </w:rPr>
        <w:t>/h</w:t>
      </w:r>
    </w:p>
    <w:p w14:paraId="214F8C98" w14:textId="77777777" w:rsidR="00AB32CE" w:rsidRPr="00A61C52" w:rsidRDefault="00AB32CE" w:rsidP="00AB32CE">
      <w:pPr>
        <w:spacing w:line="500" w:lineRule="exact"/>
        <w:ind w:firstLineChars="200" w:firstLine="480"/>
        <w:rPr>
          <w:rFonts w:ascii="Times New Roman" w:eastAsia="宋体" w:hAnsi="Times New Roman" w:cs="Times New Roman"/>
          <w:sz w:val="24"/>
          <w:szCs w:val="24"/>
          <w:lang w:eastAsia="zh-CN"/>
        </w:rPr>
      </w:pPr>
      <w:r w:rsidRPr="00A61C52">
        <w:rPr>
          <w:rFonts w:ascii="Times New Roman" w:eastAsia="宋体" w:hAnsi="Times New Roman" w:cs="Times New Roman"/>
          <w:sz w:val="24"/>
          <w:szCs w:val="24"/>
          <w:lang w:eastAsia="zh-CN"/>
        </w:rPr>
        <w:t>β——</w:t>
      </w:r>
      <w:r w:rsidRPr="00A61C52">
        <w:rPr>
          <w:rFonts w:ascii="Times New Roman" w:eastAsia="宋体" w:hAnsi="Times New Roman" w:cs="Times New Roman"/>
          <w:sz w:val="24"/>
          <w:szCs w:val="24"/>
          <w:lang w:eastAsia="zh-CN"/>
        </w:rPr>
        <w:t>设计安全系数</w:t>
      </w:r>
      <w:r w:rsidRPr="00A61C52">
        <w:rPr>
          <w:rFonts w:ascii="Times New Roman" w:eastAsia="宋体" w:hAnsi="Times New Roman" w:cs="Times New Roman" w:hint="eastAsia"/>
          <w:sz w:val="24"/>
          <w:szCs w:val="24"/>
          <w:lang w:eastAsia="zh-CN"/>
        </w:rPr>
        <w:t>，</w:t>
      </w:r>
      <w:r w:rsidRPr="00A61C52">
        <w:rPr>
          <w:rFonts w:ascii="Times New Roman" w:eastAsia="宋体" w:hAnsi="Times New Roman" w:cs="Times New Roman"/>
          <w:sz w:val="24"/>
          <w:szCs w:val="24"/>
          <w:lang w:eastAsia="zh-CN"/>
        </w:rPr>
        <w:t>一般按</w:t>
      </w:r>
      <w:r w:rsidRPr="00A61C52">
        <w:rPr>
          <w:rFonts w:ascii="Times New Roman" w:eastAsia="宋体" w:hAnsi="Times New Roman" w:cs="Times New Roman"/>
          <w:sz w:val="24"/>
          <w:szCs w:val="24"/>
          <w:lang w:eastAsia="zh-CN"/>
        </w:rPr>
        <w:t>β=1.05~1.1</w:t>
      </w:r>
      <w:r w:rsidRPr="00A61C52">
        <w:rPr>
          <w:rFonts w:ascii="Times New Roman" w:eastAsia="宋体" w:hAnsi="Times New Roman" w:cs="Times New Roman" w:hint="eastAsia"/>
          <w:sz w:val="24"/>
          <w:szCs w:val="24"/>
          <w:lang w:eastAsia="zh-CN"/>
        </w:rPr>
        <w:t>（</w:t>
      </w:r>
      <w:r w:rsidRPr="00A61C52">
        <w:rPr>
          <w:rFonts w:ascii="Times New Roman" w:eastAsia="宋体" w:hAnsi="Times New Roman" w:cs="Times New Roman"/>
          <w:sz w:val="24"/>
          <w:szCs w:val="24"/>
          <w:lang w:eastAsia="zh-CN"/>
        </w:rPr>
        <w:t>取</w:t>
      </w:r>
      <w:r w:rsidRPr="00A61C52">
        <w:rPr>
          <w:rFonts w:ascii="Times New Roman" w:eastAsia="宋体" w:hAnsi="Times New Roman" w:cs="Times New Roman"/>
          <w:sz w:val="24"/>
          <w:szCs w:val="24"/>
          <w:lang w:eastAsia="zh-CN"/>
        </w:rPr>
        <w:t>1.1</w:t>
      </w:r>
      <w:r w:rsidRPr="00A61C52">
        <w:rPr>
          <w:rFonts w:ascii="Times New Roman" w:eastAsia="宋体" w:hAnsi="Times New Roman" w:cs="Times New Roman" w:hint="eastAsia"/>
          <w:sz w:val="24"/>
          <w:szCs w:val="24"/>
          <w:lang w:eastAsia="zh-CN"/>
        </w:rPr>
        <w:t>）</w:t>
      </w:r>
    </w:p>
    <w:p w14:paraId="03D16A68" w14:textId="77777777" w:rsidR="00AB32CE" w:rsidRPr="00A61C52" w:rsidRDefault="00AB32CE" w:rsidP="00AB32CE">
      <w:pPr>
        <w:spacing w:line="500" w:lineRule="exact"/>
        <w:ind w:firstLineChars="200" w:firstLine="480"/>
        <w:rPr>
          <w:rFonts w:ascii="Times New Roman" w:eastAsia="宋体" w:hAnsi="Times New Roman" w:cs="Times New Roman"/>
          <w:sz w:val="24"/>
          <w:szCs w:val="24"/>
          <w:lang w:eastAsia="zh-CN"/>
        </w:rPr>
      </w:pPr>
      <w:r w:rsidRPr="00A61C52">
        <w:rPr>
          <w:rFonts w:ascii="Times New Roman" w:eastAsia="宋体" w:hAnsi="Times New Roman" w:cs="Times New Roman"/>
          <w:sz w:val="24"/>
          <w:szCs w:val="24"/>
          <w:lang w:eastAsia="zh-CN"/>
        </w:rPr>
        <w:t>v——</w:t>
      </w:r>
      <w:r w:rsidRPr="00A61C52">
        <w:rPr>
          <w:rFonts w:ascii="Times New Roman" w:eastAsia="宋体" w:hAnsi="Times New Roman" w:cs="Times New Roman"/>
          <w:sz w:val="24"/>
          <w:szCs w:val="24"/>
          <w:lang w:eastAsia="zh-CN"/>
        </w:rPr>
        <w:t>通过漏风处或孔口的风速</w:t>
      </w:r>
      <w:r w:rsidRPr="00A61C52">
        <w:rPr>
          <w:rFonts w:ascii="Times New Roman" w:eastAsia="宋体" w:hAnsi="Times New Roman" w:cs="Times New Roman" w:hint="eastAsia"/>
          <w:sz w:val="24"/>
          <w:szCs w:val="24"/>
          <w:lang w:eastAsia="zh-CN"/>
        </w:rPr>
        <w:t>，</w:t>
      </w:r>
      <w:r w:rsidRPr="00A61C52">
        <w:rPr>
          <w:rFonts w:ascii="Times New Roman" w:eastAsia="宋体" w:hAnsi="Times New Roman" w:cs="Times New Roman"/>
          <w:sz w:val="24"/>
          <w:szCs w:val="24"/>
          <w:lang w:eastAsia="zh-CN"/>
        </w:rPr>
        <w:t>m/s</w:t>
      </w:r>
      <w:r w:rsidRPr="00A61C52">
        <w:rPr>
          <w:rFonts w:ascii="Times New Roman" w:eastAsia="宋体" w:hAnsi="Times New Roman" w:cs="Times New Roman" w:hint="eastAsia"/>
          <w:sz w:val="24"/>
          <w:szCs w:val="24"/>
          <w:lang w:eastAsia="zh-CN"/>
        </w:rPr>
        <w:t>（</w:t>
      </w:r>
      <w:r w:rsidRPr="00A61C52">
        <w:rPr>
          <w:rFonts w:ascii="Times New Roman" w:eastAsia="宋体" w:hAnsi="Times New Roman" w:cs="Times New Roman"/>
          <w:sz w:val="24"/>
          <w:szCs w:val="24"/>
          <w:lang w:eastAsia="zh-CN"/>
        </w:rPr>
        <w:t>取</w:t>
      </w:r>
      <w:r w:rsidRPr="00A61C52">
        <w:rPr>
          <w:rFonts w:ascii="Times New Roman" w:eastAsia="宋体" w:hAnsi="Times New Roman" w:cs="Times New Roman"/>
          <w:sz w:val="24"/>
          <w:szCs w:val="24"/>
          <w:lang w:eastAsia="zh-CN"/>
        </w:rPr>
        <w:t>1.0m/s</w:t>
      </w:r>
      <w:r w:rsidRPr="00A61C52">
        <w:rPr>
          <w:rFonts w:ascii="Times New Roman" w:eastAsia="宋体" w:hAnsi="Times New Roman" w:cs="Times New Roman" w:hint="eastAsia"/>
          <w:sz w:val="24"/>
          <w:szCs w:val="24"/>
          <w:lang w:eastAsia="zh-CN"/>
        </w:rPr>
        <w:t>）</w:t>
      </w:r>
    </w:p>
    <w:p w14:paraId="13EBBA54" w14:textId="2E34B77D" w:rsidR="00AB32CE" w:rsidRPr="00A61C52" w:rsidRDefault="00AB32CE" w:rsidP="00AB32CE">
      <w:pPr>
        <w:spacing w:line="500" w:lineRule="exact"/>
        <w:ind w:firstLineChars="200" w:firstLine="480"/>
        <w:rPr>
          <w:rFonts w:ascii="Times New Roman" w:eastAsia="宋体" w:hAnsi="Times New Roman" w:cs="Times New Roman"/>
          <w:sz w:val="24"/>
          <w:szCs w:val="24"/>
          <w:lang w:eastAsia="zh-CN"/>
        </w:rPr>
      </w:pPr>
      <w:r w:rsidRPr="00A61C52">
        <w:rPr>
          <w:rFonts w:ascii="Times New Roman" w:eastAsia="宋体" w:hAnsi="Times New Roman" w:cs="Times New Roman"/>
          <w:sz w:val="24"/>
          <w:szCs w:val="24"/>
          <w:lang w:eastAsia="zh-CN"/>
        </w:rPr>
        <w:t>∑F——</w:t>
      </w:r>
      <w:r w:rsidRPr="00A61C52">
        <w:rPr>
          <w:rFonts w:ascii="Times New Roman" w:eastAsia="宋体" w:hAnsi="Times New Roman" w:cs="Times New Roman"/>
          <w:sz w:val="24"/>
          <w:szCs w:val="24"/>
          <w:lang w:eastAsia="zh-CN"/>
        </w:rPr>
        <w:t>密闭罩上开启孔口及漏风总面积</w:t>
      </w:r>
      <w:r w:rsidRPr="00A61C52">
        <w:rPr>
          <w:rFonts w:ascii="Times New Roman" w:eastAsia="宋体" w:hAnsi="Times New Roman" w:cs="Times New Roman" w:hint="eastAsia"/>
          <w:sz w:val="24"/>
          <w:szCs w:val="24"/>
          <w:lang w:eastAsia="zh-CN"/>
        </w:rPr>
        <w:t>，</w:t>
      </w:r>
      <w:r w:rsidRPr="00A61C52">
        <w:rPr>
          <w:rFonts w:ascii="Times New Roman" w:eastAsia="宋体" w:hAnsi="Times New Roman" w:cs="Times New Roman"/>
          <w:sz w:val="24"/>
          <w:szCs w:val="24"/>
          <w:lang w:eastAsia="zh-CN"/>
        </w:rPr>
        <w:t>m</w:t>
      </w:r>
      <w:r w:rsidRPr="00A61C52">
        <w:rPr>
          <w:rFonts w:ascii="Times New Roman" w:eastAsia="宋体" w:hAnsi="Times New Roman" w:cs="Times New Roman"/>
          <w:sz w:val="24"/>
          <w:szCs w:val="24"/>
          <w:vertAlign w:val="superscript"/>
          <w:lang w:eastAsia="zh-CN"/>
        </w:rPr>
        <w:t>2</w:t>
      </w:r>
      <w:r w:rsidRPr="00A61C52">
        <w:rPr>
          <w:rFonts w:ascii="Times New Roman" w:eastAsia="宋体" w:hAnsi="Times New Roman" w:cs="Times New Roman" w:hint="eastAsia"/>
          <w:sz w:val="24"/>
          <w:szCs w:val="24"/>
          <w:lang w:eastAsia="zh-CN"/>
        </w:rPr>
        <w:t>，（进料口</w:t>
      </w:r>
      <w:r w:rsidRPr="00A61C52">
        <w:rPr>
          <w:rFonts w:ascii="Times New Roman" w:eastAsia="宋体" w:hAnsi="Times New Roman" w:cs="Times New Roman"/>
          <w:sz w:val="24"/>
          <w:szCs w:val="24"/>
          <w:lang w:eastAsia="zh-CN"/>
        </w:rPr>
        <w:t>按</w:t>
      </w:r>
      <w:r w:rsidRPr="00A61C52">
        <w:rPr>
          <w:rFonts w:ascii="Times New Roman" w:eastAsia="宋体" w:hAnsi="Times New Roman" w:cs="Times New Roman" w:hint="eastAsia"/>
          <w:sz w:val="24"/>
          <w:szCs w:val="24"/>
          <w:lang w:eastAsia="zh-CN"/>
        </w:rPr>
        <w:t>0.64</w:t>
      </w:r>
      <w:r w:rsidRPr="00A61C52">
        <w:rPr>
          <w:rFonts w:ascii="Times New Roman" w:eastAsia="宋体" w:hAnsi="Times New Roman" w:cs="Times New Roman"/>
          <w:sz w:val="24"/>
          <w:szCs w:val="24"/>
          <w:lang w:eastAsia="zh-CN"/>
        </w:rPr>
        <w:t>m</w:t>
      </w:r>
      <w:r w:rsidRPr="00A61C52">
        <w:rPr>
          <w:rFonts w:ascii="Times New Roman" w:eastAsia="宋体" w:hAnsi="Times New Roman" w:cs="Times New Roman"/>
          <w:sz w:val="24"/>
          <w:szCs w:val="24"/>
          <w:vertAlign w:val="superscript"/>
          <w:lang w:eastAsia="zh-CN"/>
        </w:rPr>
        <w:t>2</w:t>
      </w:r>
      <w:r w:rsidRPr="00A61C52">
        <w:rPr>
          <w:rFonts w:ascii="Times New Roman" w:eastAsia="宋体" w:hAnsi="Times New Roman" w:cs="Times New Roman"/>
          <w:sz w:val="24"/>
          <w:szCs w:val="24"/>
          <w:lang w:eastAsia="zh-CN"/>
        </w:rPr>
        <w:t>计</w:t>
      </w:r>
      <w:r w:rsidRPr="00A61C52">
        <w:rPr>
          <w:rFonts w:ascii="Times New Roman" w:eastAsia="宋体" w:hAnsi="Times New Roman" w:cs="Times New Roman" w:hint="eastAsia"/>
          <w:sz w:val="24"/>
          <w:szCs w:val="24"/>
          <w:lang w:eastAsia="zh-CN"/>
        </w:rPr>
        <w:t>、出料口按照</w:t>
      </w:r>
      <w:r w:rsidRPr="00A61C52">
        <w:rPr>
          <w:rFonts w:ascii="Times New Roman" w:eastAsia="宋体" w:hAnsi="Times New Roman" w:cs="Times New Roman" w:hint="eastAsia"/>
          <w:sz w:val="24"/>
          <w:szCs w:val="24"/>
          <w:lang w:eastAsia="zh-CN"/>
        </w:rPr>
        <w:t>0.36</w:t>
      </w:r>
      <w:r w:rsidRPr="00A61C52">
        <w:rPr>
          <w:rFonts w:ascii="Times New Roman" w:eastAsia="宋体" w:hAnsi="Times New Roman" w:cs="Times New Roman"/>
          <w:sz w:val="24"/>
          <w:szCs w:val="24"/>
          <w:lang w:eastAsia="zh-CN"/>
        </w:rPr>
        <w:t>m</w:t>
      </w:r>
      <w:r w:rsidRPr="00A61C52">
        <w:rPr>
          <w:rFonts w:ascii="Times New Roman" w:eastAsia="宋体" w:hAnsi="Times New Roman" w:cs="Times New Roman"/>
          <w:sz w:val="24"/>
          <w:szCs w:val="24"/>
          <w:vertAlign w:val="superscript"/>
          <w:lang w:eastAsia="zh-CN"/>
        </w:rPr>
        <w:t>2</w:t>
      </w:r>
      <w:r w:rsidRPr="00A61C52">
        <w:rPr>
          <w:rFonts w:ascii="Times New Roman" w:eastAsia="宋体" w:hAnsi="Times New Roman" w:cs="Times New Roman"/>
          <w:sz w:val="24"/>
          <w:szCs w:val="24"/>
          <w:lang w:eastAsia="zh-CN"/>
        </w:rPr>
        <w:t>计</w:t>
      </w:r>
      <w:r w:rsidRPr="00A61C52">
        <w:rPr>
          <w:rFonts w:ascii="Times New Roman" w:eastAsia="宋体" w:hAnsi="Times New Roman" w:cs="Times New Roman" w:hint="eastAsia"/>
          <w:sz w:val="24"/>
          <w:szCs w:val="24"/>
          <w:lang w:eastAsia="zh-CN"/>
        </w:rPr>
        <w:t>）</w:t>
      </w:r>
    </w:p>
    <w:p w14:paraId="5557D1E0" w14:textId="3770053C" w:rsidR="00AB32CE" w:rsidRPr="00A61C52" w:rsidRDefault="00AB32CE" w:rsidP="00243CFC">
      <w:pPr>
        <w:pStyle w:val="af2"/>
        <w:ind w:firstLine="488"/>
      </w:pPr>
      <w:r w:rsidRPr="00A61C52">
        <w:rPr>
          <w:rFonts w:hint="eastAsia"/>
        </w:rPr>
        <w:lastRenderedPageBreak/>
        <w:t>计算得</w:t>
      </w:r>
      <w:r w:rsidRPr="00A61C52">
        <w:t>集尘罩风机风量为</w:t>
      </w:r>
      <w:r w:rsidRPr="00A61C52">
        <w:t>Q=</w:t>
      </w:r>
      <w:r w:rsidRPr="00A61C52">
        <w:rPr>
          <w:rFonts w:hint="eastAsia"/>
        </w:rPr>
        <w:t>3960</w:t>
      </w:r>
      <w:r w:rsidRPr="00A61C52">
        <w:t>m</w:t>
      </w:r>
      <w:r w:rsidRPr="00A61C52">
        <w:rPr>
          <w:vertAlign w:val="superscript"/>
        </w:rPr>
        <w:t>3</w:t>
      </w:r>
      <w:r w:rsidRPr="00A61C52">
        <w:t>/h</w:t>
      </w:r>
      <w:r w:rsidRPr="00A61C52">
        <w:rPr>
          <w:rFonts w:hint="eastAsia"/>
        </w:rPr>
        <w:t>。</w:t>
      </w:r>
    </w:p>
    <w:p w14:paraId="32D29FDB" w14:textId="39097CEC" w:rsidR="0017795A" w:rsidRPr="00A61C52" w:rsidRDefault="0017795A" w:rsidP="0017795A">
      <w:pPr>
        <w:spacing w:line="500" w:lineRule="exact"/>
        <w:ind w:firstLineChars="200" w:firstLine="472"/>
        <w:rPr>
          <w:rFonts w:ascii="Times New Roman" w:eastAsia="宋体" w:hAnsi="Times New Roman" w:cs="Times New Roman"/>
          <w:spacing w:val="-2"/>
          <w:sz w:val="24"/>
          <w:szCs w:val="24"/>
          <w:lang w:eastAsia="zh-CN"/>
        </w:rPr>
      </w:pPr>
      <w:r w:rsidRPr="00A61C52">
        <w:rPr>
          <w:rFonts w:ascii="Times New Roman" w:eastAsia="宋体" w:hAnsi="Times New Roman" w:cs="Times New Roman" w:hint="eastAsia"/>
          <w:spacing w:val="-2"/>
          <w:sz w:val="24"/>
          <w:szCs w:val="24"/>
          <w:lang w:eastAsia="zh-CN"/>
        </w:rPr>
        <w:t>本次造粒废气非甲烷总烃源强核算采用《排放源统计调查产排污核算方法和系数手册》（</w:t>
      </w:r>
      <w:r w:rsidRPr="00A61C52">
        <w:rPr>
          <w:rFonts w:ascii="Times New Roman" w:eastAsia="宋体" w:hAnsi="Times New Roman" w:cs="Times New Roman"/>
          <w:spacing w:val="-2"/>
          <w:sz w:val="24"/>
          <w:szCs w:val="24"/>
          <w:lang w:eastAsia="zh-CN"/>
        </w:rPr>
        <w:t>42</w:t>
      </w:r>
      <w:r w:rsidRPr="00A61C52">
        <w:rPr>
          <w:rFonts w:ascii="Times New Roman" w:eastAsia="宋体" w:hAnsi="Times New Roman" w:cs="Times New Roman" w:hint="eastAsia"/>
          <w:spacing w:val="-2"/>
          <w:sz w:val="24"/>
          <w:szCs w:val="24"/>
          <w:lang w:eastAsia="zh-CN"/>
        </w:rPr>
        <w:t>废弃资源综合利用行业系数手册）进行核算，根据该手册可知，废</w:t>
      </w:r>
      <w:r w:rsidRPr="00A61C52">
        <w:rPr>
          <w:rFonts w:ascii="Times New Roman" w:eastAsia="宋体" w:hAnsi="Times New Roman" w:cs="Times New Roman"/>
          <w:spacing w:val="-2"/>
          <w:sz w:val="24"/>
          <w:szCs w:val="24"/>
          <w:lang w:eastAsia="zh-CN"/>
        </w:rPr>
        <w:t>PE/PP</w:t>
      </w:r>
      <w:r w:rsidRPr="00A61C52">
        <w:rPr>
          <w:rFonts w:ascii="Times New Roman" w:eastAsia="宋体" w:hAnsi="Times New Roman" w:cs="Times New Roman" w:hint="eastAsia"/>
          <w:spacing w:val="-2"/>
          <w:sz w:val="24"/>
          <w:szCs w:val="24"/>
          <w:lang w:eastAsia="zh-CN"/>
        </w:rPr>
        <w:t>塑料挤出造粒时非甲烷总烃产生系数为</w:t>
      </w:r>
      <w:r w:rsidRPr="00A61C52">
        <w:rPr>
          <w:rFonts w:ascii="Times New Roman" w:eastAsia="宋体" w:hAnsi="Times New Roman" w:cs="Times New Roman"/>
          <w:spacing w:val="-2"/>
          <w:sz w:val="24"/>
          <w:szCs w:val="24"/>
          <w:lang w:eastAsia="zh-CN"/>
        </w:rPr>
        <w:t>3</w:t>
      </w:r>
      <w:r w:rsidR="00060F5E" w:rsidRPr="00A61C52">
        <w:rPr>
          <w:rFonts w:ascii="Times New Roman" w:eastAsia="宋体" w:hAnsi="Times New Roman" w:cs="Times New Roman" w:hint="eastAsia"/>
          <w:spacing w:val="-2"/>
          <w:sz w:val="24"/>
          <w:szCs w:val="24"/>
          <w:lang w:eastAsia="zh-CN"/>
        </w:rPr>
        <w:t>50</w:t>
      </w:r>
      <w:r w:rsidRPr="00A61C52">
        <w:rPr>
          <w:rFonts w:ascii="Times New Roman" w:eastAsia="宋体" w:hAnsi="Times New Roman" w:cs="Times New Roman"/>
          <w:spacing w:val="-2"/>
          <w:sz w:val="24"/>
          <w:szCs w:val="24"/>
          <w:lang w:eastAsia="zh-CN"/>
        </w:rPr>
        <w:t>g/</w:t>
      </w:r>
      <w:r w:rsidRPr="00A61C52">
        <w:rPr>
          <w:rFonts w:ascii="Times New Roman" w:eastAsia="宋体" w:hAnsi="Times New Roman" w:cs="Times New Roman" w:hint="eastAsia"/>
          <w:spacing w:val="-2"/>
          <w:sz w:val="24"/>
          <w:szCs w:val="24"/>
          <w:lang w:eastAsia="zh-CN"/>
        </w:rPr>
        <w:t>吨原料，项目需造粒回收</w:t>
      </w:r>
      <w:r w:rsidR="003321F1" w:rsidRPr="00A61C52">
        <w:rPr>
          <w:rFonts w:ascii="Times New Roman" w:eastAsia="宋体" w:hAnsi="Times New Roman" w:cs="Times New Roman" w:hint="eastAsia"/>
          <w:spacing w:val="-2"/>
          <w:sz w:val="24"/>
          <w:szCs w:val="24"/>
          <w:lang w:eastAsia="zh-CN"/>
        </w:rPr>
        <w:t>废塑料</w:t>
      </w:r>
      <w:r w:rsidRPr="00A61C52">
        <w:rPr>
          <w:rFonts w:ascii="Times New Roman" w:eastAsia="宋体" w:hAnsi="Times New Roman" w:cs="Times New Roman" w:hint="eastAsia"/>
          <w:spacing w:val="-2"/>
          <w:sz w:val="24"/>
          <w:szCs w:val="24"/>
          <w:lang w:eastAsia="zh-CN"/>
        </w:rPr>
        <w:t>原料约为</w:t>
      </w:r>
      <w:r w:rsidRPr="00A61C52">
        <w:rPr>
          <w:rFonts w:ascii="Times New Roman" w:eastAsia="宋体" w:hAnsi="Times New Roman" w:cs="Times New Roman" w:hint="eastAsia"/>
          <w:spacing w:val="-2"/>
          <w:sz w:val="24"/>
          <w:szCs w:val="24"/>
          <w:lang w:eastAsia="zh-CN"/>
        </w:rPr>
        <w:t>20000</w:t>
      </w:r>
      <w:r w:rsidRPr="00A61C52">
        <w:rPr>
          <w:rFonts w:ascii="Times New Roman" w:eastAsia="宋体" w:hAnsi="Times New Roman" w:cs="Times New Roman"/>
          <w:spacing w:val="-2"/>
          <w:sz w:val="24"/>
          <w:szCs w:val="24"/>
          <w:lang w:eastAsia="zh-CN"/>
        </w:rPr>
        <w:t>t/a</w:t>
      </w:r>
      <w:r w:rsidRPr="00A61C52">
        <w:rPr>
          <w:rFonts w:ascii="Times New Roman" w:eastAsia="宋体" w:hAnsi="Times New Roman" w:cs="Times New Roman" w:hint="eastAsia"/>
          <w:spacing w:val="-2"/>
          <w:sz w:val="24"/>
          <w:szCs w:val="24"/>
          <w:lang w:eastAsia="zh-CN"/>
        </w:rPr>
        <w:t>（</w:t>
      </w:r>
      <w:r w:rsidR="003321F1" w:rsidRPr="00A61C52">
        <w:rPr>
          <w:rFonts w:ascii="Times New Roman" w:eastAsia="宋体" w:hAnsi="Times New Roman" w:cs="Times New Roman" w:hint="eastAsia"/>
          <w:spacing w:val="-2"/>
          <w:sz w:val="24"/>
          <w:szCs w:val="24"/>
          <w:lang w:eastAsia="zh-CN"/>
        </w:rPr>
        <w:t>废塑料</w:t>
      </w:r>
      <w:r w:rsidRPr="00A61C52">
        <w:rPr>
          <w:rFonts w:ascii="Times New Roman" w:eastAsia="宋体" w:hAnsi="Times New Roman" w:cs="Times New Roman" w:hint="eastAsia"/>
          <w:spacing w:val="-2"/>
          <w:sz w:val="24"/>
          <w:szCs w:val="24"/>
          <w:lang w:eastAsia="zh-CN"/>
        </w:rPr>
        <w:t>原料用料为</w:t>
      </w:r>
      <w:r w:rsidRPr="00A61C52">
        <w:rPr>
          <w:rFonts w:ascii="Times New Roman" w:eastAsia="宋体" w:hAnsi="Times New Roman" w:cs="Times New Roman" w:hint="eastAsia"/>
          <w:spacing w:val="-2"/>
          <w:sz w:val="24"/>
          <w:szCs w:val="24"/>
          <w:lang w:eastAsia="zh-CN"/>
        </w:rPr>
        <w:t>20000t/a</w:t>
      </w:r>
      <w:r w:rsidRPr="00A61C52">
        <w:rPr>
          <w:rFonts w:ascii="Times New Roman" w:eastAsia="宋体" w:hAnsi="Times New Roman" w:cs="Times New Roman" w:hint="eastAsia"/>
          <w:spacing w:val="-2"/>
          <w:sz w:val="24"/>
          <w:szCs w:val="24"/>
          <w:lang w:eastAsia="zh-CN"/>
        </w:rPr>
        <w:t>），因此非甲烷总烃产生量为</w:t>
      </w:r>
      <w:r w:rsidRPr="00A61C52">
        <w:rPr>
          <w:rFonts w:ascii="Times New Roman" w:eastAsia="宋体" w:hAnsi="Times New Roman" w:cs="Times New Roman" w:hint="eastAsia"/>
          <w:spacing w:val="-2"/>
          <w:sz w:val="24"/>
          <w:szCs w:val="24"/>
          <w:lang w:eastAsia="zh-CN"/>
        </w:rPr>
        <w:t>7</w:t>
      </w:r>
      <w:r w:rsidRPr="00A61C52">
        <w:rPr>
          <w:rFonts w:ascii="Times New Roman" w:eastAsia="宋体" w:hAnsi="Times New Roman" w:cs="Times New Roman"/>
          <w:spacing w:val="-2"/>
          <w:sz w:val="24"/>
          <w:szCs w:val="24"/>
          <w:lang w:eastAsia="zh-CN"/>
        </w:rPr>
        <w:t>t/a</w:t>
      </w:r>
      <w:r w:rsidRPr="00A61C52">
        <w:rPr>
          <w:rFonts w:ascii="Times New Roman" w:eastAsia="宋体" w:hAnsi="Times New Roman" w:cs="Times New Roman" w:hint="eastAsia"/>
          <w:spacing w:val="-2"/>
          <w:sz w:val="24"/>
          <w:szCs w:val="24"/>
          <w:lang w:eastAsia="zh-CN"/>
        </w:rPr>
        <w:t>。颗粒物参考《废塑料预处理行业环境影响评价中常见污染物源强估算及污染治理》（《中国资源综合利用》，</w:t>
      </w:r>
      <w:r w:rsidRPr="00A61C52">
        <w:rPr>
          <w:rFonts w:ascii="Times New Roman" w:eastAsia="宋体" w:hAnsi="Times New Roman" w:cs="Times New Roman" w:hint="eastAsia"/>
          <w:spacing w:val="-2"/>
          <w:sz w:val="24"/>
          <w:szCs w:val="24"/>
          <w:lang w:eastAsia="zh-CN"/>
        </w:rPr>
        <w:t xml:space="preserve">2019 </w:t>
      </w:r>
      <w:r w:rsidRPr="00A61C52">
        <w:rPr>
          <w:rFonts w:ascii="Times New Roman" w:eastAsia="宋体" w:hAnsi="Times New Roman" w:cs="Times New Roman" w:hint="eastAsia"/>
          <w:spacing w:val="-2"/>
          <w:sz w:val="24"/>
          <w:szCs w:val="24"/>
          <w:lang w:eastAsia="zh-CN"/>
        </w:rPr>
        <w:t>年</w:t>
      </w:r>
      <w:r w:rsidRPr="00A61C52">
        <w:rPr>
          <w:rFonts w:ascii="Times New Roman" w:eastAsia="宋体" w:hAnsi="Times New Roman" w:cs="Times New Roman" w:hint="eastAsia"/>
          <w:spacing w:val="-2"/>
          <w:sz w:val="24"/>
          <w:szCs w:val="24"/>
          <w:lang w:eastAsia="zh-CN"/>
        </w:rPr>
        <w:t xml:space="preserve"> 1 </w:t>
      </w:r>
      <w:r w:rsidRPr="00A61C52">
        <w:rPr>
          <w:rFonts w:ascii="Times New Roman" w:eastAsia="宋体" w:hAnsi="Times New Roman" w:cs="Times New Roman" w:hint="eastAsia"/>
          <w:spacing w:val="-2"/>
          <w:sz w:val="24"/>
          <w:szCs w:val="24"/>
          <w:lang w:eastAsia="zh-CN"/>
        </w:rPr>
        <w:t>月）中数据，塑料融合、挤出过程有机废气中颗粒物产污系数按</w:t>
      </w:r>
      <w:r w:rsidRPr="00A61C52">
        <w:rPr>
          <w:rFonts w:ascii="Times New Roman" w:eastAsia="宋体" w:hAnsi="Times New Roman" w:cs="Times New Roman" w:hint="eastAsia"/>
          <w:spacing w:val="-2"/>
          <w:sz w:val="24"/>
          <w:szCs w:val="24"/>
          <w:lang w:eastAsia="zh-CN"/>
        </w:rPr>
        <w:t xml:space="preserve"> 0.15kg/t-</w:t>
      </w:r>
      <w:r w:rsidRPr="00A61C52">
        <w:rPr>
          <w:rFonts w:ascii="Times New Roman" w:eastAsia="宋体" w:hAnsi="Times New Roman" w:cs="Times New Roman" w:hint="eastAsia"/>
          <w:spacing w:val="-2"/>
          <w:sz w:val="24"/>
          <w:szCs w:val="24"/>
          <w:lang w:eastAsia="zh-CN"/>
        </w:rPr>
        <w:t>原料计。本项目使用原料</w:t>
      </w:r>
      <w:r w:rsidRPr="00A61C52">
        <w:rPr>
          <w:rFonts w:ascii="Times New Roman" w:eastAsia="宋体" w:hAnsi="Times New Roman" w:cs="Times New Roman" w:hint="eastAsia"/>
          <w:spacing w:val="-2"/>
          <w:sz w:val="24"/>
          <w:szCs w:val="24"/>
          <w:lang w:eastAsia="zh-CN"/>
        </w:rPr>
        <w:t>200</w:t>
      </w:r>
      <w:r w:rsidR="003A792D" w:rsidRPr="00A61C52">
        <w:rPr>
          <w:rFonts w:ascii="Times New Roman" w:eastAsia="宋体" w:hAnsi="Times New Roman" w:cs="Times New Roman" w:hint="eastAsia"/>
          <w:spacing w:val="-2"/>
          <w:sz w:val="24"/>
          <w:szCs w:val="24"/>
          <w:lang w:eastAsia="zh-CN"/>
        </w:rPr>
        <w:t>0</w:t>
      </w:r>
      <w:r w:rsidRPr="00A61C52">
        <w:rPr>
          <w:rFonts w:ascii="Times New Roman" w:eastAsia="宋体" w:hAnsi="Times New Roman" w:cs="Times New Roman" w:hint="eastAsia"/>
          <w:spacing w:val="-2"/>
          <w:sz w:val="24"/>
          <w:szCs w:val="24"/>
          <w:lang w:eastAsia="zh-CN"/>
        </w:rPr>
        <w:t>0t</w:t>
      </w:r>
      <w:r w:rsidRPr="00A61C52">
        <w:rPr>
          <w:rFonts w:ascii="Times New Roman" w:eastAsia="宋体" w:hAnsi="Times New Roman" w:cs="Times New Roman" w:hint="eastAsia"/>
          <w:spacing w:val="-2"/>
          <w:sz w:val="24"/>
          <w:szCs w:val="24"/>
          <w:lang w:eastAsia="zh-CN"/>
        </w:rPr>
        <w:t>，则造粒工序产生颗粒物产生量</w:t>
      </w:r>
      <w:r w:rsidRPr="00A61C52">
        <w:rPr>
          <w:rFonts w:ascii="Times New Roman" w:eastAsia="宋体" w:hAnsi="Times New Roman" w:cs="Times New Roman" w:hint="eastAsia"/>
          <w:spacing w:val="-2"/>
          <w:sz w:val="24"/>
          <w:szCs w:val="24"/>
          <w:lang w:eastAsia="zh-CN"/>
        </w:rPr>
        <w:t>3t/a</w:t>
      </w:r>
      <w:r w:rsidRPr="00A61C52">
        <w:rPr>
          <w:rFonts w:ascii="Times New Roman" w:eastAsia="宋体" w:hAnsi="Times New Roman" w:cs="Times New Roman" w:hint="eastAsia"/>
          <w:spacing w:val="-2"/>
          <w:sz w:val="24"/>
          <w:szCs w:val="24"/>
          <w:lang w:eastAsia="zh-CN"/>
        </w:rPr>
        <w:t>。</w:t>
      </w:r>
    </w:p>
    <w:p w14:paraId="780C9242" w14:textId="77777777" w:rsidR="00AB32CE" w:rsidRPr="00A61C52" w:rsidRDefault="00AB32CE" w:rsidP="00FC41ED">
      <w:pPr>
        <w:pStyle w:val="af2"/>
        <w:ind w:firstLine="488"/>
      </w:pPr>
      <w:r w:rsidRPr="00A61C52">
        <w:rPr>
          <w:rFonts w:hint="eastAsia"/>
        </w:rPr>
        <w:t>废气产生情况如下：</w:t>
      </w:r>
    </w:p>
    <w:p w14:paraId="1553D887" w14:textId="09566B0D" w:rsidR="00AB32CE" w:rsidRPr="00A61C52" w:rsidRDefault="00AB32CE" w:rsidP="00FC41ED">
      <w:pPr>
        <w:pStyle w:val="af2"/>
        <w:ind w:firstLine="488"/>
        <w:rPr>
          <w:bCs/>
        </w:rPr>
      </w:pPr>
      <w:r w:rsidRPr="00A61C52">
        <w:rPr>
          <w:rFonts w:hint="eastAsia"/>
          <w:bCs/>
        </w:rPr>
        <w:t>非甲烷总烃产生速率</w:t>
      </w:r>
      <w:r w:rsidRPr="00A61C52">
        <w:rPr>
          <w:bCs/>
        </w:rPr>
        <w:t>=</w:t>
      </w:r>
      <w:r w:rsidRPr="00A61C52">
        <w:rPr>
          <w:rFonts w:hint="eastAsia"/>
          <w:bCs/>
        </w:rPr>
        <w:t>7t/a</w:t>
      </w:r>
      <w:r w:rsidRPr="00A61C52">
        <w:rPr>
          <w:bCs/>
        </w:rPr>
        <w:t>×</w:t>
      </w:r>
      <w:r w:rsidRPr="00A61C52">
        <w:rPr>
          <w:rFonts w:hint="eastAsia"/>
          <w:lang w:bidi="ar"/>
        </w:rPr>
        <w:t>10</w:t>
      </w:r>
      <w:r w:rsidRPr="00A61C52">
        <w:rPr>
          <w:rFonts w:hint="eastAsia"/>
          <w:vertAlign w:val="superscript"/>
          <w:lang w:bidi="ar"/>
        </w:rPr>
        <w:t>3</w:t>
      </w:r>
      <w:r w:rsidRPr="00A61C52">
        <w:rPr>
          <w:rFonts w:hint="eastAsia"/>
          <w:lang w:bidi="ar"/>
        </w:rPr>
        <w:t>kg/t</w:t>
      </w:r>
      <w:r w:rsidRPr="00A61C52">
        <w:rPr>
          <w:rFonts w:hint="eastAsia"/>
          <w:lang w:bidi="ar"/>
        </w:rPr>
        <w:t>÷</w:t>
      </w:r>
      <w:r w:rsidRPr="00A61C52">
        <w:rPr>
          <w:rFonts w:hint="eastAsia"/>
          <w:lang w:bidi="ar"/>
        </w:rPr>
        <w:t>7200h/a =</w:t>
      </w:r>
      <w:r w:rsidR="00A44887" w:rsidRPr="00A61C52">
        <w:rPr>
          <w:rFonts w:hint="eastAsia"/>
          <w:lang w:bidi="ar"/>
        </w:rPr>
        <w:t>0.972</w:t>
      </w:r>
      <w:r w:rsidRPr="00A61C52">
        <w:rPr>
          <w:bCs/>
        </w:rPr>
        <w:t>kg/h</w:t>
      </w:r>
      <w:r w:rsidRPr="00A61C52">
        <w:rPr>
          <w:rFonts w:hint="eastAsia"/>
          <w:lang w:bidi="ar"/>
        </w:rPr>
        <w:t>；</w:t>
      </w:r>
    </w:p>
    <w:p w14:paraId="4CA671E8" w14:textId="1C576B66" w:rsidR="00AB32CE" w:rsidRPr="00A61C52" w:rsidRDefault="00AB32CE" w:rsidP="00FC41ED">
      <w:pPr>
        <w:pStyle w:val="af2"/>
        <w:ind w:firstLine="488"/>
        <w:rPr>
          <w:lang w:bidi="ar"/>
        </w:rPr>
      </w:pPr>
      <w:r w:rsidRPr="00A61C52">
        <w:rPr>
          <w:rFonts w:hint="eastAsia"/>
          <w:bCs/>
        </w:rPr>
        <w:t>非甲烷总烃产生</w:t>
      </w:r>
      <w:r w:rsidRPr="00A61C52">
        <w:rPr>
          <w:rFonts w:hint="eastAsia"/>
          <w:lang w:bidi="ar"/>
        </w:rPr>
        <w:t>浓度</w:t>
      </w:r>
      <w:r w:rsidRPr="00A61C52">
        <w:rPr>
          <w:rFonts w:hint="eastAsia"/>
          <w:lang w:bidi="ar"/>
        </w:rPr>
        <w:t>=</w:t>
      </w:r>
      <w:r w:rsidRPr="00A61C52">
        <w:rPr>
          <w:rFonts w:hint="eastAsia"/>
          <w:bCs/>
        </w:rPr>
        <w:t>7t/a</w:t>
      </w:r>
      <w:r w:rsidRPr="00A61C52">
        <w:rPr>
          <w:bCs/>
        </w:rPr>
        <w:t>×</w:t>
      </w:r>
      <w:r w:rsidRPr="00A61C52">
        <w:rPr>
          <w:rFonts w:hint="eastAsia"/>
          <w:lang w:bidi="ar"/>
        </w:rPr>
        <w:t>10</w:t>
      </w:r>
      <w:r w:rsidRPr="00A61C52">
        <w:rPr>
          <w:rFonts w:hint="eastAsia"/>
          <w:vertAlign w:val="superscript"/>
          <w:lang w:bidi="ar"/>
        </w:rPr>
        <w:t>9</w:t>
      </w:r>
      <w:r w:rsidRPr="00A61C52">
        <w:rPr>
          <w:rFonts w:hint="eastAsia"/>
          <w:lang w:bidi="ar"/>
        </w:rPr>
        <w:t>mg/m</w:t>
      </w:r>
      <w:r w:rsidRPr="00A61C52">
        <w:rPr>
          <w:rFonts w:hint="eastAsia"/>
          <w:vertAlign w:val="superscript"/>
          <w:lang w:bidi="ar"/>
        </w:rPr>
        <w:t>3</w:t>
      </w:r>
      <w:r w:rsidRPr="00A61C52">
        <w:rPr>
          <w:rFonts w:hint="eastAsia"/>
          <w:lang w:bidi="ar"/>
        </w:rPr>
        <w:t>÷</w:t>
      </w:r>
      <w:r w:rsidRPr="00A61C52">
        <w:rPr>
          <w:rFonts w:hint="eastAsia"/>
          <w:lang w:bidi="ar"/>
        </w:rPr>
        <w:t>7200h/a</w:t>
      </w:r>
      <w:r w:rsidRPr="00A61C52">
        <w:rPr>
          <w:rFonts w:hint="eastAsia"/>
          <w:lang w:bidi="ar"/>
        </w:rPr>
        <w:t>÷</w:t>
      </w:r>
      <w:r w:rsidRPr="00A61C52">
        <w:rPr>
          <w:rFonts w:hint="eastAsia"/>
        </w:rPr>
        <w:t>3960</w:t>
      </w:r>
      <w:r w:rsidRPr="00A61C52">
        <w:rPr>
          <w:rFonts w:hint="eastAsia"/>
          <w:lang w:bidi="ar"/>
        </w:rPr>
        <w:t>m</w:t>
      </w:r>
      <w:r w:rsidRPr="00A61C52">
        <w:rPr>
          <w:rFonts w:hint="eastAsia"/>
          <w:vertAlign w:val="superscript"/>
          <w:lang w:bidi="ar"/>
        </w:rPr>
        <w:t>3</w:t>
      </w:r>
      <w:r w:rsidRPr="00A61C52">
        <w:rPr>
          <w:rFonts w:hint="eastAsia"/>
          <w:lang w:bidi="ar"/>
        </w:rPr>
        <w:t>/h=</w:t>
      </w:r>
      <w:r w:rsidR="00A44887" w:rsidRPr="00A61C52">
        <w:rPr>
          <w:rFonts w:hint="eastAsia"/>
          <w:lang w:bidi="ar"/>
        </w:rPr>
        <w:t>221</w:t>
      </w:r>
      <w:r w:rsidRPr="00A61C52">
        <w:rPr>
          <w:rFonts w:hint="eastAsia"/>
          <w:lang w:bidi="ar"/>
        </w:rPr>
        <w:t>mg/m</w:t>
      </w:r>
      <w:r w:rsidRPr="00A61C52">
        <w:rPr>
          <w:rFonts w:hint="eastAsia"/>
          <w:vertAlign w:val="superscript"/>
          <w:lang w:bidi="ar"/>
        </w:rPr>
        <w:t>3</w:t>
      </w:r>
      <w:r w:rsidRPr="00A61C52">
        <w:rPr>
          <w:rFonts w:hint="eastAsia"/>
          <w:lang w:bidi="ar"/>
        </w:rPr>
        <w:t>；</w:t>
      </w:r>
    </w:p>
    <w:p w14:paraId="286CBA55" w14:textId="77777777" w:rsidR="00AB32CE" w:rsidRPr="00A61C52" w:rsidRDefault="00AB32CE" w:rsidP="00FC41ED">
      <w:pPr>
        <w:pStyle w:val="af2"/>
        <w:ind w:firstLine="488"/>
        <w:rPr>
          <w:bCs/>
        </w:rPr>
      </w:pPr>
      <w:r w:rsidRPr="00A61C52">
        <w:rPr>
          <w:rFonts w:hint="eastAsia"/>
          <w:bCs/>
        </w:rPr>
        <w:t>颗粒物产生速率</w:t>
      </w:r>
      <w:r w:rsidRPr="00A61C52">
        <w:rPr>
          <w:bCs/>
        </w:rPr>
        <w:t>=</w:t>
      </w:r>
      <w:r w:rsidRPr="00A61C52">
        <w:rPr>
          <w:rFonts w:hint="eastAsia"/>
          <w:bCs/>
        </w:rPr>
        <w:t>3t/a</w:t>
      </w:r>
      <w:r w:rsidRPr="00A61C52">
        <w:rPr>
          <w:bCs/>
        </w:rPr>
        <w:t>×</w:t>
      </w:r>
      <w:r w:rsidRPr="00A61C52">
        <w:rPr>
          <w:rFonts w:hint="eastAsia"/>
          <w:lang w:bidi="ar"/>
        </w:rPr>
        <w:t>10</w:t>
      </w:r>
      <w:r w:rsidRPr="00A61C52">
        <w:rPr>
          <w:rFonts w:hint="eastAsia"/>
          <w:vertAlign w:val="superscript"/>
          <w:lang w:bidi="ar"/>
        </w:rPr>
        <w:t>3</w:t>
      </w:r>
      <w:r w:rsidRPr="00A61C52">
        <w:rPr>
          <w:rFonts w:hint="eastAsia"/>
          <w:lang w:bidi="ar"/>
        </w:rPr>
        <w:t>kg/t</w:t>
      </w:r>
      <w:r w:rsidRPr="00A61C52">
        <w:rPr>
          <w:rFonts w:hint="eastAsia"/>
          <w:lang w:bidi="ar"/>
        </w:rPr>
        <w:t>÷</w:t>
      </w:r>
      <w:r w:rsidRPr="00A61C52">
        <w:rPr>
          <w:rFonts w:hint="eastAsia"/>
          <w:lang w:bidi="ar"/>
        </w:rPr>
        <w:t>7200h/a =0.417</w:t>
      </w:r>
      <w:r w:rsidRPr="00A61C52">
        <w:rPr>
          <w:bCs/>
        </w:rPr>
        <w:t>kg/h</w:t>
      </w:r>
      <w:r w:rsidRPr="00A61C52">
        <w:rPr>
          <w:rFonts w:hint="eastAsia"/>
          <w:lang w:bidi="ar"/>
        </w:rPr>
        <w:t>；</w:t>
      </w:r>
    </w:p>
    <w:p w14:paraId="6E351BAE" w14:textId="5ED76A37" w:rsidR="00AB32CE" w:rsidRPr="00A61C52" w:rsidRDefault="00AB32CE" w:rsidP="00FC41ED">
      <w:pPr>
        <w:pStyle w:val="af2"/>
        <w:ind w:firstLine="488"/>
        <w:rPr>
          <w:lang w:bidi="ar"/>
        </w:rPr>
      </w:pPr>
      <w:r w:rsidRPr="00A61C52">
        <w:rPr>
          <w:rFonts w:hint="eastAsia"/>
          <w:bCs/>
        </w:rPr>
        <w:t>颗粒物产生</w:t>
      </w:r>
      <w:r w:rsidRPr="00A61C52">
        <w:rPr>
          <w:rFonts w:hint="eastAsia"/>
          <w:lang w:bidi="ar"/>
        </w:rPr>
        <w:t>浓度</w:t>
      </w:r>
      <w:r w:rsidRPr="00A61C52">
        <w:rPr>
          <w:rFonts w:hint="eastAsia"/>
          <w:lang w:bidi="ar"/>
        </w:rPr>
        <w:t>=</w:t>
      </w:r>
      <w:r w:rsidRPr="00A61C52">
        <w:rPr>
          <w:rFonts w:hint="eastAsia"/>
          <w:bCs/>
        </w:rPr>
        <w:t>3t/a</w:t>
      </w:r>
      <w:r w:rsidRPr="00A61C52">
        <w:rPr>
          <w:bCs/>
        </w:rPr>
        <w:t>×</w:t>
      </w:r>
      <w:r w:rsidRPr="00A61C52">
        <w:rPr>
          <w:rFonts w:hint="eastAsia"/>
          <w:lang w:bidi="ar"/>
        </w:rPr>
        <w:t>10</w:t>
      </w:r>
      <w:r w:rsidRPr="00A61C52">
        <w:rPr>
          <w:rFonts w:hint="eastAsia"/>
          <w:vertAlign w:val="superscript"/>
          <w:lang w:bidi="ar"/>
        </w:rPr>
        <w:t>9</w:t>
      </w:r>
      <w:r w:rsidRPr="00A61C52">
        <w:rPr>
          <w:rFonts w:hint="eastAsia"/>
          <w:lang w:bidi="ar"/>
        </w:rPr>
        <w:t>mg/m</w:t>
      </w:r>
      <w:r w:rsidRPr="00A61C52">
        <w:rPr>
          <w:rFonts w:hint="eastAsia"/>
          <w:vertAlign w:val="superscript"/>
          <w:lang w:bidi="ar"/>
        </w:rPr>
        <w:t>3</w:t>
      </w:r>
      <w:r w:rsidRPr="00A61C52">
        <w:rPr>
          <w:rFonts w:hint="eastAsia"/>
          <w:lang w:bidi="ar"/>
        </w:rPr>
        <w:t>÷</w:t>
      </w:r>
      <w:r w:rsidRPr="00A61C52">
        <w:rPr>
          <w:rFonts w:hint="eastAsia"/>
          <w:lang w:bidi="ar"/>
        </w:rPr>
        <w:t>7200h/a</w:t>
      </w:r>
      <w:r w:rsidRPr="00A61C52">
        <w:rPr>
          <w:rFonts w:hint="eastAsia"/>
          <w:lang w:bidi="ar"/>
        </w:rPr>
        <w:t>÷</w:t>
      </w:r>
      <w:r w:rsidRPr="00A61C52">
        <w:rPr>
          <w:rFonts w:hint="eastAsia"/>
        </w:rPr>
        <w:t>3960</w:t>
      </w:r>
      <w:r w:rsidRPr="00A61C52">
        <w:rPr>
          <w:rFonts w:hint="eastAsia"/>
          <w:lang w:bidi="ar"/>
        </w:rPr>
        <w:t>m</w:t>
      </w:r>
      <w:r w:rsidRPr="00A61C52">
        <w:rPr>
          <w:rFonts w:hint="eastAsia"/>
          <w:vertAlign w:val="superscript"/>
          <w:lang w:bidi="ar"/>
        </w:rPr>
        <w:t>3</w:t>
      </w:r>
      <w:r w:rsidRPr="00A61C52">
        <w:rPr>
          <w:rFonts w:hint="eastAsia"/>
          <w:lang w:bidi="ar"/>
        </w:rPr>
        <w:t>/h=27.8mg/m</w:t>
      </w:r>
      <w:r w:rsidRPr="00A61C52">
        <w:rPr>
          <w:rFonts w:hint="eastAsia"/>
          <w:vertAlign w:val="superscript"/>
          <w:lang w:bidi="ar"/>
        </w:rPr>
        <w:t>3</w:t>
      </w:r>
      <w:r w:rsidRPr="00A61C52">
        <w:rPr>
          <w:rFonts w:hint="eastAsia"/>
          <w:lang w:bidi="ar"/>
        </w:rPr>
        <w:t>；</w:t>
      </w:r>
    </w:p>
    <w:p w14:paraId="11AE5F41" w14:textId="51886BFC" w:rsidR="002635E3" w:rsidRPr="00A61C52" w:rsidRDefault="0017795A" w:rsidP="00FC41ED">
      <w:pPr>
        <w:pStyle w:val="af2"/>
        <w:ind w:firstLine="488"/>
      </w:pPr>
      <w:r w:rsidRPr="00A61C52">
        <w:rPr>
          <w:rFonts w:hint="eastAsia"/>
        </w:rPr>
        <w:t>造粒废气经集气罩收集后共用</w:t>
      </w:r>
      <w:r w:rsidRPr="00A61C52">
        <w:t>1</w:t>
      </w:r>
      <w:r w:rsidRPr="00A61C52">
        <w:rPr>
          <w:rFonts w:hint="eastAsia"/>
        </w:rPr>
        <w:t>套“</w:t>
      </w:r>
      <w:r w:rsidR="00A834AE" w:rsidRPr="00A61C52">
        <w:rPr>
          <w:rFonts w:hint="eastAsia"/>
        </w:rPr>
        <w:t>布袋除尘器</w:t>
      </w:r>
      <w:r w:rsidR="00A834AE" w:rsidRPr="00A61C52">
        <w:rPr>
          <w:rFonts w:hint="eastAsia"/>
        </w:rPr>
        <w:t>+</w:t>
      </w:r>
      <w:r w:rsidRPr="00A61C52">
        <w:rPr>
          <w:rFonts w:hint="eastAsia"/>
        </w:rPr>
        <w:t>催化燃烧</w:t>
      </w:r>
      <w:r w:rsidR="00A834AE" w:rsidRPr="00A61C52">
        <w:rPr>
          <w:rFonts w:hint="eastAsia"/>
        </w:rPr>
        <w:t>（</w:t>
      </w:r>
      <w:r w:rsidR="00A834AE" w:rsidRPr="00A61C52">
        <w:rPr>
          <w:rFonts w:hint="eastAsia"/>
        </w:rPr>
        <w:t>RCO</w:t>
      </w:r>
      <w:r w:rsidR="00A834AE" w:rsidRPr="00A61C52">
        <w:rPr>
          <w:rFonts w:hint="eastAsia"/>
        </w:rPr>
        <w:t>）</w:t>
      </w:r>
      <w:r w:rsidRPr="00A61C52">
        <w:rPr>
          <w:rFonts w:hint="eastAsia"/>
        </w:rPr>
        <w:t>”装置处理，处理后经</w:t>
      </w:r>
      <w:r w:rsidRPr="00A61C52">
        <w:t>15m</w:t>
      </w:r>
      <w:r w:rsidRPr="00A61C52">
        <w:rPr>
          <w:rFonts w:hint="eastAsia"/>
        </w:rPr>
        <w:t>高</w:t>
      </w:r>
      <w:r w:rsidRPr="00A61C52">
        <w:t>DA00</w:t>
      </w:r>
      <w:r w:rsidRPr="00A61C52">
        <w:rPr>
          <w:rFonts w:hint="eastAsia"/>
        </w:rPr>
        <w:t>2</w:t>
      </w:r>
      <w:r w:rsidRPr="00A61C52">
        <w:rPr>
          <w:rFonts w:hint="eastAsia"/>
        </w:rPr>
        <w:t>排气筒排放，生产线年工作时间</w:t>
      </w:r>
      <w:r w:rsidR="002635E3" w:rsidRPr="00A61C52">
        <w:rPr>
          <w:rFonts w:hint="eastAsia"/>
        </w:rPr>
        <w:t>7200</w:t>
      </w:r>
      <w:r w:rsidRPr="00A61C52">
        <w:t>h</w:t>
      </w:r>
      <w:r w:rsidR="002635E3" w:rsidRPr="00A61C52">
        <w:rPr>
          <w:rFonts w:hint="eastAsia"/>
        </w:rPr>
        <w:t>/a</w:t>
      </w:r>
      <w:r w:rsidRPr="00A61C52">
        <w:rPr>
          <w:rFonts w:hint="eastAsia"/>
        </w:rPr>
        <w:t>。拟建项目造粒设备为全封闭设备，仅存在二处非封闭状态，一处为设备进料口位置，另外一处为设备热熔出料口，建设单位拟在该物料进料口、设备热熔出料口采用围帘上部集气罩进行收集，直接与缺口接触收集，形成密闭空间，然后将集气罩置于该空间内形成微负压收集。造粒废气收集效率以</w:t>
      </w:r>
      <w:r w:rsidRPr="00A61C52">
        <w:t>90%</w:t>
      </w:r>
      <w:r w:rsidRPr="00A61C52">
        <w:rPr>
          <w:rFonts w:hint="eastAsia"/>
        </w:rPr>
        <w:t>计，非甲烷总烃去除效率</w:t>
      </w:r>
      <w:r w:rsidRPr="00A61C52">
        <w:t>根据</w:t>
      </w:r>
      <w:r w:rsidRPr="00A61C52">
        <w:rPr>
          <w:rFonts w:hint="eastAsia"/>
        </w:rPr>
        <w:t>《</w:t>
      </w:r>
      <w:r w:rsidRPr="00A61C52">
        <w:t>挥发性有机物治理实用手册</w:t>
      </w:r>
      <w:r w:rsidRPr="00A61C52">
        <w:rPr>
          <w:rFonts w:hint="eastAsia"/>
        </w:rPr>
        <w:t>》（</w:t>
      </w:r>
      <w:r w:rsidRPr="00A61C52">
        <w:t>第二版</w:t>
      </w:r>
      <w:r w:rsidRPr="00A61C52">
        <w:rPr>
          <w:rFonts w:hint="eastAsia"/>
        </w:rPr>
        <w:t>）“</w:t>
      </w:r>
      <w:r w:rsidRPr="00A61C52">
        <w:rPr>
          <w:rFonts w:hint="eastAsia"/>
        </w:rPr>
        <w:t>RCO</w:t>
      </w:r>
      <w:r w:rsidRPr="00A61C52">
        <w:rPr>
          <w:rFonts w:hint="eastAsia"/>
        </w:rPr>
        <w:t>高去除率（</w:t>
      </w:r>
      <w:r w:rsidRPr="00A61C52">
        <w:rPr>
          <w:rFonts w:hint="eastAsia"/>
        </w:rPr>
        <w:t>95%~99%</w:t>
      </w:r>
      <w:r w:rsidRPr="00A61C52">
        <w:rPr>
          <w:rFonts w:hint="eastAsia"/>
        </w:rPr>
        <w:t>）”，</w:t>
      </w:r>
      <w:r w:rsidR="002635E3" w:rsidRPr="00A61C52">
        <w:rPr>
          <w:rFonts w:hint="eastAsia"/>
        </w:rPr>
        <w:t>本次非甲烷总烃去除效率为</w:t>
      </w:r>
      <w:r w:rsidR="002635E3" w:rsidRPr="00A61C52">
        <w:t>97%</w:t>
      </w:r>
      <w:r w:rsidR="002635E3" w:rsidRPr="00A61C52">
        <w:rPr>
          <w:rFonts w:hint="eastAsia"/>
        </w:rPr>
        <w:t>。</w:t>
      </w:r>
      <w:r w:rsidR="002635E3" w:rsidRPr="00A61C52">
        <w:t>集尘罩风机风量为</w:t>
      </w:r>
      <w:r w:rsidR="002635E3" w:rsidRPr="00A61C52">
        <w:t>Q=</w:t>
      </w:r>
      <w:r w:rsidR="002635E3" w:rsidRPr="00A61C52">
        <w:rPr>
          <w:rFonts w:hint="eastAsia"/>
        </w:rPr>
        <w:t>3960</w:t>
      </w:r>
      <w:r w:rsidR="002635E3" w:rsidRPr="00A61C52">
        <w:t>m</w:t>
      </w:r>
      <w:r w:rsidR="002635E3" w:rsidRPr="00A61C52">
        <w:rPr>
          <w:vertAlign w:val="superscript"/>
        </w:rPr>
        <w:t>3</w:t>
      </w:r>
      <w:r w:rsidR="002635E3" w:rsidRPr="00A61C52">
        <w:t>/h</w:t>
      </w:r>
      <w:r w:rsidR="002635E3" w:rsidRPr="00A61C52">
        <w:rPr>
          <w:rFonts w:hint="eastAsia"/>
        </w:rPr>
        <w:t>，</w:t>
      </w:r>
      <w:r w:rsidR="002635E3" w:rsidRPr="00A61C52">
        <w:rPr>
          <w:kern w:val="2"/>
          <w:lang w:bidi="ar"/>
        </w:rPr>
        <w:t>设计过滤风速为</w:t>
      </w:r>
      <w:r w:rsidR="002635E3" w:rsidRPr="00A61C52">
        <w:rPr>
          <w:kern w:val="2"/>
          <w:lang w:bidi="ar"/>
        </w:rPr>
        <w:t>0.6m/min</w:t>
      </w:r>
      <w:r w:rsidR="002635E3" w:rsidRPr="00A61C52">
        <w:rPr>
          <w:rFonts w:hint="eastAsia"/>
          <w:kern w:val="2"/>
          <w:lang w:bidi="ar"/>
        </w:rPr>
        <w:t>，</w:t>
      </w:r>
      <w:r w:rsidR="002635E3" w:rsidRPr="00A61C52">
        <w:rPr>
          <w:rFonts w:hint="eastAsia"/>
        </w:rPr>
        <w:t>除尘过滤面积</w:t>
      </w:r>
      <w:r w:rsidR="002635E3" w:rsidRPr="00A61C52">
        <w:rPr>
          <w:rFonts w:hint="eastAsia"/>
        </w:rPr>
        <w:t>110</w:t>
      </w:r>
      <w:r w:rsidR="002635E3" w:rsidRPr="00A61C52">
        <w:t>m</w:t>
      </w:r>
      <w:r w:rsidR="002635E3" w:rsidRPr="00A61C52">
        <w:rPr>
          <w:vertAlign w:val="superscript"/>
        </w:rPr>
        <w:t>2</w:t>
      </w:r>
      <w:r w:rsidR="002635E3" w:rsidRPr="00A61C52">
        <w:rPr>
          <w:rFonts w:hint="eastAsia"/>
        </w:rPr>
        <w:t>，</w:t>
      </w:r>
      <w:r w:rsidR="002635E3" w:rsidRPr="00A61C52">
        <w:t>除尘器</w:t>
      </w:r>
      <w:r w:rsidR="002635E3" w:rsidRPr="00A61C52">
        <w:rPr>
          <w:rFonts w:hint="eastAsia"/>
        </w:rPr>
        <w:t>后</w:t>
      </w:r>
      <w:r w:rsidR="002635E3" w:rsidRPr="00A61C52">
        <w:t>设计出口</w:t>
      </w:r>
      <w:r w:rsidR="002635E3" w:rsidRPr="00A61C52">
        <w:rPr>
          <w:rFonts w:hint="eastAsia"/>
        </w:rPr>
        <w:t>保证</w:t>
      </w:r>
      <w:r w:rsidR="002635E3" w:rsidRPr="00A61C52">
        <w:t>浓度为</w:t>
      </w:r>
      <w:r w:rsidR="002635E3" w:rsidRPr="00A61C52">
        <w:t>10mg/m</w:t>
      </w:r>
      <w:r w:rsidR="002635E3" w:rsidRPr="00A61C52">
        <w:rPr>
          <w:vertAlign w:val="superscript"/>
        </w:rPr>
        <w:t>3</w:t>
      </w:r>
      <w:r w:rsidR="002635E3" w:rsidRPr="00A61C52">
        <w:rPr>
          <w:rFonts w:hint="eastAsia"/>
        </w:rPr>
        <w:t>。</w:t>
      </w:r>
    </w:p>
    <w:p w14:paraId="7198B4E7" w14:textId="0A881631" w:rsidR="002635E3" w:rsidRPr="00A61C52" w:rsidRDefault="002635E3" w:rsidP="00FC41ED">
      <w:pPr>
        <w:pStyle w:val="af2"/>
        <w:ind w:firstLine="488"/>
      </w:pPr>
      <w:r w:rsidRPr="00A61C52">
        <w:t>本项目生产车间全封闭</w:t>
      </w:r>
      <w:r w:rsidRPr="00A61C52">
        <w:rPr>
          <w:rFonts w:hint="eastAsia"/>
        </w:rPr>
        <w:t>，本项目可抑制无组织粉尘</w:t>
      </w:r>
      <w:r w:rsidRPr="00A61C52">
        <w:rPr>
          <w:rFonts w:hint="eastAsia"/>
        </w:rPr>
        <w:t>90%</w:t>
      </w:r>
      <w:r w:rsidRPr="00A61C52">
        <w:rPr>
          <w:rFonts w:hint="eastAsia"/>
        </w:rPr>
        <w:t>，</w:t>
      </w:r>
      <w:r w:rsidRPr="00A61C52">
        <w:t>上料斗半密闭集气罩机器效率按</w:t>
      </w:r>
      <w:r w:rsidRPr="00A61C52">
        <w:t>90%</w:t>
      </w:r>
      <w:r w:rsidRPr="00A61C52">
        <w:t>计</w:t>
      </w:r>
      <w:r w:rsidRPr="00A61C52">
        <w:rPr>
          <w:rFonts w:hint="eastAsia"/>
        </w:rPr>
        <w:t>,</w:t>
      </w:r>
      <w:r w:rsidRPr="00A61C52">
        <w:t>项目年工作</w:t>
      </w:r>
      <w:r w:rsidRPr="00A61C52">
        <w:rPr>
          <w:rFonts w:hint="eastAsia"/>
        </w:rPr>
        <w:t>7200</w:t>
      </w:r>
      <w:r w:rsidRPr="00A61C52">
        <w:t>h</w:t>
      </w:r>
      <w:r w:rsidRPr="00A61C52">
        <w:rPr>
          <w:rFonts w:hint="eastAsia"/>
        </w:rPr>
        <w:t>。排放量计算如下：</w:t>
      </w:r>
    </w:p>
    <w:p w14:paraId="234E86D3" w14:textId="77777777" w:rsidR="00994016" w:rsidRPr="00A61C52" w:rsidRDefault="00994016" w:rsidP="00FC41ED">
      <w:pPr>
        <w:pStyle w:val="af2"/>
        <w:ind w:firstLine="488"/>
        <w:rPr>
          <w:bCs/>
        </w:rPr>
      </w:pPr>
      <w:bookmarkStart w:id="48" w:name="_Toc7267"/>
      <w:r w:rsidRPr="00A61C52">
        <w:rPr>
          <w:rFonts w:hint="eastAsia"/>
          <w:bCs/>
        </w:rPr>
        <w:t>废气排放情况如下：</w:t>
      </w:r>
    </w:p>
    <w:p w14:paraId="169709CC" w14:textId="0BB58C9E" w:rsidR="00994016" w:rsidRPr="00A61C52" w:rsidRDefault="00994016" w:rsidP="00FC41ED">
      <w:pPr>
        <w:pStyle w:val="af2"/>
        <w:ind w:firstLine="488"/>
      </w:pPr>
      <w:r w:rsidRPr="00A61C52">
        <w:rPr>
          <w:rFonts w:hint="eastAsia"/>
          <w:bCs/>
        </w:rPr>
        <w:t>非甲烷有组织总烃</w:t>
      </w:r>
      <w:r w:rsidRPr="00A61C52">
        <w:rPr>
          <w:bCs/>
        </w:rPr>
        <w:t>排放量</w:t>
      </w:r>
      <w:r w:rsidRPr="00A61C52">
        <w:rPr>
          <w:bCs/>
        </w:rPr>
        <w:t>=</w:t>
      </w:r>
      <w:r w:rsidRPr="00A61C52">
        <w:rPr>
          <w:rFonts w:hint="eastAsia"/>
          <w:bCs/>
        </w:rPr>
        <w:t>7t/a</w:t>
      </w:r>
      <w:r w:rsidRPr="00A61C52">
        <w:rPr>
          <w:bCs/>
        </w:rPr>
        <w:t>×</w:t>
      </w:r>
      <w:r w:rsidRPr="00A61C52">
        <w:rPr>
          <w:rFonts w:hint="eastAsia"/>
          <w:bCs/>
        </w:rPr>
        <w:t>（</w:t>
      </w:r>
      <w:r w:rsidRPr="00A61C52">
        <w:rPr>
          <w:rFonts w:hint="eastAsia"/>
          <w:bCs/>
        </w:rPr>
        <w:t>1-10%</w:t>
      </w:r>
      <w:r w:rsidRPr="00A61C52">
        <w:rPr>
          <w:rFonts w:hint="eastAsia"/>
          <w:bCs/>
        </w:rPr>
        <w:t>）×（</w:t>
      </w:r>
      <w:r w:rsidRPr="00A61C52">
        <w:rPr>
          <w:rFonts w:hint="eastAsia"/>
          <w:bCs/>
        </w:rPr>
        <w:t>1-97%</w:t>
      </w:r>
      <w:r w:rsidRPr="00A61C52">
        <w:rPr>
          <w:rFonts w:hint="eastAsia"/>
          <w:bCs/>
        </w:rPr>
        <w:t>）</w:t>
      </w:r>
      <w:r w:rsidRPr="00A61C52">
        <w:rPr>
          <w:rFonts w:hint="eastAsia"/>
          <w:bCs/>
        </w:rPr>
        <w:t>=0.189t/a</w:t>
      </w:r>
      <w:r w:rsidRPr="00A61C52">
        <w:rPr>
          <w:rFonts w:hint="eastAsia"/>
          <w:bCs/>
        </w:rPr>
        <w:t>。</w:t>
      </w:r>
    </w:p>
    <w:p w14:paraId="3B5F92FA" w14:textId="19EFB795" w:rsidR="00994016" w:rsidRPr="00A61C52" w:rsidRDefault="00994016" w:rsidP="00FC41ED">
      <w:pPr>
        <w:pStyle w:val="af2"/>
        <w:ind w:firstLine="488"/>
        <w:rPr>
          <w:bCs/>
        </w:rPr>
      </w:pPr>
      <w:r w:rsidRPr="00A61C52">
        <w:rPr>
          <w:rFonts w:hint="eastAsia"/>
          <w:bCs/>
        </w:rPr>
        <w:t>非甲烷总烃</w:t>
      </w:r>
      <w:r w:rsidRPr="00A61C52">
        <w:rPr>
          <w:lang w:bidi="ar"/>
        </w:rPr>
        <w:t>排放</w:t>
      </w:r>
      <w:r w:rsidRPr="00A61C52">
        <w:rPr>
          <w:rFonts w:hint="eastAsia"/>
          <w:lang w:bidi="ar"/>
        </w:rPr>
        <w:t>浓度</w:t>
      </w:r>
      <w:r w:rsidRPr="00A61C52">
        <w:rPr>
          <w:rFonts w:hint="eastAsia"/>
          <w:lang w:bidi="ar"/>
        </w:rPr>
        <w:t>=1.458t/a</w:t>
      </w:r>
      <w:r w:rsidRPr="00A61C52">
        <w:rPr>
          <w:rFonts w:hint="eastAsia"/>
          <w:lang w:bidi="ar"/>
        </w:rPr>
        <w:t>×</w:t>
      </w:r>
      <w:r w:rsidRPr="00A61C52">
        <w:rPr>
          <w:rFonts w:hint="eastAsia"/>
          <w:lang w:bidi="ar"/>
        </w:rPr>
        <w:t>10</w:t>
      </w:r>
      <w:r w:rsidRPr="00A61C52">
        <w:rPr>
          <w:rFonts w:hint="eastAsia"/>
          <w:vertAlign w:val="superscript"/>
          <w:lang w:bidi="ar"/>
        </w:rPr>
        <w:t>9</w:t>
      </w:r>
      <w:r w:rsidRPr="00A61C52">
        <w:rPr>
          <w:rFonts w:hint="eastAsia"/>
          <w:lang w:bidi="ar"/>
        </w:rPr>
        <w:t>mg/m</w:t>
      </w:r>
      <w:r w:rsidRPr="00A61C52">
        <w:rPr>
          <w:rFonts w:hint="eastAsia"/>
          <w:vertAlign w:val="superscript"/>
          <w:lang w:bidi="ar"/>
        </w:rPr>
        <w:t>3</w:t>
      </w:r>
      <w:r w:rsidRPr="00A61C52">
        <w:rPr>
          <w:rFonts w:hint="eastAsia"/>
          <w:lang w:bidi="ar"/>
        </w:rPr>
        <w:t>÷</w:t>
      </w:r>
      <w:r w:rsidRPr="00A61C52">
        <w:rPr>
          <w:rFonts w:hint="eastAsia"/>
          <w:lang w:bidi="ar"/>
        </w:rPr>
        <w:t>7200h/a</w:t>
      </w:r>
      <w:r w:rsidRPr="00A61C52">
        <w:rPr>
          <w:rFonts w:hint="eastAsia"/>
          <w:lang w:bidi="ar"/>
        </w:rPr>
        <w:t>÷</w:t>
      </w:r>
      <w:r w:rsidRPr="00A61C52">
        <w:rPr>
          <w:rFonts w:hint="eastAsia"/>
        </w:rPr>
        <w:t>3960</w:t>
      </w:r>
      <w:r w:rsidRPr="00A61C52">
        <w:rPr>
          <w:rFonts w:hint="eastAsia"/>
          <w:lang w:bidi="ar"/>
        </w:rPr>
        <w:t>m</w:t>
      </w:r>
      <w:r w:rsidRPr="00A61C52">
        <w:rPr>
          <w:rFonts w:hint="eastAsia"/>
          <w:vertAlign w:val="superscript"/>
          <w:lang w:bidi="ar"/>
        </w:rPr>
        <w:t>3</w:t>
      </w:r>
      <w:r w:rsidRPr="00A61C52">
        <w:rPr>
          <w:rFonts w:hint="eastAsia"/>
          <w:lang w:bidi="ar"/>
        </w:rPr>
        <w:t>/h=13.5mg/m</w:t>
      </w:r>
      <w:r w:rsidRPr="00A61C52">
        <w:rPr>
          <w:rFonts w:hint="eastAsia"/>
          <w:vertAlign w:val="superscript"/>
          <w:lang w:bidi="ar"/>
        </w:rPr>
        <w:t>3</w:t>
      </w:r>
      <w:r w:rsidRPr="00A61C52">
        <w:rPr>
          <w:rFonts w:hint="eastAsia"/>
          <w:lang w:bidi="ar"/>
        </w:rPr>
        <w:t>；</w:t>
      </w:r>
    </w:p>
    <w:p w14:paraId="5C965FAE" w14:textId="77777777" w:rsidR="00994016" w:rsidRPr="00A61C52" w:rsidRDefault="00994016" w:rsidP="00FC41ED">
      <w:pPr>
        <w:pStyle w:val="af2"/>
        <w:ind w:firstLine="488"/>
        <w:rPr>
          <w:bCs/>
        </w:rPr>
      </w:pPr>
      <w:r w:rsidRPr="00A61C52">
        <w:rPr>
          <w:rFonts w:hint="eastAsia"/>
          <w:bCs/>
        </w:rPr>
        <w:t>非甲烷总烃</w:t>
      </w:r>
      <w:r w:rsidRPr="00A61C52">
        <w:rPr>
          <w:lang w:bidi="ar"/>
        </w:rPr>
        <w:t>排放速率</w:t>
      </w:r>
      <w:r w:rsidRPr="00A61C52">
        <w:rPr>
          <w:lang w:bidi="ar"/>
        </w:rPr>
        <w:t>=</w:t>
      </w:r>
      <w:r w:rsidRPr="00A61C52">
        <w:rPr>
          <w:rFonts w:hint="eastAsia"/>
          <w:lang w:bidi="ar"/>
        </w:rPr>
        <w:t>1.458</w:t>
      </w:r>
      <w:r w:rsidRPr="00A61C52">
        <w:rPr>
          <w:rFonts w:hint="eastAsia"/>
          <w:bCs/>
        </w:rPr>
        <w:t>t/a</w:t>
      </w:r>
      <w:r w:rsidRPr="00A61C52">
        <w:rPr>
          <w:bCs/>
        </w:rPr>
        <w:t>×</w:t>
      </w:r>
      <w:r w:rsidRPr="00A61C52">
        <w:rPr>
          <w:rFonts w:hint="eastAsia"/>
          <w:lang w:bidi="ar"/>
        </w:rPr>
        <w:t>10</w:t>
      </w:r>
      <w:r w:rsidRPr="00A61C52">
        <w:rPr>
          <w:rFonts w:hint="eastAsia"/>
          <w:vertAlign w:val="superscript"/>
          <w:lang w:bidi="ar"/>
        </w:rPr>
        <w:t>3</w:t>
      </w:r>
      <w:r w:rsidRPr="00A61C52">
        <w:rPr>
          <w:rFonts w:hint="eastAsia"/>
          <w:lang w:bidi="ar"/>
        </w:rPr>
        <w:t>kg/t</w:t>
      </w:r>
      <w:r w:rsidRPr="00A61C52">
        <w:rPr>
          <w:rFonts w:hint="eastAsia"/>
          <w:lang w:bidi="ar"/>
        </w:rPr>
        <w:t>÷</w:t>
      </w:r>
      <w:r w:rsidRPr="00A61C52">
        <w:rPr>
          <w:rFonts w:hint="eastAsia"/>
          <w:lang w:bidi="ar"/>
        </w:rPr>
        <w:t>7200h/a =0.203</w:t>
      </w:r>
      <w:r w:rsidRPr="00A61C52">
        <w:rPr>
          <w:bCs/>
        </w:rPr>
        <w:t>kg/h</w:t>
      </w:r>
      <w:r w:rsidRPr="00A61C52">
        <w:rPr>
          <w:rFonts w:hint="eastAsia"/>
          <w:lang w:bidi="ar"/>
        </w:rPr>
        <w:t>；</w:t>
      </w:r>
    </w:p>
    <w:p w14:paraId="0FE16E68" w14:textId="1D6B9D5F" w:rsidR="00994016" w:rsidRPr="00A61C52" w:rsidRDefault="00994016" w:rsidP="00FC41ED">
      <w:pPr>
        <w:pStyle w:val="af2"/>
        <w:ind w:firstLine="488"/>
        <w:rPr>
          <w:spacing w:val="-2"/>
          <w:sz w:val="32"/>
          <w:szCs w:val="32"/>
        </w:rPr>
      </w:pPr>
      <w:r w:rsidRPr="00A61C52">
        <w:rPr>
          <w:rFonts w:hint="eastAsia"/>
          <w:bCs/>
        </w:rPr>
        <w:lastRenderedPageBreak/>
        <w:t>非甲烷总烃</w:t>
      </w:r>
      <w:r w:rsidRPr="00A61C52">
        <w:rPr>
          <w:kern w:val="2"/>
          <w:szCs w:val="32"/>
          <w:lang w:bidi="ar"/>
        </w:rPr>
        <w:t>无组织排放量：</w:t>
      </w:r>
      <w:r w:rsidRPr="00A61C52">
        <w:rPr>
          <w:rFonts w:hint="eastAsia"/>
          <w:kern w:val="2"/>
          <w:szCs w:val="32"/>
          <w:lang w:bidi="ar"/>
        </w:rPr>
        <w:t>7</w:t>
      </w:r>
      <w:r w:rsidRPr="00A61C52">
        <w:rPr>
          <w:rFonts w:hint="eastAsia"/>
          <w:bCs/>
        </w:rPr>
        <w:t>t</w:t>
      </w:r>
      <w:r w:rsidRPr="00A61C52">
        <w:rPr>
          <w:bCs/>
        </w:rPr>
        <w:t>/a×10%=</w:t>
      </w:r>
      <w:r w:rsidRPr="00A61C52">
        <w:rPr>
          <w:rFonts w:hint="eastAsia"/>
          <w:bCs/>
        </w:rPr>
        <w:t>0.7t</w:t>
      </w:r>
      <w:r w:rsidRPr="00A61C52">
        <w:rPr>
          <w:bCs/>
        </w:rPr>
        <w:t>/a</w:t>
      </w:r>
      <w:r w:rsidRPr="00A61C52">
        <w:rPr>
          <w:rFonts w:hint="eastAsia"/>
          <w:kern w:val="2"/>
          <w:szCs w:val="32"/>
          <w:lang w:bidi="ar"/>
        </w:rPr>
        <w:t>；</w:t>
      </w:r>
    </w:p>
    <w:p w14:paraId="5655373D" w14:textId="3F717169" w:rsidR="00994016" w:rsidRPr="00A61C52" w:rsidRDefault="00994016" w:rsidP="00FC41ED">
      <w:pPr>
        <w:pStyle w:val="af2"/>
        <w:ind w:firstLine="488"/>
        <w:rPr>
          <w:spacing w:val="-2"/>
        </w:rPr>
      </w:pPr>
      <w:r w:rsidRPr="00A61C52">
        <w:rPr>
          <w:rFonts w:hint="eastAsia"/>
          <w:bCs/>
        </w:rPr>
        <w:t>非甲烷总烃</w:t>
      </w:r>
      <w:r w:rsidRPr="00A61C52">
        <w:rPr>
          <w:kern w:val="2"/>
          <w:szCs w:val="32"/>
          <w:lang w:bidi="ar"/>
        </w:rPr>
        <w:t>无组织排放</w:t>
      </w:r>
      <w:r w:rsidRPr="00A61C52">
        <w:rPr>
          <w:rFonts w:hint="eastAsia"/>
          <w:kern w:val="2"/>
          <w:szCs w:val="32"/>
          <w:lang w:bidi="ar"/>
        </w:rPr>
        <w:t>速率</w:t>
      </w:r>
      <w:r w:rsidRPr="00A61C52">
        <w:rPr>
          <w:kern w:val="2"/>
          <w:szCs w:val="32"/>
          <w:lang w:bidi="ar"/>
        </w:rPr>
        <w:t>：</w:t>
      </w:r>
      <w:r w:rsidRPr="00A61C52">
        <w:rPr>
          <w:rFonts w:hint="eastAsia"/>
          <w:bCs/>
        </w:rPr>
        <w:t>0.7t</w:t>
      </w:r>
      <w:r w:rsidRPr="00A61C52">
        <w:rPr>
          <w:bCs/>
        </w:rPr>
        <w:t>/a</w:t>
      </w:r>
      <w:r w:rsidRPr="00A61C52">
        <w:rPr>
          <w:rFonts w:hint="eastAsia"/>
          <w:bCs/>
        </w:rPr>
        <w:t>×</w:t>
      </w:r>
      <w:r w:rsidRPr="00A61C52">
        <w:rPr>
          <w:rFonts w:hint="eastAsia"/>
          <w:bCs/>
        </w:rPr>
        <w:t>10</w:t>
      </w:r>
      <w:r w:rsidRPr="00A61C52">
        <w:rPr>
          <w:rFonts w:hint="eastAsia"/>
          <w:bCs/>
          <w:vertAlign w:val="superscript"/>
        </w:rPr>
        <w:t>3</w:t>
      </w:r>
      <w:r w:rsidRPr="00A61C52">
        <w:rPr>
          <w:rFonts w:hint="eastAsia"/>
          <w:bCs/>
        </w:rPr>
        <w:t>kg/t</w:t>
      </w:r>
      <w:r w:rsidRPr="00A61C52">
        <w:rPr>
          <w:rFonts w:hint="eastAsia"/>
          <w:bCs/>
        </w:rPr>
        <w:t>÷</w:t>
      </w:r>
      <w:r w:rsidRPr="00A61C52">
        <w:rPr>
          <w:rFonts w:hint="eastAsia"/>
          <w:bCs/>
        </w:rPr>
        <w:t>7200h/a=0.026kg/h</w:t>
      </w:r>
      <w:r w:rsidRPr="00A61C52">
        <w:rPr>
          <w:rFonts w:hint="eastAsia"/>
          <w:kern w:val="2"/>
          <w:szCs w:val="32"/>
          <w:lang w:bidi="ar"/>
        </w:rPr>
        <w:t>；</w:t>
      </w:r>
    </w:p>
    <w:p w14:paraId="1E35067D" w14:textId="77A61658" w:rsidR="00994016" w:rsidRPr="00A61C52" w:rsidRDefault="00994016" w:rsidP="00FC41ED">
      <w:pPr>
        <w:pStyle w:val="af2"/>
        <w:ind w:firstLine="488"/>
      </w:pPr>
      <w:r w:rsidRPr="00A61C52">
        <w:rPr>
          <w:rFonts w:hint="eastAsia"/>
        </w:rPr>
        <w:t>颗粒物</w:t>
      </w:r>
      <w:r w:rsidRPr="00A61C52">
        <w:t>排放量</w:t>
      </w:r>
      <w:r w:rsidRPr="00A61C52">
        <w:t>=</w:t>
      </w:r>
      <w:r w:rsidRPr="00A61C52">
        <w:rPr>
          <w:rFonts w:hint="eastAsia"/>
        </w:rPr>
        <w:t>10mg/m</w:t>
      </w:r>
      <w:r w:rsidRPr="00A61C52">
        <w:rPr>
          <w:rFonts w:hint="eastAsia"/>
          <w:vertAlign w:val="superscript"/>
        </w:rPr>
        <w:t>3</w:t>
      </w:r>
      <w:r w:rsidRPr="00A61C52">
        <w:rPr>
          <w:rFonts w:hint="eastAsia"/>
        </w:rPr>
        <w:t>×</w:t>
      </w:r>
      <w:r w:rsidRPr="00A61C52">
        <w:rPr>
          <w:rFonts w:hint="eastAsia"/>
        </w:rPr>
        <w:t>3960m</w:t>
      </w:r>
      <w:r w:rsidRPr="00A61C52">
        <w:rPr>
          <w:rFonts w:hint="eastAsia"/>
          <w:vertAlign w:val="superscript"/>
        </w:rPr>
        <w:t>3</w:t>
      </w:r>
      <w:r w:rsidRPr="00A61C52">
        <w:rPr>
          <w:rFonts w:hint="eastAsia"/>
        </w:rPr>
        <w:t>/h</w:t>
      </w:r>
      <w:r w:rsidRPr="00A61C52">
        <w:rPr>
          <w:rFonts w:hint="eastAsia"/>
        </w:rPr>
        <w:t>×</w:t>
      </w:r>
      <w:r w:rsidRPr="00A61C52">
        <w:rPr>
          <w:rFonts w:hint="eastAsia"/>
        </w:rPr>
        <w:t>7200h/a</w:t>
      </w:r>
      <w:r w:rsidRPr="00A61C52">
        <w:rPr>
          <w:rFonts w:hint="eastAsia"/>
        </w:rPr>
        <w:t>×</w:t>
      </w:r>
      <w:r w:rsidRPr="00A61C52">
        <w:rPr>
          <w:rFonts w:hint="eastAsia"/>
        </w:rPr>
        <w:t>10</w:t>
      </w:r>
      <w:r w:rsidRPr="00A61C52">
        <w:rPr>
          <w:rFonts w:hint="eastAsia"/>
          <w:vertAlign w:val="superscript"/>
        </w:rPr>
        <w:t>-9</w:t>
      </w:r>
      <w:r w:rsidRPr="00A61C52">
        <w:rPr>
          <w:rFonts w:hint="eastAsia"/>
        </w:rPr>
        <w:t>t/mg=0.285t/a</w:t>
      </w:r>
      <w:r w:rsidRPr="00A61C52">
        <w:rPr>
          <w:rFonts w:hint="eastAsia"/>
        </w:rPr>
        <w:t>；</w:t>
      </w:r>
    </w:p>
    <w:p w14:paraId="7346AF64" w14:textId="13A8DA07" w:rsidR="00994016" w:rsidRPr="00A61C52" w:rsidRDefault="00994016" w:rsidP="00FC41ED">
      <w:pPr>
        <w:pStyle w:val="af2"/>
        <w:ind w:firstLine="488"/>
      </w:pPr>
      <w:r w:rsidRPr="00A61C52">
        <w:rPr>
          <w:rFonts w:hint="eastAsia"/>
        </w:rPr>
        <w:t>颗粒物</w:t>
      </w:r>
      <w:r w:rsidRPr="00A61C52">
        <w:rPr>
          <w:kern w:val="2"/>
          <w:szCs w:val="32"/>
          <w:lang w:bidi="ar"/>
        </w:rPr>
        <w:t>排放速率</w:t>
      </w:r>
      <w:r w:rsidRPr="00A61C52">
        <w:rPr>
          <w:kern w:val="2"/>
          <w:szCs w:val="32"/>
          <w:lang w:bidi="ar"/>
        </w:rPr>
        <w:t>=</w:t>
      </w:r>
      <w:r w:rsidRPr="00A61C52">
        <w:rPr>
          <w:rFonts w:hint="eastAsia"/>
        </w:rPr>
        <w:t>10</w:t>
      </w:r>
      <w:r w:rsidRPr="00A61C52">
        <w:t>mg/m</w:t>
      </w:r>
      <w:r w:rsidRPr="00A61C52">
        <w:rPr>
          <w:vertAlign w:val="superscript"/>
        </w:rPr>
        <w:t>3</w:t>
      </w:r>
      <w:r w:rsidRPr="00A61C52">
        <w:t>×</w:t>
      </w:r>
      <w:r w:rsidRPr="00A61C52">
        <w:rPr>
          <w:rFonts w:hint="eastAsia"/>
        </w:rPr>
        <w:t>3960</w:t>
      </w:r>
      <w:r w:rsidRPr="00A61C52">
        <w:t>m</w:t>
      </w:r>
      <w:r w:rsidRPr="00A61C52">
        <w:rPr>
          <w:vertAlign w:val="superscript"/>
        </w:rPr>
        <w:t>3</w:t>
      </w:r>
      <w:r w:rsidRPr="00A61C52">
        <w:t>/h×10</w:t>
      </w:r>
      <w:r w:rsidRPr="00A61C52">
        <w:rPr>
          <w:vertAlign w:val="superscript"/>
        </w:rPr>
        <w:t>-6</w:t>
      </w:r>
      <w:r w:rsidRPr="00A61C52">
        <w:t>kg/mg=</w:t>
      </w:r>
      <w:r w:rsidRPr="00A61C52">
        <w:rPr>
          <w:rFonts w:hint="eastAsia"/>
        </w:rPr>
        <w:t>0.0</w:t>
      </w:r>
      <w:r w:rsidR="00053EFD" w:rsidRPr="00A61C52">
        <w:rPr>
          <w:rFonts w:hint="eastAsia"/>
        </w:rPr>
        <w:t>0</w:t>
      </w:r>
      <w:r w:rsidRPr="00A61C52">
        <w:rPr>
          <w:rFonts w:hint="eastAsia"/>
        </w:rPr>
        <w:t>4</w:t>
      </w:r>
      <w:r w:rsidRPr="00A61C52">
        <w:t>kg/h</w:t>
      </w:r>
      <w:r w:rsidRPr="00A61C52">
        <w:rPr>
          <w:rFonts w:hint="eastAsia"/>
        </w:rPr>
        <w:t>；</w:t>
      </w:r>
    </w:p>
    <w:p w14:paraId="79C38231" w14:textId="6DC01EDE" w:rsidR="00994016" w:rsidRPr="00A61C52" w:rsidRDefault="00994016" w:rsidP="00FC41ED">
      <w:pPr>
        <w:pStyle w:val="af2"/>
        <w:ind w:firstLine="488"/>
        <w:rPr>
          <w:spacing w:val="-2"/>
          <w:sz w:val="32"/>
          <w:szCs w:val="32"/>
        </w:rPr>
      </w:pPr>
      <w:r w:rsidRPr="00A61C52">
        <w:rPr>
          <w:rFonts w:hint="eastAsia"/>
        </w:rPr>
        <w:t>颗粒物</w:t>
      </w:r>
      <w:r w:rsidRPr="00A61C52">
        <w:rPr>
          <w:kern w:val="2"/>
          <w:szCs w:val="32"/>
          <w:lang w:bidi="ar"/>
        </w:rPr>
        <w:t>无组织排放量：</w:t>
      </w:r>
      <w:r w:rsidRPr="00A61C52">
        <w:rPr>
          <w:rFonts w:hint="eastAsia"/>
        </w:rPr>
        <w:t>3t</w:t>
      </w:r>
      <w:r w:rsidRPr="00A61C52">
        <w:t>/a×10%</w:t>
      </w:r>
      <w:r w:rsidRPr="00A61C52">
        <w:rPr>
          <w:rFonts w:hint="eastAsia"/>
        </w:rPr>
        <w:t>（</w:t>
      </w:r>
      <w:r w:rsidRPr="00A61C52">
        <w:rPr>
          <w:rFonts w:hint="eastAsia"/>
        </w:rPr>
        <w:t>1-90%</w:t>
      </w:r>
      <w:r w:rsidRPr="00A61C52">
        <w:rPr>
          <w:rFonts w:hint="eastAsia"/>
        </w:rPr>
        <w:t>）</w:t>
      </w:r>
      <w:r w:rsidRPr="00A61C52">
        <w:t>=</w:t>
      </w:r>
      <w:r w:rsidRPr="00A61C52">
        <w:rPr>
          <w:rFonts w:hint="eastAsia"/>
        </w:rPr>
        <w:t>0.03t</w:t>
      </w:r>
      <w:r w:rsidRPr="00A61C52">
        <w:t>/a</w:t>
      </w:r>
      <w:r w:rsidRPr="00A61C52">
        <w:rPr>
          <w:rFonts w:hint="eastAsia"/>
        </w:rPr>
        <w:t>；</w:t>
      </w:r>
    </w:p>
    <w:p w14:paraId="5C667D2C" w14:textId="2E573E47" w:rsidR="00994016" w:rsidRPr="00A61C52" w:rsidRDefault="00994016" w:rsidP="00FC41ED">
      <w:pPr>
        <w:pStyle w:val="af2"/>
        <w:ind w:firstLine="488"/>
      </w:pPr>
      <w:r w:rsidRPr="00A61C52">
        <w:rPr>
          <w:rFonts w:hint="eastAsia"/>
        </w:rPr>
        <w:t>颗粒物</w:t>
      </w:r>
      <w:r w:rsidRPr="00A61C52">
        <w:rPr>
          <w:kern w:val="2"/>
          <w:szCs w:val="32"/>
          <w:lang w:bidi="ar"/>
        </w:rPr>
        <w:t>无组织排放</w:t>
      </w:r>
      <w:r w:rsidRPr="00A61C52">
        <w:rPr>
          <w:rFonts w:hint="eastAsia"/>
          <w:kern w:val="2"/>
          <w:szCs w:val="32"/>
          <w:lang w:bidi="ar"/>
        </w:rPr>
        <w:t>速率</w:t>
      </w:r>
      <w:r w:rsidRPr="00A61C52">
        <w:rPr>
          <w:kern w:val="2"/>
          <w:szCs w:val="32"/>
          <w:lang w:bidi="ar"/>
        </w:rPr>
        <w:t>：</w:t>
      </w:r>
      <w:r w:rsidRPr="00A61C52">
        <w:rPr>
          <w:rFonts w:hint="eastAsia"/>
        </w:rPr>
        <w:t>0.03t</w:t>
      </w:r>
      <w:r w:rsidRPr="00A61C52">
        <w:t>/a</w:t>
      </w:r>
      <w:r w:rsidRPr="00A61C52">
        <w:rPr>
          <w:rFonts w:hint="eastAsia"/>
        </w:rPr>
        <w:t>×</w:t>
      </w:r>
      <w:r w:rsidRPr="00A61C52">
        <w:rPr>
          <w:rFonts w:hint="eastAsia"/>
        </w:rPr>
        <w:t>10</w:t>
      </w:r>
      <w:r w:rsidRPr="00A61C52">
        <w:rPr>
          <w:rFonts w:hint="eastAsia"/>
          <w:vertAlign w:val="superscript"/>
        </w:rPr>
        <w:t>3</w:t>
      </w:r>
      <w:r w:rsidRPr="00A61C52">
        <w:rPr>
          <w:rFonts w:hint="eastAsia"/>
        </w:rPr>
        <w:t>kg/t</w:t>
      </w:r>
      <w:r w:rsidRPr="00A61C52">
        <w:rPr>
          <w:rFonts w:hint="eastAsia"/>
        </w:rPr>
        <w:t>÷</w:t>
      </w:r>
      <w:r w:rsidRPr="00A61C52">
        <w:rPr>
          <w:rFonts w:hint="eastAsia"/>
        </w:rPr>
        <w:t>7200h/a=0.0042kg/h</w:t>
      </w:r>
      <w:r w:rsidRPr="00A61C52">
        <w:rPr>
          <w:rFonts w:hint="eastAsia"/>
        </w:rPr>
        <w:t>。</w:t>
      </w:r>
    </w:p>
    <w:p w14:paraId="5FB479C3" w14:textId="3ADBB52D" w:rsidR="00994016" w:rsidRPr="00A61C52" w:rsidRDefault="00994016" w:rsidP="00E77AB3">
      <w:pPr>
        <w:pStyle w:val="5"/>
        <w:ind w:firstLine="480"/>
      </w:pPr>
      <w:r w:rsidRPr="00A61C52">
        <w:rPr>
          <w:rFonts w:hint="eastAsia"/>
        </w:rPr>
        <w:t>注塑混料</w:t>
      </w:r>
      <w:r w:rsidR="00640EE5" w:rsidRPr="00A61C52">
        <w:rPr>
          <w:rFonts w:hint="eastAsia"/>
        </w:rPr>
        <w:t>、配料、挤出</w:t>
      </w:r>
      <w:r w:rsidRPr="00A61C52">
        <w:rPr>
          <w:rFonts w:hint="eastAsia"/>
        </w:rPr>
        <w:t>废气</w:t>
      </w:r>
      <w:r w:rsidRPr="00A61C52">
        <w:rPr>
          <w:rFonts w:hint="eastAsia"/>
        </w:rPr>
        <w:t>G</w:t>
      </w:r>
      <w:r w:rsidR="00866A76" w:rsidRPr="00A61C52">
        <w:rPr>
          <w:rFonts w:hint="eastAsia"/>
        </w:rPr>
        <w:t>3-</w:t>
      </w:r>
      <w:r w:rsidRPr="00A61C52">
        <w:rPr>
          <w:rFonts w:hint="eastAsia"/>
        </w:rPr>
        <w:t>4</w:t>
      </w:r>
    </w:p>
    <w:p w14:paraId="3CFABFFA" w14:textId="6633FC2B" w:rsidR="00994016" w:rsidRPr="00A61C52" w:rsidRDefault="00994016" w:rsidP="00243CFC">
      <w:pPr>
        <w:pStyle w:val="af2"/>
        <w:ind w:firstLine="488"/>
        <w:rPr>
          <w:bCs/>
        </w:rPr>
      </w:pPr>
      <w:r w:rsidRPr="00A61C52">
        <w:rPr>
          <w:rFonts w:hint="eastAsia"/>
        </w:rPr>
        <w:t>本项目设有</w:t>
      </w:r>
      <w:r w:rsidRPr="00A61C52">
        <w:rPr>
          <w:rFonts w:hint="eastAsia"/>
        </w:rPr>
        <w:t>8</w:t>
      </w:r>
      <w:r w:rsidRPr="00A61C52">
        <w:rPr>
          <w:rFonts w:hint="eastAsia"/>
        </w:rPr>
        <w:t>台注塑</w:t>
      </w:r>
      <w:r w:rsidRPr="00A61C52">
        <w:t>机</w:t>
      </w:r>
      <w:r w:rsidRPr="00A61C52">
        <w:rPr>
          <w:rFonts w:hint="eastAsia"/>
        </w:rPr>
        <w:t>，每台注塑</w:t>
      </w:r>
      <w:r w:rsidRPr="00A61C52">
        <w:t>机</w:t>
      </w:r>
      <w:r w:rsidRPr="00A61C52">
        <w:rPr>
          <w:rFonts w:hint="eastAsia"/>
        </w:rPr>
        <w:t>配套一台混料机</w:t>
      </w:r>
      <w:r w:rsidR="00866A76" w:rsidRPr="00A61C52">
        <w:rPr>
          <w:rFonts w:hint="eastAsia"/>
        </w:rPr>
        <w:t>，混料机与熔融挤出机器为密闭连接，本次仅考虑混料机入料口废气</w:t>
      </w:r>
      <w:r w:rsidR="002F09E0" w:rsidRPr="00A61C52">
        <w:rPr>
          <w:rFonts w:hint="eastAsia"/>
        </w:rPr>
        <w:t>。</w:t>
      </w:r>
    </w:p>
    <w:p w14:paraId="7F2C6BE4" w14:textId="1DDB1838" w:rsidR="002F09E0" w:rsidRPr="00A61C52" w:rsidRDefault="002F09E0" w:rsidP="00243CFC">
      <w:pPr>
        <w:pStyle w:val="af2"/>
        <w:ind w:firstLine="488"/>
      </w:pPr>
      <w:r w:rsidRPr="00A61C52">
        <w:t>根据项目</w:t>
      </w:r>
      <w:r w:rsidRPr="00A61C52">
        <w:rPr>
          <w:rFonts w:hint="eastAsia"/>
        </w:rPr>
        <w:t>混料机入料口</w:t>
      </w:r>
      <w:r w:rsidRPr="00A61C52">
        <w:t>尺寸</w:t>
      </w:r>
      <w:r w:rsidRPr="00A61C52">
        <w:rPr>
          <w:rFonts w:hint="eastAsia"/>
        </w:rPr>
        <w:t>，</w:t>
      </w:r>
      <w:r w:rsidRPr="00A61C52">
        <w:t>每台</w:t>
      </w:r>
      <w:r w:rsidRPr="00A61C52">
        <w:rPr>
          <w:rFonts w:hint="eastAsia"/>
        </w:rPr>
        <w:t>注塑</w:t>
      </w:r>
      <w:r w:rsidRPr="00A61C52">
        <w:t>机</w:t>
      </w:r>
      <w:r w:rsidR="00640EE5" w:rsidRPr="00A61C52">
        <w:rPr>
          <w:rFonts w:hint="eastAsia"/>
        </w:rPr>
        <w:t>混料机入料口</w:t>
      </w:r>
      <w:r w:rsidRPr="00A61C52">
        <w:t>设置</w:t>
      </w:r>
      <w:r w:rsidRPr="00A61C52">
        <w:t>1</w:t>
      </w:r>
      <w:r w:rsidRPr="00A61C52">
        <w:t>个集气罩</w:t>
      </w:r>
      <w:r w:rsidR="00640EE5" w:rsidRPr="00A61C52">
        <w:rPr>
          <w:rFonts w:hint="eastAsia"/>
        </w:rPr>
        <w:t>（三侧设软帘围挡）</w:t>
      </w:r>
      <w:r w:rsidRPr="00A61C52">
        <w:rPr>
          <w:rFonts w:hint="eastAsia"/>
        </w:rPr>
        <w:t>。</w:t>
      </w:r>
      <w:r w:rsidRPr="00A61C52">
        <w:t>集气罩尺寸为</w:t>
      </w:r>
      <w:r w:rsidRPr="00A61C52">
        <w:rPr>
          <w:rFonts w:hint="eastAsia"/>
        </w:rPr>
        <w:t>0.</w:t>
      </w:r>
      <w:r w:rsidR="00640EE5" w:rsidRPr="00A61C52">
        <w:rPr>
          <w:rFonts w:hint="eastAsia"/>
        </w:rPr>
        <w:t>5</w:t>
      </w:r>
      <w:r w:rsidRPr="00A61C52">
        <w:t>m×</w:t>
      </w:r>
      <w:r w:rsidRPr="00A61C52">
        <w:rPr>
          <w:rFonts w:hint="eastAsia"/>
        </w:rPr>
        <w:t>0.</w:t>
      </w:r>
      <w:r w:rsidR="00640EE5" w:rsidRPr="00A61C52">
        <w:rPr>
          <w:rFonts w:hint="eastAsia"/>
        </w:rPr>
        <w:t>5</w:t>
      </w:r>
      <w:r w:rsidRPr="00A61C52">
        <w:t>m</w:t>
      </w:r>
      <w:r w:rsidRPr="00A61C52">
        <w:rPr>
          <w:rFonts w:hint="eastAsia"/>
        </w:rPr>
        <w:t>，</w:t>
      </w:r>
      <w:r w:rsidRPr="00A61C52">
        <w:t>则</w:t>
      </w:r>
      <w:r w:rsidRPr="00A61C52">
        <w:rPr>
          <w:rFonts w:hint="eastAsia"/>
        </w:rPr>
        <w:t>单个</w:t>
      </w:r>
      <w:r w:rsidRPr="00A61C52">
        <w:t>集气罩罩口面积为</w:t>
      </w:r>
      <w:r w:rsidRPr="00A61C52">
        <w:rPr>
          <w:rFonts w:hint="eastAsia"/>
        </w:rPr>
        <w:t>0.36</w:t>
      </w:r>
      <w:r w:rsidRPr="00A61C52">
        <w:t>m</w:t>
      </w:r>
      <w:r w:rsidRPr="00A61C52">
        <w:rPr>
          <w:vertAlign w:val="superscript"/>
        </w:rPr>
        <w:t>2</w:t>
      </w:r>
      <w:r w:rsidRPr="00A61C52">
        <w:rPr>
          <w:rFonts w:hint="eastAsia"/>
        </w:rPr>
        <w:t>（</w:t>
      </w:r>
      <w:r w:rsidRPr="00A61C52">
        <w:rPr>
          <w:rFonts w:hint="eastAsia"/>
        </w:rPr>
        <w:t>8</w:t>
      </w:r>
      <w:r w:rsidRPr="00A61C52">
        <w:rPr>
          <w:rFonts w:hint="eastAsia"/>
        </w:rPr>
        <w:t>个合计）。</w:t>
      </w:r>
    </w:p>
    <w:p w14:paraId="3653D325" w14:textId="77777777" w:rsidR="00640EE5" w:rsidRPr="00A61C52" w:rsidRDefault="00640EE5" w:rsidP="00640EE5">
      <w:pPr>
        <w:spacing w:line="500" w:lineRule="exact"/>
        <w:ind w:firstLineChars="200" w:firstLine="472"/>
        <w:rPr>
          <w:rFonts w:ascii="Times New Roman" w:eastAsia="宋体" w:hAnsi="Times New Roman" w:cs="Times New Roman"/>
          <w:spacing w:val="-2"/>
          <w:sz w:val="24"/>
          <w:szCs w:val="24"/>
          <w:lang w:eastAsia="zh-CN"/>
        </w:rPr>
      </w:pPr>
      <w:r w:rsidRPr="00A61C52">
        <w:rPr>
          <w:rFonts w:ascii="Times New Roman" w:eastAsia="宋体" w:hAnsi="Times New Roman" w:cs="Times New Roman" w:hint="eastAsia"/>
          <w:spacing w:val="-2"/>
          <w:sz w:val="24"/>
          <w:szCs w:val="24"/>
          <w:lang w:eastAsia="zh-CN"/>
        </w:rPr>
        <w:t>A.</w:t>
      </w:r>
      <w:r w:rsidRPr="00A61C52">
        <w:rPr>
          <w:rFonts w:ascii="Times New Roman" w:eastAsia="宋体" w:hAnsi="Times New Roman" w:cs="Times New Roman"/>
          <w:spacing w:val="-2"/>
          <w:sz w:val="24"/>
          <w:szCs w:val="24"/>
          <w:lang w:eastAsia="zh-CN"/>
        </w:rPr>
        <w:t>集气罩气量</w:t>
      </w:r>
    </w:p>
    <w:p w14:paraId="48D806CF" w14:textId="77777777" w:rsidR="00640EE5" w:rsidRPr="00A61C52" w:rsidRDefault="00640EE5" w:rsidP="00640EE5">
      <w:pPr>
        <w:spacing w:line="500" w:lineRule="exact"/>
        <w:ind w:firstLineChars="200" w:firstLine="480"/>
        <w:rPr>
          <w:rFonts w:ascii="Times New Roman" w:eastAsia="宋体" w:hAnsi="Times New Roman" w:cs="Times New Roman"/>
          <w:sz w:val="24"/>
          <w:szCs w:val="24"/>
          <w:lang w:eastAsia="zh-CN"/>
        </w:rPr>
      </w:pPr>
      <w:r w:rsidRPr="00A61C52">
        <w:rPr>
          <w:rFonts w:ascii="Times New Roman" w:eastAsia="宋体" w:hAnsi="Times New Roman" w:cs="Times New Roman"/>
          <w:sz w:val="24"/>
          <w:szCs w:val="24"/>
          <w:lang w:eastAsia="zh-CN"/>
        </w:rPr>
        <w:t>集尘罩风量按公式</w:t>
      </w:r>
      <w:r w:rsidRPr="00A61C52">
        <w:rPr>
          <w:rFonts w:ascii="Times New Roman" w:eastAsia="宋体" w:hAnsi="Times New Roman" w:cs="Times New Roman"/>
          <w:sz w:val="24"/>
          <w:szCs w:val="24"/>
          <w:lang w:eastAsia="zh-CN"/>
        </w:rPr>
        <w:t>Q=3600β</w:t>
      </w:r>
      <w:proofErr w:type="spellStart"/>
      <w:r w:rsidRPr="00A61C52">
        <w:rPr>
          <w:rFonts w:ascii="Times New Roman" w:eastAsia="宋体" w:hAnsi="Times New Roman" w:cs="Times New Roman"/>
          <w:sz w:val="24"/>
          <w:szCs w:val="24"/>
          <w:lang w:eastAsia="zh-CN"/>
        </w:rPr>
        <w:t>v∑F</w:t>
      </w:r>
      <w:proofErr w:type="spellEnd"/>
      <w:r w:rsidRPr="00A61C52">
        <w:rPr>
          <w:rFonts w:ascii="Times New Roman" w:eastAsia="宋体" w:hAnsi="Times New Roman" w:cs="Times New Roman"/>
          <w:sz w:val="24"/>
          <w:szCs w:val="24"/>
          <w:lang w:eastAsia="zh-CN"/>
        </w:rPr>
        <w:t>计算</w:t>
      </w:r>
      <w:r w:rsidRPr="00A61C52">
        <w:rPr>
          <w:rFonts w:ascii="Times New Roman" w:eastAsia="宋体" w:hAnsi="Times New Roman" w:cs="Times New Roman" w:hint="eastAsia"/>
          <w:sz w:val="24"/>
          <w:szCs w:val="24"/>
          <w:lang w:eastAsia="zh-CN"/>
        </w:rPr>
        <w:t>。</w:t>
      </w:r>
    </w:p>
    <w:p w14:paraId="228A2145" w14:textId="77777777" w:rsidR="00640EE5" w:rsidRPr="00A61C52" w:rsidRDefault="00640EE5" w:rsidP="00640EE5">
      <w:pPr>
        <w:spacing w:line="500" w:lineRule="exact"/>
        <w:ind w:firstLineChars="200" w:firstLine="480"/>
        <w:rPr>
          <w:rFonts w:ascii="Times New Roman" w:eastAsia="宋体" w:hAnsi="Times New Roman" w:cs="Times New Roman"/>
          <w:sz w:val="24"/>
          <w:szCs w:val="24"/>
          <w:lang w:eastAsia="zh-CN"/>
        </w:rPr>
      </w:pPr>
      <w:r w:rsidRPr="00A61C52">
        <w:rPr>
          <w:rFonts w:ascii="Times New Roman" w:eastAsia="宋体" w:hAnsi="Times New Roman" w:cs="Times New Roman"/>
          <w:sz w:val="24"/>
          <w:szCs w:val="24"/>
          <w:lang w:eastAsia="zh-CN"/>
        </w:rPr>
        <w:t>Q——</w:t>
      </w:r>
      <w:r w:rsidRPr="00A61C52">
        <w:rPr>
          <w:rFonts w:ascii="Times New Roman" w:eastAsia="宋体" w:hAnsi="Times New Roman" w:cs="Times New Roman"/>
          <w:sz w:val="24"/>
          <w:szCs w:val="24"/>
          <w:lang w:eastAsia="zh-CN"/>
        </w:rPr>
        <w:t>抽风量</w:t>
      </w:r>
      <w:r w:rsidRPr="00A61C52">
        <w:rPr>
          <w:rFonts w:ascii="Times New Roman" w:eastAsia="宋体" w:hAnsi="Times New Roman" w:cs="Times New Roman" w:hint="eastAsia"/>
          <w:sz w:val="24"/>
          <w:szCs w:val="24"/>
          <w:lang w:eastAsia="zh-CN"/>
        </w:rPr>
        <w:t>，</w:t>
      </w:r>
      <w:r w:rsidRPr="00A61C52">
        <w:rPr>
          <w:rFonts w:ascii="Times New Roman" w:eastAsia="宋体" w:hAnsi="Times New Roman" w:cs="Times New Roman"/>
          <w:sz w:val="24"/>
          <w:szCs w:val="24"/>
          <w:lang w:eastAsia="zh-CN"/>
        </w:rPr>
        <w:t>m</w:t>
      </w:r>
      <w:r w:rsidRPr="00A61C52">
        <w:rPr>
          <w:rFonts w:ascii="Times New Roman" w:eastAsia="宋体" w:hAnsi="Times New Roman" w:cs="Times New Roman"/>
          <w:sz w:val="24"/>
          <w:szCs w:val="24"/>
          <w:vertAlign w:val="superscript"/>
          <w:lang w:eastAsia="zh-CN"/>
        </w:rPr>
        <w:t>3</w:t>
      </w:r>
      <w:r w:rsidRPr="00A61C52">
        <w:rPr>
          <w:rFonts w:ascii="Times New Roman" w:eastAsia="宋体" w:hAnsi="Times New Roman" w:cs="Times New Roman"/>
          <w:sz w:val="24"/>
          <w:szCs w:val="24"/>
          <w:lang w:eastAsia="zh-CN"/>
        </w:rPr>
        <w:t>/h</w:t>
      </w:r>
    </w:p>
    <w:p w14:paraId="282B2763" w14:textId="77777777" w:rsidR="00640EE5" w:rsidRPr="00A61C52" w:rsidRDefault="00640EE5" w:rsidP="00640EE5">
      <w:pPr>
        <w:spacing w:line="500" w:lineRule="exact"/>
        <w:ind w:firstLineChars="200" w:firstLine="480"/>
        <w:rPr>
          <w:rFonts w:ascii="Times New Roman" w:eastAsia="宋体" w:hAnsi="Times New Roman" w:cs="Times New Roman"/>
          <w:sz w:val="24"/>
          <w:szCs w:val="24"/>
          <w:lang w:eastAsia="zh-CN"/>
        </w:rPr>
      </w:pPr>
      <w:r w:rsidRPr="00A61C52">
        <w:rPr>
          <w:rFonts w:ascii="Times New Roman" w:eastAsia="宋体" w:hAnsi="Times New Roman" w:cs="Times New Roman"/>
          <w:sz w:val="24"/>
          <w:szCs w:val="24"/>
          <w:lang w:eastAsia="zh-CN"/>
        </w:rPr>
        <w:t>β——</w:t>
      </w:r>
      <w:r w:rsidRPr="00A61C52">
        <w:rPr>
          <w:rFonts w:ascii="Times New Roman" w:eastAsia="宋体" w:hAnsi="Times New Roman" w:cs="Times New Roman"/>
          <w:sz w:val="24"/>
          <w:szCs w:val="24"/>
          <w:lang w:eastAsia="zh-CN"/>
        </w:rPr>
        <w:t>设计安全系数</w:t>
      </w:r>
      <w:r w:rsidRPr="00A61C52">
        <w:rPr>
          <w:rFonts w:ascii="Times New Roman" w:eastAsia="宋体" w:hAnsi="Times New Roman" w:cs="Times New Roman" w:hint="eastAsia"/>
          <w:sz w:val="24"/>
          <w:szCs w:val="24"/>
          <w:lang w:eastAsia="zh-CN"/>
        </w:rPr>
        <w:t>，</w:t>
      </w:r>
      <w:r w:rsidRPr="00A61C52">
        <w:rPr>
          <w:rFonts w:ascii="Times New Roman" w:eastAsia="宋体" w:hAnsi="Times New Roman" w:cs="Times New Roman"/>
          <w:sz w:val="24"/>
          <w:szCs w:val="24"/>
          <w:lang w:eastAsia="zh-CN"/>
        </w:rPr>
        <w:t>一般按</w:t>
      </w:r>
      <w:r w:rsidRPr="00A61C52">
        <w:rPr>
          <w:rFonts w:ascii="Times New Roman" w:eastAsia="宋体" w:hAnsi="Times New Roman" w:cs="Times New Roman"/>
          <w:sz w:val="24"/>
          <w:szCs w:val="24"/>
          <w:lang w:eastAsia="zh-CN"/>
        </w:rPr>
        <w:t>β=1.05~1.1</w:t>
      </w:r>
      <w:r w:rsidRPr="00A61C52">
        <w:rPr>
          <w:rFonts w:ascii="Times New Roman" w:eastAsia="宋体" w:hAnsi="Times New Roman" w:cs="Times New Roman" w:hint="eastAsia"/>
          <w:sz w:val="24"/>
          <w:szCs w:val="24"/>
          <w:lang w:eastAsia="zh-CN"/>
        </w:rPr>
        <w:t>（</w:t>
      </w:r>
      <w:r w:rsidRPr="00A61C52">
        <w:rPr>
          <w:rFonts w:ascii="Times New Roman" w:eastAsia="宋体" w:hAnsi="Times New Roman" w:cs="Times New Roman"/>
          <w:sz w:val="24"/>
          <w:szCs w:val="24"/>
          <w:lang w:eastAsia="zh-CN"/>
        </w:rPr>
        <w:t>取</w:t>
      </w:r>
      <w:r w:rsidRPr="00A61C52">
        <w:rPr>
          <w:rFonts w:ascii="Times New Roman" w:eastAsia="宋体" w:hAnsi="Times New Roman" w:cs="Times New Roman"/>
          <w:sz w:val="24"/>
          <w:szCs w:val="24"/>
          <w:lang w:eastAsia="zh-CN"/>
        </w:rPr>
        <w:t>1.1</w:t>
      </w:r>
      <w:r w:rsidRPr="00A61C52">
        <w:rPr>
          <w:rFonts w:ascii="Times New Roman" w:eastAsia="宋体" w:hAnsi="Times New Roman" w:cs="Times New Roman" w:hint="eastAsia"/>
          <w:sz w:val="24"/>
          <w:szCs w:val="24"/>
          <w:lang w:eastAsia="zh-CN"/>
        </w:rPr>
        <w:t>）</w:t>
      </w:r>
    </w:p>
    <w:p w14:paraId="1A92DA35" w14:textId="74470BDE" w:rsidR="00640EE5" w:rsidRPr="00A61C52" w:rsidRDefault="00640EE5" w:rsidP="00640EE5">
      <w:pPr>
        <w:spacing w:line="500" w:lineRule="exact"/>
        <w:ind w:firstLineChars="200" w:firstLine="480"/>
        <w:rPr>
          <w:rFonts w:ascii="Times New Roman" w:eastAsia="宋体" w:hAnsi="Times New Roman" w:cs="Times New Roman"/>
          <w:sz w:val="24"/>
          <w:szCs w:val="24"/>
          <w:lang w:eastAsia="zh-CN"/>
        </w:rPr>
      </w:pPr>
      <w:r w:rsidRPr="00A61C52">
        <w:rPr>
          <w:rFonts w:ascii="Times New Roman" w:eastAsia="宋体" w:hAnsi="Times New Roman" w:cs="Times New Roman"/>
          <w:sz w:val="24"/>
          <w:szCs w:val="24"/>
          <w:lang w:eastAsia="zh-CN"/>
        </w:rPr>
        <w:t>v——</w:t>
      </w:r>
      <w:r w:rsidRPr="00A61C52">
        <w:rPr>
          <w:rFonts w:ascii="Times New Roman" w:eastAsia="宋体" w:hAnsi="Times New Roman" w:cs="Times New Roman"/>
          <w:sz w:val="24"/>
          <w:szCs w:val="24"/>
          <w:lang w:eastAsia="zh-CN"/>
        </w:rPr>
        <w:t>通过漏风处或孔口的风速</w:t>
      </w:r>
      <w:r w:rsidRPr="00A61C52">
        <w:rPr>
          <w:rFonts w:ascii="Times New Roman" w:eastAsia="宋体" w:hAnsi="Times New Roman" w:cs="Times New Roman" w:hint="eastAsia"/>
          <w:sz w:val="24"/>
          <w:szCs w:val="24"/>
          <w:lang w:eastAsia="zh-CN"/>
        </w:rPr>
        <w:t>，</w:t>
      </w:r>
      <w:r w:rsidRPr="00A61C52">
        <w:rPr>
          <w:rFonts w:ascii="Times New Roman" w:eastAsia="宋体" w:hAnsi="Times New Roman" w:cs="Times New Roman"/>
          <w:sz w:val="24"/>
          <w:szCs w:val="24"/>
          <w:lang w:eastAsia="zh-CN"/>
        </w:rPr>
        <w:t>m/s</w:t>
      </w:r>
      <w:r w:rsidRPr="00A61C52">
        <w:rPr>
          <w:rFonts w:ascii="Times New Roman" w:eastAsia="宋体" w:hAnsi="Times New Roman" w:cs="Times New Roman" w:hint="eastAsia"/>
          <w:sz w:val="24"/>
          <w:szCs w:val="24"/>
          <w:lang w:eastAsia="zh-CN"/>
        </w:rPr>
        <w:t>（</w:t>
      </w:r>
      <w:r w:rsidRPr="00A61C52">
        <w:rPr>
          <w:rFonts w:ascii="Times New Roman" w:eastAsia="宋体" w:hAnsi="Times New Roman" w:cs="Times New Roman"/>
          <w:sz w:val="24"/>
          <w:szCs w:val="24"/>
          <w:lang w:eastAsia="zh-CN"/>
        </w:rPr>
        <w:t>取</w:t>
      </w:r>
      <w:r w:rsidRPr="00A61C52">
        <w:rPr>
          <w:rFonts w:ascii="Times New Roman" w:eastAsia="宋体" w:hAnsi="Times New Roman" w:cs="Times New Roman"/>
          <w:sz w:val="24"/>
          <w:szCs w:val="24"/>
          <w:lang w:eastAsia="zh-CN"/>
        </w:rPr>
        <w:t>1.0m/s</w:t>
      </w:r>
      <w:r w:rsidR="00DC44FE" w:rsidRPr="00A61C52">
        <w:rPr>
          <w:rFonts w:ascii="Times New Roman" w:eastAsia="宋体" w:hAnsi="Times New Roman" w:cs="Times New Roman" w:hint="eastAsia"/>
          <w:sz w:val="24"/>
          <w:szCs w:val="24"/>
          <w:lang w:eastAsia="zh-CN"/>
        </w:rPr>
        <w:t>，</w:t>
      </w:r>
      <w:r w:rsidRPr="00A61C52">
        <w:rPr>
          <w:rFonts w:ascii="Times New Roman" w:eastAsia="宋体" w:hAnsi="Times New Roman" w:cs="Times New Roman" w:hint="eastAsia"/>
          <w:sz w:val="24"/>
          <w:szCs w:val="24"/>
          <w:lang w:eastAsia="zh-CN"/>
        </w:rPr>
        <w:t>）</w:t>
      </w:r>
    </w:p>
    <w:p w14:paraId="0EC9E38C" w14:textId="510751CC" w:rsidR="00640EE5" w:rsidRPr="00A61C52" w:rsidRDefault="00640EE5" w:rsidP="00640EE5">
      <w:pPr>
        <w:spacing w:line="500" w:lineRule="exact"/>
        <w:ind w:firstLineChars="200" w:firstLine="480"/>
        <w:rPr>
          <w:rFonts w:ascii="Times New Roman" w:eastAsia="宋体" w:hAnsi="Times New Roman" w:cs="Times New Roman"/>
          <w:sz w:val="24"/>
          <w:szCs w:val="24"/>
          <w:lang w:eastAsia="zh-CN"/>
        </w:rPr>
      </w:pPr>
      <w:r w:rsidRPr="00A61C52">
        <w:rPr>
          <w:rFonts w:ascii="Times New Roman" w:eastAsia="宋体" w:hAnsi="Times New Roman" w:cs="Times New Roman"/>
          <w:sz w:val="24"/>
          <w:szCs w:val="24"/>
          <w:lang w:eastAsia="zh-CN"/>
        </w:rPr>
        <w:t>∑F——</w:t>
      </w:r>
      <w:r w:rsidRPr="00A61C52">
        <w:rPr>
          <w:rFonts w:ascii="Times New Roman" w:eastAsia="宋体" w:hAnsi="Times New Roman" w:cs="Times New Roman"/>
          <w:sz w:val="24"/>
          <w:szCs w:val="24"/>
          <w:lang w:eastAsia="zh-CN"/>
        </w:rPr>
        <w:t>密闭罩上开启孔口及漏风总面积</w:t>
      </w:r>
      <w:r w:rsidRPr="00A61C52">
        <w:rPr>
          <w:rFonts w:ascii="Times New Roman" w:eastAsia="宋体" w:hAnsi="Times New Roman" w:cs="Times New Roman" w:hint="eastAsia"/>
          <w:sz w:val="24"/>
          <w:szCs w:val="24"/>
          <w:lang w:eastAsia="zh-CN"/>
        </w:rPr>
        <w:t>，</w:t>
      </w:r>
      <w:r w:rsidRPr="00A61C52">
        <w:rPr>
          <w:rFonts w:ascii="Times New Roman" w:eastAsia="宋体" w:hAnsi="Times New Roman" w:cs="Times New Roman"/>
          <w:sz w:val="24"/>
          <w:szCs w:val="24"/>
          <w:lang w:eastAsia="zh-CN"/>
        </w:rPr>
        <w:t>m</w:t>
      </w:r>
      <w:r w:rsidRPr="00A61C52">
        <w:rPr>
          <w:rFonts w:ascii="Times New Roman" w:eastAsia="宋体" w:hAnsi="Times New Roman" w:cs="Times New Roman"/>
          <w:sz w:val="24"/>
          <w:szCs w:val="24"/>
          <w:vertAlign w:val="superscript"/>
          <w:lang w:eastAsia="zh-CN"/>
        </w:rPr>
        <w:t>2</w:t>
      </w:r>
      <w:r w:rsidRPr="00A61C52">
        <w:rPr>
          <w:rFonts w:ascii="Times New Roman" w:eastAsia="宋体" w:hAnsi="Times New Roman" w:cs="Times New Roman" w:hint="eastAsia"/>
          <w:sz w:val="24"/>
          <w:szCs w:val="24"/>
          <w:lang w:eastAsia="zh-CN"/>
        </w:rPr>
        <w:t>，（单个</w:t>
      </w:r>
      <w:r w:rsidRPr="00A61C52">
        <w:rPr>
          <w:rFonts w:ascii="Times New Roman" w:eastAsia="宋体" w:hAnsi="Times New Roman" w:cs="Times New Roman" w:hint="eastAsia"/>
          <w:sz w:val="24"/>
          <w:szCs w:val="24"/>
          <w:lang w:eastAsia="zh-CN"/>
        </w:rPr>
        <w:t>0.25</w:t>
      </w:r>
      <w:r w:rsidRPr="00A61C52">
        <w:rPr>
          <w:rFonts w:ascii="Times New Roman" w:eastAsia="宋体" w:hAnsi="Times New Roman" w:cs="Times New Roman"/>
          <w:sz w:val="24"/>
          <w:szCs w:val="24"/>
          <w:lang w:eastAsia="zh-CN"/>
        </w:rPr>
        <w:t>m</w:t>
      </w:r>
      <w:r w:rsidRPr="00A61C52">
        <w:rPr>
          <w:rFonts w:ascii="Times New Roman" w:eastAsia="宋体" w:hAnsi="Times New Roman" w:cs="Times New Roman"/>
          <w:sz w:val="24"/>
          <w:szCs w:val="24"/>
          <w:vertAlign w:val="superscript"/>
          <w:lang w:eastAsia="zh-CN"/>
        </w:rPr>
        <w:t>2</w:t>
      </w:r>
      <w:r w:rsidRPr="00A61C52">
        <w:rPr>
          <w:rFonts w:ascii="Times New Roman" w:eastAsia="宋体" w:hAnsi="Times New Roman" w:cs="Times New Roman"/>
          <w:sz w:val="24"/>
          <w:szCs w:val="24"/>
          <w:lang w:eastAsia="zh-CN"/>
        </w:rPr>
        <w:t>计</w:t>
      </w:r>
      <w:r w:rsidRPr="00A61C52">
        <w:rPr>
          <w:rFonts w:ascii="Times New Roman" w:eastAsia="宋体" w:hAnsi="Times New Roman" w:cs="Times New Roman" w:hint="eastAsia"/>
          <w:sz w:val="24"/>
          <w:szCs w:val="24"/>
          <w:lang w:eastAsia="zh-CN"/>
        </w:rPr>
        <w:t>）</w:t>
      </w:r>
    </w:p>
    <w:p w14:paraId="722B1F7D" w14:textId="2E546821" w:rsidR="00640EE5" w:rsidRPr="00A61C52" w:rsidRDefault="00640EE5" w:rsidP="00640EE5">
      <w:pPr>
        <w:spacing w:line="500" w:lineRule="exact"/>
        <w:ind w:firstLineChars="200" w:firstLine="480"/>
        <w:rPr>
          <w:rFonts w:ascii="Times New Roman" w:eastAsia="宋体" w:hAnsi="Times New Roman" w:cs="Times New Roman"/>
          <w:spacing w:val="-2"/>
          <w:sz w:val="24"/>
          <w:szCs w:val="24"/>
          <w:lang w:eastAsia="zh-CN"/>
        </w:rPr>
      </w:pPr>
      <w:r w:rsidRPr="00A61C52">
        <w:rPr>
          <w:rFonts w:ascii="Times New Roman" w:eastAsia="宋体" w:hAnsi="Times New Roman" w:cs="Times New Roman" w:hint="eastAsia"/>
          <w:sz w:val="24"/>
          <w:szCs w:val="24"/>
          <w:lang w:eastAsia="zh-CN"/>
        </w:rPr>
        <w:t>计算得</w:t>
      </w:r>
      <w:r w:rsidRPr="00A61C52">
        <w:rPr>
          <w:rFonts w:ascii="Times New Roman" w:eastAsia="宋体" w:hAnsi="Times New Roman" w:cs="Times New Roman"/>
          <w:sz w:val="24"/>
          <w:szCs w:val="24"/>
          <w:lang w:eastAsia="zh-CN"/>
        </w:rPr>
        <w:t>集</w:t>
      </w:r>
      <w:r w:rsidRPr="00A61C52">
        <w:rPr>
          <w:rFonts w:ascii="Times New Roman" w:eastAsia="宋体" w:hAnsi="Times New Roman" w:cs="Times New Roman" w:hint="eastAsia"/>
          <w:sz w:val="24"/>
          <w:szCs w:val="24"/>
          <w:lang w:eastAsia="zh-CN"/>
        </w:rPr>
        <w:t>气</w:t>
      </w:r>
      <w:r w:rsidRPr="00A61C52">
        <w:rPr>
          <w:rFonts w:ascii="Times New Roman" w:eastAsia="宋体" w:hAnsi="Times New Roman" w:cs="Times New Roman"/>
          <w:sz w:val="24"/>
          <w:szCs w:val="24"/>
          <w:lang w:eastAsia="zh-CN"/>
        </w:rPr>
        <w:t>罩风机风量为</w:t>
      </w:r>
      <w:r w:rsidRPr="00A61C52">
        <w:rPr>
          <w:rFonts w:ascii="Times New Roman" w:eastAsia="宋体" w:hAnsi="Times New Roman" w:cs="Times New Roman"/>
          <w:sz w:val="24"/>
          <w:szCs w:val="24"/>
          <w:lang w:eastAsia="zh-CN"/>
        </w:rPr>
        <w:t>Q=</w:t>
      </w:r>
      <w:r w:rsidRPr="00A61C52">
        <w:rPr>
          <w:rFonts w:ascii="Times New Roman" w:eastAsia="宋体" w:hAnsi="Times New Roman" w:cs="Times New Roman" w:hint="eastAsia"/>
          <w:sz w:val="24"/>
          <w:szCs w:val="24"/>
          <w:lang w:eastAsia="zh-CN"/>
        </w:rPr>
        <w:t>7920</w:t>
      </w:r>
      <w:r w:rsidRPr="00A61C52">
        <w:rPr>
          <w:rFonts w:ascii="Times New Roman" w:eastAsia="宋体" w:hAnsi="Times New Roman" w:cs="Times New Roman"/>
          <w:sz w:val="24"/>
          <w:szCs w:val="24"/>
          <w:lang w:eastAsia="zh-CN"/>
        </w:rPr>
        <w:t>m</w:t>
      </w:r>
      <w:r w:rsidRPr="00A61C52">
        <w:rPr>
          <w:rFonts w:ascii="Times New Roman" w:eastAsia="宋体" w:hAnsi="Times New Roman" w:cs="Times New Roman"/>
          <w:sz w:val="24"/>
          <w:szCs w:val="24"/>
          <w:vertAlign w:val="superscript"/>
          <w:lang w:eastAsia="zh-CN"/>
        </w:rPr>
        <w:t>3</w:t>
      </w:r>
      <w:r w:rsidRPr="00A61C52">
        <w:rPr>
          <w:rFonts w:ascii="Times New Roman" w:eastAsia="宋体" w:hAnsi="Times New Roman" w:cs="Times New Roman"/>
          <w:sz w:val="24"/>
          <w:szCs w:val="24"/>
          <w:lang w:eastAsia="zh-CN"/>
        </w:rPr>
        <w:t>/h</w:t>
      </w:r>
      <w:r w:rsidRPr="00A61C52">
        <w:rPr>
          <w:rFonts w:ascii="Times New Roman" w:eastAsia="宋体" w:hAnsi="Times New Roman" w:cs="Times New Roman" w:hint="eastAsia"/>
          <w:spacing w:val="-2"/>
          <w:sz w:val="24"/>
          <w:szCs w:val="24"/>
          <w:lang w:eastAsia="zh-CN"/>
        </w:rPr>
        <w:t>。</w:t>
      </w:r>
    </w:p>
    <w:bookmarkEnd w:id="48"/>
    <w:p w14:paraId="6247899E" w14:textId="02497134" w:rsidR="00C92BBF" w:rsidRPr="00A61C52" w:rsidRDefault="009A3485" w:rsidP="00243CFC">
      <w:pPr>
        <w:pStyle w:val="af2"/>
        <w:ind w:firstLine="488"/>
      </w:pPr>
      <w:r w:rsidRPr="00A61C52">
        <w:rPr>
          <w:rFonts w:hint="eastAsia"/>
        </w:rPr>
        <w:t>本项目设有</w:t>
      </w:r>
      <w:r w:rsidRPr="00A61C52">
        <w:rPr>
          <w:rFonts w:hint="eastAsia"/>
        </w:rPr>
        <w:t>8</w:t>
      </w:r>
      <w:r w:rsidRPr="00A61C52">
        <w:rPr>
          <w:rFonts w:hint="eastAsia"/>
        </w:rPr>
        <w:t>台注塑</w:t>
      </w:r>
      <w:r w:rsidRPr="00A61C52">
        <w:t>机</w:t>
      </w:r>
      <w:r w:rsidRPr="00A61C52">
        <w:rPr>
          <w:rFonts w:hint="eastAsia"/>
        </w:rPr>
        <w:t>，</w:t>
      </w:r>
      <w:r w:rsidRPr="00A61C52">
        <w:t>设置在全封闭生产车间内</w:t>
      </w:r>
      <w:r w:rsidRPr="00A61C52">
        <w:rPr>
          <w:rFonts w:hint="eastAsia"/>
        </w:rPr>
        <w:t>，</w:t>
      </w:r>
      <w:r w:rsidR="00C92BBF" w:rsidRPr="00A61C52">
        <w:rPr>
          <w:rFonts w:hint="eastAsia"/>
        </w:rPr>
        <w:t>注塑</w:t>
      </w:r>
      <w:r w:rsidR="00C92BBF" w:rsidRPr="00A61C52">
        <w:t>机</w:t>
      </w:r>
      <w:r w:rsidR="00C92BBF" w:rsidRPr="00A61C52">
        <w:rPr>
          <w:rFonts w:hint="eastAsia"/>
        </w:rPr>
        <w:t>产生废气主要为熔融挤出部分，</w:t>
      </w:r>
      <w:r w:rsidR="00915244" w:rsidRPr="00A61C52">
        <w:rPr>
          <w:rFonts w:hint="eastAsia"/>
        </w:rPr>
        <w:t>熔融挤出机器为密闭设备，熔融挤出机上方设有排气孔，挤出机出口与膜具接口处是主要为废气散发点，本次要求在</w:t>
      </w:r>
      <w:r w:rsidR="00D62240" w:rsidRPr="00A61C52">
        <w:rPr>
          <w:rFonts w:hint="eastAsia"/>
        </w:rPr>
        <w:t>挤出机出口与膜具接口处设置集气罩（四周设软帘围挡），废气收集后与排气孔排放的废气一起进入处理装置处理。</w:t>
      </w:r>
    </w:p>
    <w:p w14:paraId="4B0B00EB" w14:textId="7D6EDA97" w:rsidR="00D62240" w:rsidRPr="00A61C52" w:rsidRDefault="00D62240" w:rsidP="00D62240">
      <w:pPr>
        <w:spacing w:line="500" w:lineRule="exact"/>
        <w:ind w:firstLineChars="200" w:firstLine="472"/>
        <w:rPr>
          <w:rFonts w:ascii="Times New Roman" w:eastAsia="宋体" w:hAnsi="Times New Roman" w:cs="Times New Roman"/>
          <w:spacing w:val="-2"/>
          <w:sz w:val="24"/>
          <w:szCs w:val="24"/>
          <w:lang w:eastAsia="zh-CN"/>
        </w:rPr>
      </w:pPr>
      <w:r w:rsidRPr="00A61C52">
        <w:rPr>
          <w:rFonts w:ascii="Times New Roman" w:eastAsia="宋体" w:hAnsi="Times New Roman" w:cs="Times New Roman"/>
          <w:spacing w:val="-2"/>
          <w:sz w:val="24"/>
          <w:szCs w:val="24"/>
          <w:lang w:eastAsia="zh-CN"/>
        </w:rPr>
        <w:t>根据项目</w:t>
      </w:r>
      <w:r w:rsidRPr="00A61C52">
        <w:rPr>
          <w:rFonts w:ascii="Times New Roman" w:eastAsia="宋体" w:hAnsi="Times New Roman" w:cs="Times New Roman" w:hint="eastAsia"/>
          <w:spacing w:val="-2"/>
          <w:sz w:val="24"/>
          <w:szCs w:val="24"/>
          <w:lang w:eastAsia="zh-CN"/>
        </w:rPr>
        <w:t>注塑</w:t>
      </w:r>
      <w:r w:rsidRPr="00A61C52">
        <w:rPr>
          <w:rFonts w:ascii="Times New Roman" w:eastAsia="宋体" w:hAnsi="Times New Roman" w:cs="Times New Roman"/>
          <w:spacing w:val="-2"/>
          <w:sz w:val="24"/>
          <w:szCs w:val="24"/>
          <w:lang w:eastAsia="zh-CN"/>
        </w:rPr>
        <w:t>机尺寸</w:t>
      </w:r>
      <w:r w:rsidRPr="00A61C52">
        <w:rPr>
          <w:rFonts w:ascii="Times New Roman" w:eastAsia="宋体" w:hAnsi="Times New Roman" w:cs="Times New Roman" w:hint="eastAsia"/>
          <w:spacing w:val="-2"/>
          <w:sz w:val="24"/>
          <w:szCs w:val="24"/>
          <w:lang w:eastAsia="zh-CN"/>
        </w:rPr>
        <w:t>，</w:t>
      </w:r>
      <w:r w:rsidRPr="00A61C52">
        <w:rPr>
          <w:rFonts w:ascii="Times New Roman" w:eastAsia="宋体" w:hAnsi="Times New Roman" w:cs="Times New Roman"/>
          <w:spacing w:val="-2"/>
          <w:sz w:val="24"/>
          <w:szCs w:val="24"/>
          <w:lang w:eastAsia="zh-CN"/>
        </w:rPr>
        <w:t>每台</w:t>
      </w:r>
      <w:r w:rsidRPr="00A61C52">
        <w:rPr>
          <w:rFonts w:ascii="Times New Roman" w:eastAsia="宋体" w:hAnsi="Times New Roman" w:cs="Times New Roman" w:hint="eastAsia"/>
          <w:spacing w:val="-2"/>
          <w:sz w:val="24"/>
          <w:szCs w:val="24"/>
          <w:lang w:eastAsia="zh-CN"/>
        </w:rPr>
        <w:t>注塑</w:t>
      </w:r>
      <w:r w:rsidRPr="00A61C52">
        <w:rPr>
          <w:rFonts w:ascii="Times New Roman" w:eastAsia="宋体" w:hAnsi="Times New Roman" w:cs="Times New Roman"/>
          <w:spacing w:val="-2"/>
          <w:sz w:val="24"/>
          <w:szCs w:val="24"/>
          <w:lang w:eastAsia="zh-CN"/>
        </w:rPr>
        <w:t>机</w:t>
      </w:r>
      <w:r w:rsidRPr="00A61C52">
        <w:rPr>
          <w:rFonts w:ascii="Times New Roman" w:eastAsia="宋体" w:hAnsi="Times New Roman" w:cs="Times New Roman" w:hint="eastAsia"/>
          <w:spacing w:val="-2"/>
          <w:sz w:val="24"/>
          <w:szCs w:val="24"/>
          <w:lang w:eastAsia="zh-CN"/>
        </w:rPr>
        <w:t>挤出造型出口</w:t>
      </w:r>
      <w:r w:rsidRPr="00A61C52">
        <w:rPr>
          <w:rFonts w:ascii="Times New Roman" w:eastAsia="宋体" w:hAnsi="Times New Roman" w:cs="Times New Roman"/>
          <w:spacing w:val="-2"/>
          <w:sz w:val="24"/>
          <w:szCs w:val="24"/>
          <w:lang w:eastAsia="zh-CN"/>
        </w:rPr>
        <w:t>设置</w:t>
      </w:r>
      <w:r w:rsidRPr="00A61C52">
        <w:rPr>
          <w:rFonts w:ascii="Times New Roman" w:eastAsia="宋体" w:hAnsi="Times New Roman" w:cs="Times New Roman"/>
          <w:spacing w:val="-2"/>
          <w:sz w:val="24"/>
          <w:szCs w:val="24"/>
          <w:lang w:eastAsia="zh-CN"/>
        </w:rPr>
        <w:t>1</w:t>
      </w:r>
      <w:r w:rsidRPr="00A61C52">
        <w:rPr>
          <w:rFonts w:ascii="Times New Roman" w:eastAsia="宋体" w:hAnsi="Times New Roman" w:cs="Times New Roman"/>
          <w:spacing w:val="-2"/>
          <w:sz w:val="24"/>
          <w:szCs w:val="24"/>
          <w:lang w:eastAsia="zh-CN"/>
        </w:rPr>
        <w:t>个集气罩</w:t>
      </w:r>
      <w:r w:rsidRPr="00A61C52">
        <w:rPr>
          <w:rFonts w:ascii="Times New Roman" w:eastAsia="宋体" w:hAnsi="Times New Roman" w:cs="Times New Roman" w:hint="eastAsia"/>
          <w:spacing w:val="-2"/>
          <w:sz w:val="24"/>
          <w:szCs w:val="24"/>
          <w:lang w:eastAsia="zh-CN"/>
        </w:rPr>
        <w:t>。</w:t>
      </w:r>
      <w:r w:rsidRPr="00A61C52">
        <w:rPr>
          <w:rFonts w:ascii="Times New Roman" w:eastAsia="宋体" w:hAnsi="Times New Roman" w:cs="Times New Roman"/>
          <w:spacing w:val="-2"/>
          <w:sz w:val="24"/>
          <w:szCs w:val="24"/>
          <w:lang w:eastAsia="zh-CN"/>
        </w:rPr>
        <w:t>集气罩尺寸为</w:t>
      </w:r>
      <w:r w:rsidRPr="00A61C52">
        <w:rPr>
          <w:rFonts w:ascii="Times New Roman" w:eastAsia="宋体" w:hAnsi="Times New Roman" w:cs="Times New Roman" w:hint="eastAsia"/>
          <w:spacing w:val="-2"/>
          <w:sz w:val="24"/>
          <w:szCs w:val="24"/>
          <w:lang w:eastAsia="zh-CN"/>
        </w:rPr>
        <w:t>0.6</w:t>
      </w:r>
      <w:r w:rsidRPr="00A61C52">
        <w:rPr>
          <w:rFonts w:ascii="Times New Roman" w:eastAsia="宋体" w:hAnsi="Times New Roman" w:cs="Times New Roman"/>
          <w:spacing w:val="-2"/>
          <w:sz w:val="24"/>
          <w:szCs w:val="24"/>
          <w:lang w:eastAsia="zh-CN"/>
        </w:rPr>
        <w:t>m×</w:t>
      </w:r>
      <w:r w:rsidRPr="00A61C52">
        <w:rPr>
          <w:rFonts w:ascii="Times New Roman" w:eastAsia="宋体" w:hAnsi="Times New Roman" w:cs="Times New Roman" w:hint="eastAsia"/>
          <w:spacing w:val="-2"/>
          <w:sz w:val="24"/>
          <w:szCs w:val="24"/>
          <w:lang w:eastAsia="zh-CN"/>
        </w:rPr>
        <w:t>0.6</w:t>
      </w:r>
      <w:r w:rsidRPr="00A61C52">
        <w:rPr>
          <w:rFonts w:ascii="Times New Roman" w:eastAsia="宋体" w:hAnsi="Times New Roman" w:cs="Times New Roman"/>
          <w:spacing w:val="-2"/>
          <w:sz w:val="24"/>
          <w:szCs w:val="24"/>
          <w:lang w:eastAsia="zh-CN"/>
        </w:rPr>
        <w:t>m</w:t>
      </w:r>
      <w:r w:rsidRPr="00A61C52">
        <w:rPr>
          <w:rFonts w:ascii="Times New Roman" w:eastAsia="宋体" w:hAnsi="Times New Roman" w:cs="Times New Roman" w:hint="eastAsia"/>
          <w:spacing w:val="-2"/>
          <w:sz w:val="24"/>
          <w:szCs w:val="24"/>
          <w:lang w:eastAsia="zh-CN"/>
        </w:rPr>
        <w:t>，</w:t>
      </w:r>
      <w:r w:rsidRPr="00A61C52">
        <w:rPr>
          <w:rFonts w:ascii="Times New Roman" w:eastAsia="宋体" w:hAnsi="Times New Roman" w:cs="Times New Roman"/>
          <w:spacing w:val="-2"/>
          <w:sz w:val="24"/>
          <w:szCs w:val="24"/>
          <w:lang w:eastAsia="zh-CN"/>
        </w:rPr>
        <w:t>则</w:t>
      </w:r>
      <w:r w:rsidR="00DA0A45" w:rsidRPr="00A61C52">
        <w:rPr>
          <w:rFonts w:ascii="Times New Roman" w:eastAsia="宋体" w:hAnsi="Times New Roman" w:cs="Times New Roman" w:hint="eastAsia"/>
          <w:spacing w:val="-2"/>
          <w:sz w:val="24"/>
          <w:szCs w:val="24"/>
          <w:lang w:eastAsia="zh-CN"/>
        </w:rPr>
        <w:t>单个</w:t>
      </w:r>
      <w:r w:rsidRPr="00A61C52">
        <w:rPr>
          <w:rFonts w:ascii="Times New Roman" w:eastAsia="宋体" w:hAnsi="Times New Roman" w:cs="Times New Roman"/>
          <w:spacing w:val="-2"/>
          <w:sz w:val="24"/>
          <w:szCs w:val="24"/>
          <w:lang w:eastAsia="zh-CN"/>
        </w:rPr>
        <w:t>集气罩罩口面积为</w:t>
      </w:r>
      <w:r w:rsidR="00DA0A45" w:rsidRPr="00A61C52">
        <w:rPr>
          <w:rFonts w:ascii="Times New Roman" w:eastAsia="宋体" w:hAnsi="Times New Roman" w:cs="Times New Roman" w:hint="eastAsia"/>
          <w:spacing w:val="-2"/>
          <w:sz w:val="24"/>
          <w:szCs w:val="24"/>
          <w:lang w:eastAsia="zh-CN"/>
        </w:rPr>
        <w:t>0.36</w:t>
      </w:r>
      <w:r w:rsidRPr="00A61C52">
        <w:rPr>
          <w:rFonts w:ascii="Times New Roman" w:eastAsia="宋体" w:hAnsi="Times New Roman" w:cs="Times New Roman"/>
          <w:spacing w:val="-2"/>
          <w:sz w:val="24"/>
          <w:szCs w:val="24"/>
          <w:lang w:eastAsia="zh-CN"/>
        </w:rPr>
        <w:t>m</w:t>
      </w:r>
      <w:r w:rsidRPr="00A61C52">
        <w:rPr>
          <w:rFonts w:ascii="Times New Roman" w:eastAsia="宋体" w:hAnsi="Times New Roman" w:cs="Times New Roman"/>
          <w:spacing w:val="-2"/>
          <w:sz w:val="24"/>
          <w:szCs w:val="24"/>
          <w:vertAlign w:val="superscript"/>
          <w:lang w:eastAsia="zh-CN"/>
        </w:rPr>
        <w:t>2</w:t>
      </w:r>
      <w:r w:rsidR="00DA0A45" w:rsidRPr="00A61C52">
        <w:rPr>
          <w:rFonts w:ascii="Times New Roman" w:eastAsia="宋体" w:hAnsi="Times New Roman" w:cs="Times New Roman" w:hint="eastAsia"/>
          <w:spacing w:val="-2"/>
          <w:sz w:val="24"/>
          <w:szCs w:val="24"/>
          <w:lang w:eastAsia="zh-CN"/>
        </w:rPr>
        <w:t>（</w:t>
      </w:r>
      <w:r w:rsidR="00DA0A45" w:rsidRPr="00A61C52">
        <w:rPr>
          <w:rFonts w:ascii="Times New Roman" w:eastAsia="宋体" w:hAnsi="Times New Roman" w:cs="Times New Roman" w:hint="eastAsia"/>
          <w:spacing w:val="-2"/>
          <w:sz w:val="24"/>
          <w:szCs w:val="24"/>
          <w:lang w:eastAsia="zh-CN"/>
        </w:rPr>
        <w:t>8</w:t>
      </w:r>
      <w:r w:rsidR="00DA0A45" w:rsidRPr="00A61C52">
        <w:rPr>
          <w:rFonts w:ascii="Times New Roman" w:eastAsia="宋体" w:hAnsi="Times New Roman" w:cs="Times New Roman" w:hint="eastAsia"/>
          <w:spacing w:val="-2"/>
          <w:sz w:val="24"/>
          <w:szCs w:val="24"/>
          <w:lang w:eastAsia="zh-CN"/>
        </w:rPr>
        <w:t>个合计）</w:t>
      </w:r>
      <w:r w:rsidRPr="00A61C52">
        <w:rPr>
          <w:rFonts w:ascii="Times New Roman" w:eastAsia="宋体" w:hAnsi="Times New Roman" w:cs="Times New Roman" w:hint="eastAsia"/>
          <w:spacing w:val="-2"/>
          <w:sz w:val="24"/>
          <w:szCs w:val="24"/>
          <w:lang w:eastAsia="zh-CN"/>
        </w:rPr>
        <w:t>。</w:t>
      </w:r>
    </w:p>
    <w:p w14:paraId="002F1A81" w14:textId="77777777" w:rsidR="00D62240" w:rsidRPr="00A61C52" w:rsidRDefault="00D62240" w:rsidP="00D62240">
      <w:pPr>
        <w:spacing w:line="500" w:lineRule="exact"/>
        <w:ind w:firstLineChars="200" w:firstLine="472"/>
        <w:rPr>
          <w:rFonts w:ascii="Times New Roman" w:eastAsia="宋体" w:hAnsi="Times New Roman" w:cs="Times New Roman"/>
          <w:spacing w:val="-2"/>
          <w:sz w:val="24"/>
          <w:szCs w:val="24"/>
          <w:lang w:eastAsia="zh-CN"/>
        </w:rPr>
      </w:pPr>
      <w:r w:rsidRPr="00A61C52">
        <w:rPr>
          <w:rFonts w:ascii="Times New Roman" w:eastAsia="宋体" w:hAnsi="Times New Roman" w:cs="Times New Roman" w:hint="eastAsia"/>
          <w:spacing w:val="-2"/>
          <w:sz w:val="24"/>
          <w:szCs w:val="24"/>
          <w:lang w:eastAsia="zh-CN"/>
        </w:rPr>
        <w:t>A.</w:t>
      </w:r>
      <w:r w:rsidRPr="00A61C52">
        <w:rPr>
          <w:rFonts w:ascii="Times New Roman" w:eastAsia="宋体" w:hAnsi="Times New Roman" w:cs="Times New Roman"/>
          <w:spacing w:val="-2"/>
          <w:sz w:val="24"/>
          <w:szCs w:val="24"/>
          <w:lang w:eastAsia="zh-CN"/>
        </w:rPr>
        <w:t>集气罩气量</w:t>
      </w:r>
    </w:p>
    <w:p w14:paraId="2A188641" w14:textId="77777777" w:rsidR="00D62240" w:rsidRPr="00A61C52" w:rsidRDefault="00D62240" w:rsidP="00D62240">
      <w:pPr>
        <w:spacing w:line="500" w:lineRule="exact"/>
        <w:ind w:firstLineChars="200" w:firstLine="480"/>
        <w:rPr>
          <w:rFonts w:ascii="Times New Roman" w:eastAsia="宋体" w:hAnsi="Times New Roman" w:cs="Times New Roman"/>
          <w:sz w:val="24"/>
          <w:szCs w:val="24"/>
          <w:lang w:eastAsia="zh-CN"/>
        </w:rPr>
      </w:pPr>
      <w:r w:rsidRPr="00A61C52">
        <w:rPr>
          <w:rFonts w:ascii="Times New Roman" w:eastAsia="宋体" w:hAnsi="Times New Roman" w:cs="Times New Roman"/>
          <w:sz w:val="24"/>
          <w:szCs w:val="24"/>
          <w:lang w:eastAsia="zh-CN"/>
        </w:rPr>
        <w:lastRenderedPageBreak/>
        <w:t>集尘罩风量按公式</w:t>
      </w:r>
      <w:r w:rsidRPr="00A61C52">
        <w:rPr>
          <w:rFonts w:ascii="Times New Roman" w:eastAsia="宋体" w:hAnsi="Times New Roman" w:cs="Times New Roman"/>
          <w:sz w:val="24"/>
          <w:szCs w:val="24"/>
          <w:lang w:eastAsia="zh-CN"/>
        </w:rPr>
        <w:t>Q=3600β</w:t>
      </w:r>
      <w:proofErr w:type="spellStart"/>
      <w:r w:rsidRPr="00A61C52">
        <w:rPr>
          <w:rFonts w:ascii="Times New Roman" w:eastAsia="宋体" w:hAnsi="Times New Roman" w:cs="Times New Roman"/>
          <w:sz w:val="24"/>
          <w:szCs w:val="24"/>
          <w:lang w:eastAsia="zh-CN"/>
        </w:rPr>
        <w:t>v∑F</w:t>
      </w:r>
      <w:proofErr w:type="spellEnd"/>
      <w:r w:rsidRPr="00A61C52">
        <w:rPr>
          <w:rFonts w:ascii="Times New Roman" w:eastAsia="宋体" w:hAnsi="Times New Roman" w:cs="Times New Roman"/>
          <w:sz w:val="24"/>
          <w:szCs w:val="24"/>
          <w:lang w:eastAsia="zh-CN"/>
        </w:rPr>
        <w:t>计算</w:t>
      </w:r>
      <w:r w:rsidRPr="00A61C52">
        <w:rPr>
          <w:rFonts w:ascii="Times New Roman" w:eastAsia="宋体" w:hAnsi="Times New Roman" w:cs="Times New Roman" w:hint="eastAsia"/>
          <w:sz w:val="24"/>
          <w:szCs w:val="24"/>
          <w:lang w:eastAsia="zh-CN"/>
        </w:rPr>
        <w:t>。</w:t>
      </w:r>
    </w:p>
    <w:p w14:paraId="09E338B8" w14:textId="77777777" w:rsidR="00D62240" w:rsidRPr="00A61C52" w:rsidRDefault="00D62240" w:rsidP="00D62240">
      <w:pPr>
        <w:spacing w:line="500" w:lineRule="exact"/>
        <w:ind w:firstLineChars="200" w:firstLine="480"/>
        <w:rPr>
          <w:rFonts w:ascii="Times New Roman" w:eastAsia="宋体" w:hAnsi="Times New Roman" w:cs="Times New Roman"/>
          <w:sz w:val="24"/>
          <w:szCs w:val="24"/>
          <w:lang w:eastAsia="zh-CN"/>
        </w:rPr>
      </w:pPr>
      <w:r w:rsidRPr="00A61C52">
        <w:rPr>
          <w:rFonts w:ascii="Times New Roman" w:eastAsia="宋体" w:hAnsi="Times New Roman" w:cs="Times New Roman"/>
          <w:sz w:val="24"/>
          <w:szCs w:val="24"/>
          <w:lang w:eastAsia="zh-CN"/>
        </w:rPr>
        <w:t>Q——</w:t>
      </w:r>
      <w:r w:rsidRPr="00A61C52">
        <w:rPr>
          <w:rFonts w:ascii="Times New Roman" w:eastAsia="宋体" w:hAnsi="Times New Roman" w:cs="Times New Roman"/>
          <w:sz w:val="24"/>
          <w:szCs w:val="24"/>
          <w:lang w:eastAsia="zh-CN"/>
        </w:rPr>
        <w:t>抽风量</w:t>
      </w:r>
      <w:r w:rsidRPr="00A61C52">
        <w:rPr>
          <w:rFonts w:ascii="Times New Roman" w:eastAsia="宋体" w:hAnsi="Times New Roman" w:cs="Times New Roman" w:hint="eastAsia"/>
          <w:sz w:val="24"/>
          <w:szCs w:val="24"/>
          <w:lang w:eastAsia="zh-CN"/>
        </w:rPr>
        <w:t>，</w:t>
      </w:r>
      <w:r w:rsidRPr="00A61C52">
        <w:rPr>
          <w:rFonts w:ascii="Times New Roman" w:eastAsia="宋体" w:hAnsi="Times New Roman" w:cs="Times New Roman"/>
          <w:sz w:val="24"/>
          <w:szCs w:val="24"/>
          <w:lang w:eastAsia="zh-CN"/>
        </w:rPr>
        <w:t>m</w:t>
      </w:r>
      <w:r w:rsidRPr="00A61C52">
        <w:rPr>
          <w:rFonts w:ascii="Times New Roman" w:eastAsia="宋体" w:hAnsi="Times New Roman" w:cs="Times New Roman"/>
          <w:sz w:val="24"/>
          <w:szCs w:val="24"/>
          <w:vertAlign w:val="superscript"/>
          <w:lang w:eastAsia="zh-CN"/>
        </w:rPr>
        <w:t>3</w:t>
      </w:r>
      <w:r w:rsidRPr="00A61C52">
        <w:rPr>
          <w:rFonts w:ascii="Times New Roman" w:eastAsia="宋体" w:hAnsi="Times New Roman" w:cs="Times New Roman"/>
          <w:sz w:val="24"/>
          <w:szCs w:val="24"/>
          <w:lang w:eastAsia="zh-CN"/>
        </w:rPr>
        <w:t>/h</w:t>
      </w:r>
    </w:p>
    <w:p w14:paraId="6D03A92F" w14:textId="77777777" w:rsidR="00D62240" w:rsidRPr="00A61C52" w:rsidRDefault="00D62240" w:rsidP="00D62240">
      <w:pPr>
        <w:spacing w:line="500" w:lineRule="exact"/>
        <w:ind w:firstLineChars="200" w:firstLine="480"/>
        <w:rPr>
          <w:rFonts w:ascii="Times New Roman" w:eastAsia="宋体" w:hAnsi="Times New Roman" w:cs="Times New Roman"/>
          <w:sz w:val="24"/>
          <w:szCs w:val="24"/>
          <w:lang w:eastAsia="zh-CN"/>
        </w:rPr>
      </w:pPr>
      <w:r w:rsidRPr="00A61C52">
        <w:rPr>
          <w:rFonts w:ascii="Times New Roman" w:eastAsia="宋体" w:hAnsi="Times New Roman" w:cs="Times New Roman"/>
          <w:sz w:val="24"/>
          <w:szCs w:val="24"/>
          <w:lang w:eastAsia="zh-CN"/>
        </w:rPr>
        <w:t>β——</w:t>
      </w:r>
      <w:r w:rsidRPr="00A61C52">
        <w:rPr>
          <w:rFonts w:ascii="Times New Roman" w:eastAsia="宋体" w:hAnsi="Times New Roman" w:cs="Times New Roman"/>
          <w:sz w:val="24"/>
          <w:szCs w:val="24"/>
          <w:lang w:eastAsia="zh-CN"/>
        </w:rPr>
        <w:t>设计安全系数</w:t>
      </w:r>
      <w:r w:rsidRPr="00A61C52">
        <w:rPr>
          <w:rFonts w:ascii="Times New Roman" w:eastAsia="宋体" w:hAnsi="Times New Roman" w:cs="Times New Roman" w:hint="eastAsia"/>
          <w:sz w:val="24"/>
          <w:szCs w:val="24"/>
          <w:lang w:eastAsia="zh-CN"/>
        </w:rPr>
        <w:t>，</w:t>
      </w:r>
      <w:r w:rsidRPr="00A61C52">
        <w:rPr>
          <w:rFonts w:ascii="Times New Roman" w:eastAsia="宋体" w:hAnsi="Times New Roman" w:cs="Times New Roman"/>
          <w:sz w:val="24"/>
          <w:szCs w:val="24"/>
          <w:lang w:eastAsia="zh-CN"/>
        </w:rPr>
        <w:t>一般按</w:t>
      </w:r>
      <w:r w:rsidRPr="00A61C52">
        <w:rPr>
          <w:rFonts w:ascii="Times New Roman" w:eastAsia="宋体" w:hAnsi="Times New Roman" w:cs="Times New Roman"/>
          <w:sz w:val="24"/>
          <w:szCs w:val="24"/>
          <w:lang w:eastAsia="zh-CN"/>
        </w:rPr>
        <w:t>β=1.05~1.1</w:t>
      </w:r>
      <w:r w:rsidRPr="00A61C52">
        <w:rPr>
          <w:rFonts w:ascii="Times New Roman" w:eastAsia="宋体" w:hAnsi="Times New Roman" w:cs="Times New Roman" w:hint="eastAsia"/>
          <w:sz w:val="24"/>
          <w:szCs w:val="24"/>
          <w:lang w:eastAsia="zh-CN"/>
        </w:rPr>
        <w:t>（</w:t>
      </w:r>
      <w:r w:rsidRPr="00A61C52">
        <w:rPr>
          <w:rFonts w:ascii="Times New Roman" w:eastAsia="宋体" w:hAnsi="Times New Roman" w:cs="Times New Roman"/>
          <w:sz w:val="24"/>
          <w:szCs w:val="24"/>
          <w:lang w:eastAsia="zh-CN"/>
        </w:rPr>
        <w:t>取</w:t>
      </w:r>
      <w:r w:rsidRPr="00A61C52">
        <w:rPr>
          <w:rFonts w:ascii="Times New Roman" w:eastAsia="宋体" w:hAnsi="Times New Roman" w:cs="Times New Roman"/>
          <w:sz w:val="24"/>
          <w:szCs w:val="24"/>
          <w:lang w:eastAsia="zh-CN"/>
        </w:rPr>
        <w:t>1.1</w:t>
      </w:r>
      <w:r w:rsidRPr="00A61C52">
        <w:rPr>
          <w:rFonts w:ascii="Times New Roman" w:eastAsia="宋体" w:hAnsi="Times New Roman" w:cs="Times New Roman" w:hint="eastAsia"/>
          <w:sz w:val="24"/>
          <w:szCs w:val="24"/>
          <w:lang w:eastAsia="zh-CN"/>
        </w:rPr>
        <w:t>）</w:t>
      </w:r>
    </w:p>
    <w:p w14:paraId="407E4EB5" w14:textId="77777777" w:rsidR="00D62240" w:rsidRPr="00A61C52" w:rsidRDefault="00D62240" w:rsidP="00D62240">
      <w:pPr>
        <w:spacing w:line="500" w:lineRule="exact"/>
        <w:ind w:firstLineChars="200" w:firstLine="480"/>
        <w:rPr>
          <w:rFonts w:ascii="Times New Roman" w:eastAsia="宋体" w:hAnsi="Times New Roman" w:cs="Times New Roman"/>
          <w:sz w:val="24"/>
          <w:szCs w:val="24"/>
          <w:lang w:eastAsia="zh-CN"/>
        </w:rPr>
      </w:pPr>
      <w:r w:rsidRPr="00A61C52">
        <w:rPr>
          <w:rFonts w:ascii="Times New Roman" w:eastAsia="宋体" w:hAnsi="Times New Roman" w:cs="Times New Roman"/>
          <w:sz w:val="24"/>
          <w:szCs w:val="24"/>
          <w:lang w:eastAsia="zh-CN"/>
        </w:rPr>
        <w:t>v——</w:t>
      </w:r>
      <w:r w:rsidRPr="00A61C52">
        <w:rPr>
          <w:rFonts w:ascii="Times New Roman" w:eastAsia="宋体" w:hAnsi="Times New Roman" w:cs="Times New Roman"/>
          <w:sz w:val="24"/>
          <w:szCs w:val="24"/>
          <w:lang w:eastAsia="zh-CN"/>
        </w:rPr>
        <w:t>通过漏风处或孔口的风速</w:t>
      </w:r>
      <w:r w:rsidRPr="00A61C52">
        <w:rPr>
          <w:rFonts w:ascii="Times New Roman" w:eastAsia="宋体" w:hAnsi="Times New Roman" w:cs="Times New Roman" w:hint="eastAsia"/>
          <w:sz w:val="24"/>
          <w:szCs w:val="24"/>
          <w:lang w:eastAsia="zh-CN"/>
        </w:rPr>
        <w:t>，</w:t>
      </w:r>
      <w:r w:rsidRPr="00A61C52">
        <w:rPr>
          <w:rFonts w:ascii="Times New Roman" w:eastAsia="宋体" w:hAnsi="Times New Roman" w:cs="Times New Roman"/>
          <w:sz w:val="24"/>
          <w:szCs w:val="24"/>
          <w:lang w:eastAsia="zh-CN"/>
        </w:rPr>
        <w:t>m/s</w:t>
      </w:r>
      <w:r w:rsidRPr="00A61C52">
        <w:rPr>
          <w:rFonts w:ascii="Times New Roman" w:eastAsia="宋体" w:hAnsi="Times New Roman" w:cs="Times New Roman" w:hint="eastAsia"/>
          <w:sz w:val="24"/>
          <w:szCs w:val="24"/>
          <w:lang w:eastAsia="zh-CN"/>
        </w:rPr>
        <w:t>（</w:t>
      </w:r>
      <w:r w:rsidRPr="00A61C52">
        <w:rPr>
          <w:rFonts w:ascii="Times New Roman" w:eastAsia="宋体" w:hAnsi="Times New Roman" w:cs="Times New Roman"/>
          <w:sz w:val="24"/>
          <w:szCs w:val="24"/>
          <w:lang w:eastAsia="zh-CN"/>
        </w:rPr>
        <w:t>取</w:t>
      </w:r>
      <w:r w:rsidRPr="00A61C52">
        <w:rPr>
          <w:rFonts w:ascii="Times New Roman" w:eastAsia="宋体" w:hAnsi="Times New Roman" w:cs="Times New Roman"/>
          <w:sz w:val="24"/>
          <w:szCs w:val="24"/>
          <w:lang w:eastAsia="zh-CN"/>
        </w:rPr>
        <w:t>1.0m/s</w:t>
      </w:r>
      <w:r w:rsidRPr="00A61C52">
        <w:rPr>
          <w:rFonts w:ascii="Times New Roman" w:eastAsia="宋体" w:hAnsi="Times New Roman" w:cs="Times New Roman" w:hint="eastAsia"/>
          <w:sz w:val="24"/>
          <w:szCs w:val="24"/>
          <w:lang w:eastAsia="zh-CN"/>
        </w:rPr>
        <w:t>）</w:t>
      </w:r>
    </w:p>
    <w:p w14:paraId="489E5F7A" w14:textId="02092E0D" w:rsidR="00D62240" w:rsidRPr="00A61C52" w:rsidRDefault="00D62240" w:rsidP="00D62240">
      <w:pPr>
        <w:spacing w:line="500" w:lineRule="exact"/>
        <w:ind w:firstLineChars="200" w:firstLine="480"/>
        <w:rPr>
          <w:rFonts w:ascii="Times New Roman" w:eastAsia="宋体" w:hAnsi="Times New Roman" w:cs="Times New Roman"/>
          <w:sz w:val="24"/>
          <w:szCs w:val="24"/>
          <w:lang w:eastAsia="zh-CN"/>
        </w:rPr>
      </w:pPr>
      <w:r w:rsidRPr="00A61C52">
        <w:rPr>
          <w:rFonts w:ascii="Times New Roman" w:eastAsia="宋体" w:hAnsi="Times New Roman" w:cs="Times New Roman"/>
          <w:sz w:val="24"/>
          <w:szCs w:val="24"/>
          <w:lang w:eastAsia="zh-CN"/>
        </w:rPr>
        <w:t>∑F——</w:t>
      </w:r>
      <w:r w:rsidRPr="00A61C52">
        <w:rPr>
          <w:rFonts w:ascii="Times New Roman" w:eastAsia="宋体" w:hAnsi="Times New Roman" w:cs="Times New Roman"/>
          <w:sz w:val="24"/>
          <w:szCs w:val="24"/>
          <w:lang w:eastAsia="zh-CN"/>
        </w:rPr>
        <w:t>密闭罩上开启孔口及漏风总面积</w:t>
      </w:r>
      <w:r w:rsidRPr="00A61C52">
        <w:rPr>
          <w:rFonts w:ascii="Times New Roman" w:eastAsia="宋体" w:hAnsi="Times New Roman" w:cs="Times New Roman" w:hint="eastAsia"/>
          <w:sz w:val="24"/>
          <w:szCs w:val="24"/>
          <w:lang w:eastAsia="zh-CN"/>
        </w:rPr>
        <w:t>，</w:t>
      </w:r>
      <w:r w:rsidRPr="00A61C52">
        <w:rPr>
          <w:rFonts w:ascii="Times New Roman" w:eastAsia="宋体" w:hAnsi="Times New Roman" w:cs="Times New Roman"/>
          <w:sz w:val="24"/>
          <w:szCs w:val="24"/>
          <w:lang w:eastAsia="zh-CN"/>
        </w:rPr>
        <w:t>m</w:t>
      </w:r>
      <w:r w:rsidRPr="00A61C52">
        <w:rPr>
          <w:rFonts w:ascii="Times New Roman" w:eastAsia="宋体" w:hAnsi="Times New Roman" w:cs="Times New Roman"/>
          <w:sz w:val="24"/>
          <w:szCs w:val="24"/>
          <w:vertAlign w:val="superscript"/>
          <w:lang w:eastAsia="zh-CN"/>
        </w:rPr>
        <w:t>2</w:t>
      </w:r>
      <w:r w:rsidRPr="00A61C52">
        <w:rPr>
          <w:rFonts w:ascii="Times New Roman" w:eastAsia="宋体" w:hAnsi="Times New Roman" w:cs="Times New Roman" w:hint="eastAsia"/>
          <w:sz w:val="24"/>
          <w:szCs w:val="24"/>
          <w:lang w:eastAsia="zh-CN"/>
        </w:rPr>
        <w:t>，（单个</w:t>
      </w:r>
      <w:r w:rsidRPr="00A61C52">
        <w:rPr>
          <w:rFonts w:ascii="Times New Roman" w:eastAsia="宋体" w:hAnsi="Times New Roman" w:cs="Times New Roman" w:hint="eastAsia"/>
          <w:sz w:val="24"/>
          <w:szCs w:val="24"/>
          <w:lang w:eastAsia="zh-CN"/>
        </w:rPr>
        <w:t>0.36</w:t>
      </w:r>
      <w:r w:rsidRPr="00A61C52">
        <w:rPr>
          <w:rFonts w:ascii="Times New Roman" w:eastAsia="宋体" w:hAnsi="Times New Roman" w:cs="Times New Roman"/>
          <w:sz w:val="24"/>
          <w:szCs w:val="24"/>
          <w:lang w:eastAsia="zh-CN"/>
        </w:rPr>
        <w:t>m</w:t>
      </w:r>
      <w:r w:rsidRPr="00A61C52">
        <w:rPr>
          <w:rFonts w:ascii="Times New Roman" w:eastAsia="宋体" w:hAnsi="Times New Roman" w:cs="Times New Roman"/>
          <w:sz w:val="24"/>
          <w:szCs w:val="24"/>
          <w:vertAlign w:val="superscript"/>
          <w:lang w:eastAsia="zh-CN"/>
        </w:rPr>
        <w:t>2</w:t>
      </w:r>
      <w:r w:rsidRPr="00A61C52">
        <w:rPr>
          <w:rFonts w:ascii="Times New Roman" w:eastAsia="宋体" w:hAnsi="Times New Roman" w:cs="Times New Roman"/>
          <w:sz w:val="24"/>
          <w:szCs w:val="24"/>
          <w:lang w:eastAsia="zh-CN"/>
        </w:rPr>
        <w:t>计</w:t>
      </w:r>
      <w:r w:rsidRPr="00A61C52">
        <w:rPr>
          <w:rFonts w:ascii="Times New Roman" w:eastAsia="宋体" w:hAnsi="Times New Roman" w:cs="Times New Roman" w:hint="eastAsia"/>
          <w:sz w:val="24"/>
          <w:szCs w:val="24"/>
          <w:lang w:eastAsia="zh-CN"/>
        </w:rPr>
        <w:t>）</w:t>
      </w:r>
    </w:p>
    <w:p w14:paraId="7EC1B078" w14:textId="151095ED" w:rsidR="00D62240" w:rsidRPr="00A61C52" w:rsidRDefault="00DA0A45" w:rsidP="00D62240">
      <w:pPr>
        <w:spacing w:line="500" w:lineRule="exact"/>
        <w:ind w:firstLineChars="200" w:firstLine="480"/>
        <w:rPr>
          <w:rFonts w:ascii="Times New Roman" w:eastAsia="宋体" w:hAnsi="Times New Roman" w:cs="Times New Roman"/>
          <w:spacing w:val="-2"/>
          <w:sz w:val="24"/>
          <w:szCs w:val="24"/>
          <w:lang w:eastAsia="zh-CN"/>
        </w:rPr>
      </w:pPr>
      <w:r w:rsidRPr="00A61C52">
        <w:rPr>
          <w:rFonts w:ascii="Times New Roman" w:eastAsia="宋体" w:hAnsi="Times New Roman" w:cs="Times New Roman" w:hint="eastAsia"/>
          <w:sz w:val="24"/>
          <w:szCs w:val="24"/>
          <w:lang w:eastAsia="zh-CN"/>
        </w:rPr>
        <w:t>计算得</w:t>
      </w:r>
      <w:r w:rsidR="00D62240" w:rsidRPr="00A61C52">
        <w:rPr>
          <w:rFonts w:ascii="Times New Roman" w:eastAsia="宋体" w:hAnsi="Times New Roman" w:cs="Times New Roman"/>
          <w:sz w:val="24"/>
          <w:szCs w:val="24"/>
          <w:lang w:eastAsia="zh-CN"/>
        </w:rPr>
        <w:t>集</w:t>
      </w:r>
      <w:r w:rsidRPr="00A61C52">
        <w:rPr>
          <w:rFonts w:ascii="Times New Roman" w:eastAsia="宋体" w:hAnsi="Times New Roman" w:cs="Times New Roman" w:hint="eastAsia"/>
          <w:sz w:val="24"/>
          <w:szCs w:val="24"/>
          <w:lang w:eastAsia="zh-CN"/>
        </w:rPr>
        <w:t>气</w:t>
      </w:r>
      <w:r w:rsidR="00D62240" w:rsidRPr="00A61C52">
        <w:rPr>
          <w:rFonts w:ascii="Times New Roman" w:eastAsia="宋体" w:hAnsi="Times New Roman" w:cs="Times New Roman"/>
          <w:sz w:val="24"/>
          <w:szCs w:val="24"/>
          <w:lang w:eastAsia="zh-CN"/>
        </w:rPr>
        <w:t>罩风机风量为</w:t>
      </w:r>
      <w:r w:rsidR="00D62240" w:rsidRPr="00A61C52">
        <w:rPr>
          <w:rFonts w:ascii="Times New Roman" w:eastAsia="宋体" w:hAnsi="Times New Roman" w:cs="Times New Roman"/>
          <w:sz w:val="24"/>
          <w:szCs w:val="24"/>
          <w:lang w:eastAsia="zh-CN"/>
        </w:rPr>
        <w:t>Q=</w:t>
      </w:r>
      <w:r w:rsidR="00D62240" w:rsidRPr="00A61C52">
        <w:rPr>
          <w:rFonts w:ascii="Times New Roman" w:eastAsia="宋体" w:hAnsi="Times New Roman" w:cs="Times New Roman" w:hint="eastAsia"/>
          <w:sz w:val="24"/>
          <w:szCs w:val="24"/>
          <w:lang w:eastAsia="zh-CN"/>
        </w:rPr>
        <w:t>11404.8</w:t>
      </w:r>
      <w:r w:rsidR="00D62240" w:rsidRPr="00A61C52">
        <w:rPr>
          <w:rFonts w:ascii="Times New Roman" w:eastAsia="宋体" w:hAnsi="Times New Roman" w:cs="Times New Roman"/>
          <w:sz w:val="24"/>
          <w:szCs w:val="24"/>
          <w:lang w:eastAsia="zh-CN"/>
        </w:rPr>
        <w:t>m</w:t>
      </w:r>
      <w:r w:rsidR="00D62240" w:rsidRPr="00A61C52">
        <w:rPr>
          <w:rFonts w:ascii="Times New Roman" w:eastAsia="宋体" w:hAnsi="Times New Roman" w:cs="Times New Roman"/>
          <w:sz w:val="24"/>
          <w:szCs w:val="24"/>
          <w:vertAlign w:val="superscript"/>
          <w:lang w:eastAsia="zh-CN"/>
        </w:rPr>
        <w:t>3</w:t>
      </w:r>
      <w:r w:rsidR="00D62240" w:rsidRPr="00A61C52">
        <w:rPr>
          <w:rFonts w:ascii="Times New Roman" w:eastAsia="宋体" w:hAnsi="Times New Roman" w:cs="Times New Roman"/>
          <w:sz w:val="24"/>
          <w:szCs w:val="24"/>
          <w:lang w:eastAsia="zh-CN"/>
        </w:rPr>
        <w:t>/h</w:t>
      </w:r>
      <w:r w:rsidRPr="00A61C52">
        <w:rPr>
          <w:rFonts w:ascii="Times New Roman" w:eastAsia="宋体" w:hAnsi="Times New Roman" w:cs="Times New Roman" w:hint="eastAsia"/>
          <w:spacing w:val="-2"/>
          <w:sz w:val="24"/>
          <w:szCs w:val="24"/>
          <w:lang w:eastAsia="zh-CN"/>
        </w:rPr>
        <w:t>。</w:t>
      </w:r>
    </w:p>
    <w:p w14:paraId="268346FB" w14:textId="67D8E094" w:rsidR="00D62240" w:rsidRPr="00A61C52" w:rsidRDefault="00DA0A45" w:rsidP="00243CFC">
      <w:pPr>
        <w:pStyle w:val="af2"/>
        <w:ind w:firstLine="488"/>
      </w:pPr>
      <w:r w:rsidRPr="00A61C52">
        <w:rPr>
          <w:rFonts w:hint="eastAsia"/>
        </w:rPr>
        <w:t>单个</w:t>
      </w:r>
      <w:r w:rsidR="00D62240" w:rsidRPr="00A61C52">
        <w:rPr>
          <w:rFonts w:hint="eastAsia"/>
        </w:rPr>
        <w:t>排气孔管道直径为</w:t>
      </w:r>
      <w:r w:rsidR="00D62240" w:rsidRPr="00A61C52">
        <w:rPr>
          <w:rFonts w:hint="eastAsia"/>
        </w:rPr>
        <w:t>10cm</w:t>
      </w:r>
      <w:r w:rsidR="00D62240" w:rsidRPr="00A61C52">
        <w:rPr>
          <w:rFonts w:hint="eastAsia"/>
        </w:rPr>
        <w:t>，设计排气孔管道风速为</w:t>
      </w:r>
      <w:r w:rsidR="00D62240" w:rsidRPr="00A61C52">
        <w:rPr>
          <w:rFonts w:hint="eastAsia"/>
        </w:rPr>
        <w:t>15m/s</w:t>
      </w:r>
      <w:r w:rsidR="00D62240" w:rsidRPr="00A61C52">
        <w:rPr>
          <w:rFonts w:hint="eastAsia"/>
        </w:rPr>
        <w:t>，排气孔集气管道风量为</w:t>
      </w:r>
      <w:r w:rsidRPr="00A61C52">
        <w:rPr>
          <w:rFonts w:hint="eastAsia"/>
        </w:rPr>
        <w:t>424</w:t>
      </w:r>
      <w:r w:rsidR="004366A0" w:rsidRPr="00A61C52">
        <w:rPr>
          <w:rFonts w:hint="eastAsia"/>
        </w:rPr>
        <w:t>.1</w:t>
      </w:r>
      <w:r w:rsidRPr="00A61C52">
        <w:rPr>
          <w:rFonts w:hint="eastAsia"/>
        </w:rPr>
        <w:t>m</w:t>
      </w:r>
      <w:r w:rsidRPr="00A61C52">
        <w:rPr>
          <w:rFonts w:hint="eastAsia"/>
          <w:vertAlign w:val="superscript"/>
        </w:rPr>
        <w:t>3</w:t>
      </w:r>
      <w:r w:rsidRPr="00A61C52">
        <w:rPr>
          <w:rFonts w:hint="eastAsia"/>
        </w:rPr>
        <w:t>/h</w:t>
      </w:r>
      <w:r w:rsidRPr="00A61C52">
        <w:rPr>
          <w:rFonts w:hint="eastAsia"/>
        </w:rPr>
        <w:t>，</w:t>
      </w:r>
      <w:r w:rsidRPr="00A61C52">
        <w:rPr>
          <w:rFonts w:hint="eastAsia"/>
        </w:rPr>
        <w:t>8</w:t>
      </w:r>
      <w:r w:rsidRPr="00A61C52">
        <w:rPr>
          <w:rFonts w:hint="eastAsia"/>
        </w:rPr>
        <w:t>个合计为</w:t>
      </w:r>
      <w:r w:rsidRPr="00A61C52">
        <w:rPr>
          <w:rFonts w:hint="eastAsia"/>
        </w:rPr>
        <w:t>3392</w:t>
      </w:r>
      <w:r w:rsidR="004366A0" w:rsidRPr="00A61C52">
        <w:rPr>
          <w:rFonts w:hint="eastAsia"/>
        </w:rPr>
        <w:t>.8</w:t>
      </w:r>
      <w:r w:rsidRPr="00A61C52">
        <w:rPr>
          <w:rFonts w:hint="eastAsia"/>
        </w:rPr>
        <w:t>m</w:t>
      </w:r>
      <w:r w:rsidRPr="00A61C52">
        <w:rPr>
          <w:rFonts w:hint="eastAsia"/>
          <w:vertAlign w:val="superscript"/>
        </w:rPr>
        <w:t>3</w:t>
      </w:r>
      <w:r w:rsidRPr="00A61C52">
        <w:rPr>
          <w:rFonts w:hint="eastAsia"/>
        </w:rPr>
        <w:t>/h</w:t>
      </w:r>
      <w:r w:rsidRPr="00A61C52">
        <w:rPr>
          <w:rFonts w:hint="eastAsia"/>
        </w:rPr>
        <w:t>。</w:t>
      </w:r>
    </w:p>
    <w:p w14:paraId="6CC15EBB" w14:textId="24E135D4" w:rsidR="00D62240" w:rsidRPr="00A61C52" w:rsidRDefault="00DA0A45" w:rsidP="00243CFC">
      <w:pPr>
        <w:pStyle w:val="af2"/>
        <w:ind w:firstLine="488"/>
      </w:pPr>
      <w:r w:rsidRPr="00A61C52">
        <w:rPr>
          <w:rFonts w:hint="eastAsia"/>
        </w:rPr>
        <w:t>由以上计算可得：</w:t>
      </w:r>
      <w:r w:rsidRPr="00A61C52">
        <w:t>集</w:t>
      </w:r>
      <w:r w:rsidRPr="00A61C52">
        <w:rPr>
          <w:rFonts w:hint="eastAsia"/>
        </w:rPr>
        <w:t>气</w:t>
      </w:r>
      <w:r w:rsidRPr="00A61C52">
        <w:t>罩</w:t>
      </w:r>
      <w:r w:rsidRPr="00A61C52">
        <w:rPr>
          <w:rFonts w:hint="eastAsia"/>
        </w:rPr>
        <w:t>和</w:t>
      </w:r>
      <w:r w:rsidR="00D62240" w:rsidRPr="00A61C52">
        <w:rPr>
          <w:rFonts w:hint="eastAsia"/>
        </w:rPr>
        <w:t>排气孔</w:t>
      </w:r>
      <w:r w:rsidRPr="00A61C52">
        <w:rPr>
          <w:rFonts w:hint="eastAsia"/>
        </w:rPr>
        <w:t>合计风量为</w:t>
      </w:r>
      <w:r w:rsidR="00986379" w:rsidRPr="00A61C52">
        <w:rPr>
          <w:rFonts w:hint="eastAsia"/>
        </w:rPr>
        <w:t>22717.6</w:t>
      </w:r>
      <w:r w:rsidRPr="00A61C52">
        <w:t>m</w:t>
      </w:r>
      <w:r w:rsidRPr="00A61C52">
        <w:rPr>
          <w:vertAlign w:val="superscript"/>
        </w:rPr>
        <w:t>3</w:t>
      </w:r>
      <w:r w:rsidRPr="00A61C52">
        <w:t>/h</w:t>
      </w:r>
      <w:r w:rsidRPr="00A61C52">
        <w:rPr>
          <w:rFonts w:hint="eastAsia"/>
        </w:rPr>
        <w:t>。</w:t>
      </w:r>
    </w:p>
    <w:p w14:paraId="7694CFF6" w14:textId="11BEE5E3" w:rsidR="00D62240" w:rsidRPr="00A61C52" w:rsidRDefault="00D62240" w:rsidP="00243CFC">
      <w:pPr>
        <w:pStyle w:val="af2"/>
        <w:ind w:firstLine="488"/>
      </w:pPr>
      <w:r w:rsidRPr="00A61C52">
        <w:rPr>
          <w:rFonts w:hint="eastAsia"/>
        </w:rPr>
        <w:t>本次注塑废气非甲烷总烃源强核算产排污系数参照生态环境部《排放源统计调查产排污核算方法和系数手册》“</w:t>
      </w:r>
      <w:r w:rsidRPr="00A61C52">
        <w:t>292</w:t>
      </w:r>
      <w:r w:rsidRPr="00A61C52">
        <w:rPr>
          <w:rFonts w:hint="eastAsia"/>
        </w:rPr>
        <w:t>塑料制品行业系数手册中</w:t>
      </w:r>
      <w:r w:rsidR="00640EE5" w:rsidRPr="00A61C52">
        <w:rPr>
          <w:rFonts w:hint="eastAsia"/>
        </w:rPr>
        <w:t>塑料板、管、型材</w:t>
      </w:r>
      <w:r w:rsidRPr="00A61C52">
        <w:rPr>
          <w:rFonts w:hint="eastAsia"/>
        </w:rPr>
        <w:t>制造行业系数表”</w:t>
      </w:r>
      <w:r w:rsidR="00986379" w:rsidRPr="00A61C52">
        <w:rPr>
          <w:rFonts w:hint="eastAsia"/>
        </w:rPr>
        <w:t>配料</w:t>
      </w:r>
      <w:r w:rsidR="00986379" w:rsidRPr="00A61C52">
        <w:rPr>
          <w:rFonts w:hint="eastAsia"/>
        </w:rPr>
        <w:t>-</w:t>
      </w:r>
      <w:r w:rsidR="00986379" w:rsidRPr="00A61C52">
        <w:rPr>
          <w:rFonts w:hint="eastAsia"/>
        </w:rPr>
        <w:t>混料</w:t>
      </w:r>
      <w:r w:rsidR="00986379" w:rsidRPr="00A61C52">
        <w:rPr>
          <w:rFonts w:hint="eastAsia"/>
        </w:rPr>
        <w:t>-</w:t>
      </w:r>
      <w:r w:rsidR="00986379" w:rsidRPr="00A61C52">
        <w:rPr>
          <w:rFonts w:hint="eastAsia"/>
        </w:rPr>
        <w:t>挤出工序</w:t>
      </w:r>
      <w:r w:rsidRPr="00A61C52">
        <w:rPr>
          <w:rFonts w:hint="eastAsia"/>
        </w:rPr>
        <w:t>，挥发性有机废气产生系数为</w:t>
      </w:r>
      <w:r w:rsidR="00640EE5" w:rsidRPr="00A61C52">
        <w:rPr>
          <w:rFonts w:hint="eastAsia"/>
        </w:rPr>
        <w:t>1.5</w:t>
      </w:r>
      <w:r w:rsidRPr="00A61C52">
        <w:rPr>
          <w:rFonts w:hint="eastAsia"/>
        </w:rPr>
        <w:t>千克</w:t>
      </w:r>
      <w:r w:rsidRPr="00A61C52">
        <w:t>/</w:t>
      </w:r>
      <w:r w:rsidRPr="00A61C52">
        <w:rPr>
          <w:rFonts w:hint="eastAsia"/>
        </w:rPr>
        <w:t>吨</w:t>
      </w:r>
      <w:r w:rsidRPr="00A61C52">
        <w:t>-</w:t>
      </w:r>
      <w:r w:rsidRPr="00A61C52">
        <w:rPr>
          <w:rFonts w:hint="eastAsia"/>
        </w:rPr>
        <w:t>产品，</w:t>
      </w:r>
      <w:r w:rsidR="00640EE5" w:rsidRPr="00A61C52">
        <w:rPr>
          <w:rFonts w:hint="eastAsia"/>
        </w:rPr>
        <w:t>颗粒物产生系数为</w:t>
      </w:r>
      <w:r w:rsidR="00640EE5" w:rsidRPr="00A61C52">
        <w:rPr>
          <w:rFonts w:hint="eastAsia"/>
        </w:rPr>
        <w:t>6</w:t>
      </w:r>
      <w:r w:rsidR="00640EE5" w:rsidRPr="00A61C52">
        <w:rPr>
          <w:rFonts w:hint="eastAsia"/>
        </w:rPr>
        <w:t>千克</w:t>
      </w:r>
      <w:r w:rsidR="00640EE5" w:rsidRPr="00A61C52">
        <w:t>/</w:t>
      </w:r>
      <w:r w:rsidR="00640EE5" w:rsidRPr="00A61C52">
        <w:rPr>
          <w:rFonts w:hint="eastAsia"/>
        </w:rPr>
        <w:t>吨</w:t>
      </w:r>
      <w:r w:rsidR="00640EE5" w:rsidRPr="00A61C52">
        <w:t>-</w:t>
      </w:r>
      <w:r w:rsidR="00640EE5" w:rsidRPr="00A61C52">
        <w:rPr>
          <w:rFonts w:hint="eastAsia"/>
        </w:rPr>
        <w:t>产品，</w:t>
      </w:r>
      <w:r w:rsidRPr="00A61C52">
        <w:rPr>
          <w:rFonts w:hint="eastAsia"/>
        </w:rPr>
        <w:t>项目塑料托盘注塑量约</w:t>
      </w:r>
      <w:r w:rsidRPr="00A61C52">
        <w:rPr>
          <w:rFonts w:hint="eastAsia"/>
        </w:rPr>
        <w:t>200</w:t>
      </w:r>
      <w:r w:rsidRPr="00A61C52">
        <w:rPr>
          <w:rFonts w:hint="eastAsia"/>
        </w:rPr>
        <w:t>万个</w:t>
      </w:r>
      <w:r w:rsidRPr="00A61C52">
        <w:t>/a</w:t>
      </w:r>
      <w:r w:rsidRPr="00A61C52">
        <w:rPr>
          <w:rFonts w:hint="eastAsia"/>
        </w:rPr>
        <w:t>，以</w:t>
      </w:r>
      <w:r w:rsidRPr="00A61C52">
        <w:rPr>
          <w:rFonts w:hint="eastAsia"/>
        </w:rPr>
        <w:t>20000</w:t>
      </w:r>
      <w:r w:rsidR="00DA0A45" w:rsidRPr="00A61C52">
        <w:rPr>
          <w:rFonts w:hint="eastAsia"/>
        </w:rPr>
        <w:t>t</w:t>
      </w:r>
      <w:r w:rsidRPr="00A61C52">
        <w:t>/a</w:t>
      </w:r>
      <w:r w:rsidRPr="00A61C52">
        <w:rPr>
          <w:rFonts w:hint="eastAsia"/>
        </w:rPr>
        <w:t>计，则非甲烷总烃产生量为</w:t>
      </w:r>
      <w:r w:rsidR="00640EE5" w:rsidRPr="00A61C52">
        <w:rPr>
          <w:rFonts w:hint="eastAsia"/>
        </w:rPr>
        <w:t>30</w:t>
      </w:r>
      <w:r w:rsidRPr="00A61C52">
        <w:t>t/a</w:t>
      </w:r>
      <w:r w:rsidRPr="00A61C52">
        <w:rPr>
          <w:rFonts w:hint="eastAsia"/>
        </w:rPr>
        <w:t>。</w:t>
      </w:r>
      <w:r w:rsidR="00986379" w:rsidRPr="00A61C52">
        <w:rPr>
          <w:rFonts w:hint="eastAsia"/>
        </w:rPr>
        <w:t>颗粒物产生量为</w:t>
      </w:r>
      <w:r w:rsidR="00986379" w:rsidRPr="00A61C52">
        <w:rPr>
          <w:rFonts w:hint="eastAsia"/>
        </w:rPr>
        <w:t>120</w:t>
      </w:r>
      <w:r w:rsidR="00986379" w:rsidRPr="00A61C52">
        <w:t>t/a</w:t>
      </w:r>
      <w:r w:rsidRPr="00A61C52">
        <w:rPr>
          <w:rFonts w:hint="eastAsia"/>
        </w:rPr>
        <w:t>。</w:t>
      </w:r>
    </w:p>
    <w:p w14:paraId="39B7F90F" w14:textId="63A035BE" w:rsidR="00DA0A45" w:rsidRPr="00A61C52" w:rsidRDefault="00DA0A45" w:rsidP="00243CFC">
      <w:pPr>
        <w:pStyle w:val="af2"/>
        <w:ind w:firstLine="488"/>
      </w:pPr>
      <w:r w:rsidRPr="00A61C52">
        <w:rPr>
          <w:rFonts w:hint="eastAsia"/>
        </w:rPr>
        <w:t>废气产生情况如下：</w:t>
      </w:r>
    </w:p>
    <w:p w14:paraId="324B1952" w14:textId="2F7F6366" w:rsidR="00DA0A45" w:rsidRPr="00A61C52" w:rsidRDefault="00DA0A45" w:rsidP="00243CFC">
      <w:pPr>
        <w:pStyle w:val="af2"/>
        <w:ind w:firstLine="488"/>
        <w:rPr>
          <w:bCs/>
        </w:rPr>
      </w:pPr>
      <w:r w:rsidRPr="00A61C52">
        <w:rPr>
          <w:rFonts w:hint="eastAsia"/>
          <w:bCs/>
        </w:rPr>
        <w:t>非甲烷总烃产生速率</w:t>
      </w:r>
      <w:r w:rsidRPr="00A61C52">
        <w:rPr>
          <w:bCs/>
        </w:rPr>
        <w:t>=</w:t>
      </w:r>
      <w:r w:rsidR="00986379" w:rsidRPr="00A61C52">
        <w:rPr>
          <w:rFonts w:hint="eastAsia"/>
          <w:bCs/>
        </w:rPr>
        <w:t>30</w:t>
      </w:r>
      <w:r w:rsidRPr="00A61C52">
        <w:rPr>
          <w:rFonts w:hint="eastAsia"/>
          <w:bCs/>
        </w:rPr>
        <w:t>t/a</w:t>
      </w:r>
      <w:r w:rsidRPr="00A61C52">
        <w:rPr>
          <w:bCs/>
        </w:rPr>
        <w:t>×</w:t>
      </w:r>
      <w:r w:rsidRPr="00A61C52">
        <w:rPr>
          <w:rFonts w:hint="eastAsia"/>
          <w:lang w:bidi="ar"/>
        </w:rPr>
        <w:t>10</w:t>
      </w:r>
      <w:r w:rsidRPr="00A61C52">
        <w:rPr>
          <w:rFonts w:hint="eastAsia"/>
          <w:vertAlign w:val="superscript"/>
          <w:lang w:bidi="ar"/>
        </w:rPr>
        <w:t>3</w:t>
      </w:r>
      <w:r w:rsidRPr="00A61C52">
        <w:rPr>
          <w:rFonts w:hint="eastAsia"/>
          <w:lang w:bidi="ar"/>
        </w:rPr>
        <w:t>kg/t</w:t>
      </w:r>
      <w:r w:rsidRPr="00A61C52">
        <w:rPr>
          <w:rFonts w:hint="eastAsia"/>
          <w:lang w:bidi="ar"/>
        </w:rPr>
        <w:t>÷</w:t>
      </w:r>
      <w:r w:rsidRPr="00A61C52">
        <w:rPr>
          <w:rFonts w:hint="eastAsia"/>
          <w:lang w:bidi="ar"/>
        </w:rPr>
        <w:t>7200h/a =</w:t>
      </w:r>
      <w:r w:rsidR="00986379" w:rsidRPr="00A61C52">
        <w:rPr>
          <w:rFonts w:hint="eastAsia"/>
          <w:lang w:bidi="ar"/>
        </w:rPr>
        <w:t>4.167</w:t>
      </w:r>
      <w:r w:rsidR="00B703F9" w:rsidRPr="00A61C52">
        <w:rPr>
          <w:bCs/>
        </w:rPr>
        <w:t>kg/h</w:t>
      </w:r>
      <w:r w:rsidRPr="00A61C52">
        <w:rPr>
          <w:rFonts w:hint="eastAsia"/>
          <w:lang w:bidi="ar"/>
        </w:rPr>
        <w:t>；</w:t>
      </w:r>
    </w:p>
    <w:p w14:paraId="69527574" w14:textId="49437D97" w:rsidR="00DA0A45" w:rsidRPr="00A61C52" w:rsidRDefault="00DA0A45" w:rsidP="00243CFC">
      <w:pPr>
        <w:pStyle w:val="af2"/>
        <w:ind w:firstLine="488"/>
        <w:rPr>
          <w:lang w:bidi="ar"/>
        </w:rPr>
      </w:pPr>
      <w:r w:rsidRPr="00A61C52">
        <w:rPr>
          <w:rFonts w:hint="eastAsia"/>
          <w:bCs/>
        </w:rPr>
        <w:t>非甲烷总烃产生</w:t>
      </w:r>
      <w:r w:rsidRPr="00A61C52">
        <w:rPr>
          <w:rFonts w:hint="eastAsia"/>
          <w:lang w:bidi="ar"/>
        </w:rPr>
        <w:t>浓度</w:t>
      </w:r>
      <w:r w:rsidRPr="00A61C52">
        <w:rPr>
          <w:rFonts w:hint="eastAsia"/>
          <w:lang w:bidi="ar"/>
        </w:rPr>
        <w:t>=</w:t>
      </w:r>
      <w:r w:rsidR="00986379" w:rsidRPr="00A61C52">
        <w:rPr>
          <w:rFonts w:hint="eastAsia"/>
          <w:bCs/>
        </w:rPr>
        <w:t>30</w:t>
      </w:r>
      <w:r w:rsidRPr="00A61C52">
        <w:rPr>
          <w:rFonts w:hint="eastAsia"/>
          <w:bCs/>
        </w:rPr>
        <w:t>t/a</w:t>
      </w:r>
      <w:r w:rsidRPr="00A61C52">
        <w:rPr>
          <w:bCs/>
        </w:rPr>
        <w:t>×</w:t>
      </w:r>
      <w:r w:rsidRPr="00A61C52">
        <w:rPr>
          <w:rFonts w:hint="eastAsia"/>
          <w:lang w:bidi="ar"/>
        </w:rPr>
        <w:t>10</w:t>
      </w:r>
      <w:r w:rsidRPr="00A61C52">
        <w:rPr>
          <w:rFonts w:hint="eastAsia"/>
          <w:vertAlign w:val="superscript"/>
          <w:lang w:bidi="ar"/>
        </w:rPr>
        <w:t>9</w:t>
      </w:r>
      <w:r w:rsidRPr="00A61C52">
        <w:rPr>
          <w:rFonts w:hint="eastAsia"/>
          <w:lang w:bidi="ar"/>
        </w:rPr>
        <w:t>mg/m</w:t>
      </w:r>
      <w:r w:rsidRPr="00A61C52">
        <w:rPr>
          <w:rFonts w:hint="eastAsia"/>
          <w:vertAlign w:val="superscript"/>
          <w:lang w:bidi="ar"/>
        </w:rPr>
        <w:t>3</w:t>
      </w:r>
      <w:r w:rsidRPr="00A61C52">
        <w:rPr>
          <w:rFonts w:hint="eastAsia"/>
          <w:lang w:bidi="ar"/>
        </w:rPr>
        <w:t>÷</w:t>
      </w:r>
      <w:r w:rsidRPr="00A61C52">
        <w:rPr>
          <w:rFonts w:hint="eastAsia"/>
          <w:lang w:bidi="ar"/>
        </w:rPr>
        <w:t>7200h/a</w:t>
      </w:r>
      <w:r w:rsidRPr="00A61C52">
        <w:rPr>
          <w:rFonts w:hint="eastAsia"/>
          <w:lang w:bidi="ar"/>
        </w:rPr>
        <w:t>÷</w:t>
      </w:r>
      <w:r w:rsidR="00986379" w:rsidRPr="00A61C52">
        <w:rPr>
          <w:rFonts w:hint="eastAsia"/>
        </w:rPr>
        <w:t>22717.6</w:t>
      </w:r>
      <w:r w:rsidRPr="00A61C52">
        <w:rPr>
          <w:rFonts w:hint="eastAsia"/>
          <w:lang w:bidi="ar"/>
        </w:rPr>
        <w:t>m</w:t>
      </w:r>
      <w:r w:rsidRPr="00A61C52">
        <w:rPr>
          <w:rFonts w:hint="eastAsia"/>
          <w:vertAlign w:val="superscript"/>
          <w:lang w:bidi="ar"/>
        </w:rPr>
        <w:t>3</w:t>
      </w:r>
      <w:r w:rsidRPr="00A61C52">
        <w:rPr>
          <w:rFonts w:hint="eastAsia"/>
          <w:lang w:bidi="ar"/>
        </w:rPr>
        <w:t>/h=</w:t>
      </w:r>
      <w:r w:rsidR="00986379" w:rsidRPr="00A61C52">
        <w:rPr>
          <w:rFonts w:hint="eastAsia"/>
          <w:lang w:bidi="ar"/>
        </w:rPr>
        <w:t>183.4</w:t>
      </w:r>
      <w:r w:rsidRPr="00A61C52">
        <w:rPr>
          <w:rFonts w:hint="eastAsia"/>
          <w:lang w:bidi="ar"/>
        </w:rPr>
        <w:t>mg/m</w:t>
      </w:r>
      <w:r w:rsidRPr="00A61C52">
        <w:rPr>
          <w:rFonts w:hint="eastAsia"/>
          <w:vertAlign w:val="superscript"/>
          <w:lang w:bidi="ar"/>
        </w:rPr>
        <w:t>3</w:t>
      </w:r>
      <w:r w:rsidRPr="00A61C52">
        <w:rPr>
          <w:rFonts w:hint="eastAsia"/>
          <w:lang w:bidi="ar"/>
        </w:rPr>
        <w:t>；</w:t>
      </w:r>
    </w:p>
    <w:p w14:paraId="57359119" w14:textId="53E26667" w:rsidR="00B703F9" w:rsidRPr="00A61C52" w:rsidRDefault="00B703F9" w:rsidP="00243CFC">
      <w:pPr>
        <w:pStyle w:val="af2"/>
        <w:ind w:firstLine="488"/>
        <w:rPr>
          <w:bCs/>
        </w:rPr>
      </w:pPr>
      <w:r w:rsidRPr="00A61C52">
        <w:rPr>
          <w:rFonts w:hint="eastAsia"/>
          <w:bCs/>
        </w:rPr>
        <w:t>颗粒物产生速率</w:t>
      </w:r>
      <w:r w:rsidRPr="00A61C52">
        <w:rPr>
          <w:bCs/>
        </w:rPr>
        <w:t>=</w:t>
      </w:r>
      <w:r w:rsidR="00986379" w:rsidRPr="00A61C52">
        <w:rPr>
          <w:rFonts w:hint="eastAsia"/>
          <w:bCs/>
        </w:rPr>
        <w:t>120</w:t>
      </w:r>
      <w:r w:rsidRPr="00A61C52">
        <w:rPr>
          <w:rFonts w:hint="eastAsia"/>
          <w:bCs/>
        </w:rPr>
        <w:t>t/a</w:t>
      </w:r>
      <w:r w:rsidRPr="00A61C52">
        <w:rPr>
          <w:bCs/>
        </w:rPr>
        <w:t>×</w:t>
      </w:r>
      <w:r w:rsidRPr="00A61C52">
        <w:rPr>
          <w:rFonts w:hint="eastAsia"/>
          <w:lang w:bidi="ar"/>
        </w:rPr>
        <w:t>10</w:t>
      </w:r>
      <w:r w:rsidRPr="00A61C52">
        <w:rPr>
          <w:rFonts w:hint="eastAsia"/>
          <w:vertAlign w:val="superscript"/>
          <w:lang w:bidi="ar"/>
        </w:rPr>
        <w:t>3</w:t>
      </w:r>
      <w:r w:rsidRPr="00A61C52">
        <w:rPr>
          <w:rFonts w:hint="eastAsia"/>
          <w:lang w:bidi="ar"/>
        </w:rPr>
        <w:t>kg/t</w:t>
      </w:r>
      <w:r w:rsidRPr="00A61C52">
        <w:rPr>
          <w:rFonts w:hint="eastAsia"/>
          <w:lang w:bidi="ar"/>
        </w:rPr>
        <w:t>÷</w:t>
      </w:r>
      <w:r w:rsidRPr="00A61C52">
        <w:rPr>
          <w:rFonts w:hint="eastAsia"/>
          <w:lang w:bidi="ar"/>
        </w:rPr>
        <w:t>7200h/a =</w:t>
      </w:r>
      <w:r w:rsidR="00986379" w:rsidRPr="00A61C52">
        <w:rPr>
          <w:rFonts w:hint="eastAsia"/>
          <w:lang w:bidi="ar"/>
        </w:rPr>
        <w:t>16.667</w:t>
      </w:r>
      <w:r w:rsidRPr="00A61C52">
        <w:rPr>
          <w:bCs/>
        </w:rPr>
        <w:t>kg/h</w:t>
      </w:r>
      <w:r w:rsidRPr="00A61C52">
        <w:rPr>
          <w:rFonts w:hint="eastAsia"/>
          <w:lang w:bidi="ar"/>
        </w:rPr>
        <w:t>；</w:t>
      </w:r>
    </w:p>
    <w:p w14:paraId="3D0C56C8" w14:textId="75B1BBEE" w:rsidR="00B703F9" w:rsidRPr="00A61C52" w:rsidRDefault="00B703F9" w:rsidP="00243CFC">
      <w:pPr>
        <w:pStyle w:val="af2"/>
        <w:ind w:firstLine="488"/>
        <w:rPr>
          <w:lang w:bidi="ar"/>
        </w:rPr>
      </w:pPr>
      <w:r w:rsidRPr="00A61C52">
        <w:rPr>
          <w:rFonts w:hint="eastAsia"/>
          <w:bCs/>
        </w:rPr>
        <w:t>颗粒物产生</w:t>
      </w:r>
      <w:r w:rsidRPr="00A61C52">
        <w:rPr>
          <w:rFonts w:hint="eastAsia"/>
          <w:lang w:bidi="ar"/>
        </w:rPr>
        <w:t>浓度</w:t>
      </w:r>
      <w:r w:rsidRPr="00A61C52">
        <w:rPr>
          <w:rFonts w:hint="eastAsia"/>
          <w:lang w:bidi="ar"/>
        </w:rPr>
        <w:t>=</w:t>
      </w:r>
      <w:r w:rsidR="00986379" w:rsidRPr="00A61C52">
        <w:rPr>
          <w:rFonts w:hint="eastAsia"/>
          <w:bCs/>
        </w:rPr>
        <w:t>120</w:t>
      </w:r>
      <w:r w:rsidRPr="00A61C52">
        <w:rPr>
          <w:rFonts w:hint="eastAsia"/>
          <w:bCs/>
        </w:rPr>
        <w:t>t/a</w:t>
      </w:r>
      <w:r w:rsidRPr="00A61C52">
        <w:rPr>
          <w:bCs/>
        </w:rPr>
        <w:t>×</w:t>
      </w:r>
      <w:r w:rsidRPr="00A61C52">
        <w:rPr>
          <w:rFonts w:hint="eastAsia"/>
          <w:lang w:bidi="ar"/>
        </w:rPr>
        <w:t>10</w:t>
      </w:r>
      <w:r w:rsidRPr="00A61C52">
        <w:rPr>
          <w:rFonts w:hint="eastAsia"/>
          <w:vertAlign w:val="superscript"/>
          <w:lang w:bidi="ar"/>
        </w:rPr>
        <w:t>9</w:t>
      </w:r>
      <w:r w:rsidRPr="00A61C52">
        <w:rPr>
          <w:rFonts w:hint="eastAsia"/>
          <w:lang w:bidi="ar"/>
        </w:rPr>
        <w:t>mg/m</w:t>
      </w:r>
      <w:r w:rsidRPr="00A61C52">
        <w:rPr>
          <w:rFonts w:hint="eastAsia"/>
          <w:vertAlign w:val="superscript"/>
          <w:lang w:bidi="ar"/>
        </w:rPr>
        <w:t>3</w:t>
      </w:r>
      <w:r w:rsidRPr="00A61C52">
        <w:rPr>
          <w:rFonts w:hint="eastAsia"/>
          <w:lang w:bidi="ar"/>
        </w:rPr>
        <w:t>÷</w:t>
      </w:r>
      <w:r w:rsidRPr="00A61C52">
        <w:rPr>
          <w:rFonts w:hint="eastAsia"/>
          <w:lang w:bidi="ar"/>
        </w:rPr>
        <w:t>7200h/a</w:t>
      </w:r>
      <w:r w:rsidRPr="00A61C52">
        <w:rPr>
          <w:rFonts w:hint="eastAsia"/>
          <w:lang w:bidi="ar"/>
        </w:rPr>
        <w:t>÷</w:t>
      </w:r>
      <w:r w:rsidR="00986379" w:rsidRPr="00A61C52">
        <w:rPr>
          <w:rFonts w:hint="eastAsia"/>
        </w:rPr>
        <w:t>22717.6</w:t>
      </w:r>
      <w:r w:rsidRPr="00A61C52">
        <w:rPr>
          <w:rFonts w:hint="eastAsia"/>
          <w:lang w:bidi="ar"/>
        </w:rPr>
        <w:t>m</w:t>
      </w:r>
      <w:r w:rsidRPr="00A61C52">
        <w:rPr>
          <w:rFonts w:hint="eastAsia"/>
          <w:vertAlign w:val="superscript"/>
          <w:lang w:bidi="ar"/>
        </w:rPr>
        <w:t>3</w:t>
      </w:r>
      <w:r w:rsidRPr="00A61C52">
        <w:rPr>
          <w:rFonts w:hint="eastAsia"/>
          <w:lang w:bidi="ar"/>
        </w:rPr>
        <w:t>/h=</w:t>
      </w:r>
      <w:r w:rsidR="00986379" w:rsidRPr="00A61C52">
        <w:rPr>
          <w:rFonts w:hint="eastAsia"/>
          <w:lang w:bidi="ar"/>
        </w:rPr>
        <w:t>733.6</w:t>
      </w:r>
      <w:r w:rsidRPr="00A61C52">
        <w:rPr>
          <w:rFonts w:hint="eastAsia"/>
          <w:lang w:bidi="ar"/>
        </w:rPr>
        <w:t>mg/m</w:t>
      </w:r>
      <w:r w:rsidRPr="00A61C52">
        <w:rPr>
          <w:rFonts w:hint="eastAsia"/>
          <w:vertAlign w:val="superscript"/>
          <w:lang w:bidi="ar"/>
        </w:rPr>
        <w:t>3</w:t>
      </w:r>
      <w:r w:rsidRPr="00A61C52">
        <w:rPr>
          <w:rFonts w:hint="eastAsia"/>
          <w:lang w:bidi="ar"/>
        </w:rPr>
        <w:t>；</w:t>
      </w:r>
    </w:p>
    <w:p w14:paraId="7AA17E85" w14:textId="7A74D1A3" w:rsidR="0017795A" w:rsidRPr="00A61C52" w:rsidRDefault="0017795A" w:rsidP="00243CFC">
      <w:pPr>
        <w:pStyle w:val="af2"/>
        <w:ind w:firstLine="488"/>
      </w:pPr>
      <w:r w:rsidRPr="00A61C52">
        <w:rPr>
          <w:rFonts w:hint="eastAsia"/>
        </w:rPr>
        <w:t>注塑废气经收集后</w:t>
      </w:r>
      <w:r w:rsidR="00B703F9" w:rsidRPr="00A61C52">
        <w:rPr>
          <w:rFonts w:hint="eastAsia"/>
        </w:rPr>
        <w:t>采用</w:t>
      </w:r>
      <w:r w:rsidRPr="00A61C52">
        <w:t>1</w:t>
      </w:r>
      <w:r w:rsidRPr="00A61C52">
        <w:rPr>
          <w:rFonts w:hint="eastAsia"/>
        </w:rPr>
        <w:t>套“</w:t>
      </w:r>
      <w:r w:rsidR="003A792D" w:rsidRPr="00A61C52">
        <w:rPr>
          <w:rFonts w:hint="eastAsia"/>
        </w:rPr>
        <w:t>布袋除尘器</w:t>
      </w:r>
      <w:r w:rsidR="003A792D" w:rsidRPr="00A61C52">
        <w:rPr>
          <w:rFonts w:hint="eastAsia"/>
        </w:rPr>
        <w:t>+</w:t>
      </w:r>
      <w:r w:rsidR="003A792D" w:rsidRPr="00A61C52">
        <w:rPr>
          <w:rFonts w:hint="eastAsia"/>
        </w:rPr>
        <w:t>催化燃烧</w:t>
      </w:r>
      <w:r w:rsidRPr="00A61C52">
        <w:rPr>
          <w:rFonts w:hint="eastAsia"/>
        </w:rPr>
        <w:t>”装置处理，处理后经</w:t>
      </w:r>
      <w:r w:rsidRPr="00A61C52">
        <w:t>15m</w:t>
      </w:r>
      <w:r w:rsidRPr="00A61C52">
        <w:rPr>
          <w:rFonts w:hint="eastAsia"/>
        </w:rPr>
        <w:t>高</w:t>
      </w:r>
      <w:r w:rsidRPr="00A61C52">
        <w:t>DA00</w:t>
      </w:r>
      <w:r w:rsidRPr="00A61C52">
        <w:rPr>
          <w:rFonts w:hint="eastAsia"/>
        </w:rPr>
        <w:t>2</w:t>
      </w:r>
      <w:r w:rsidRPr="00A61C52">
        <w:rPr>
          <w:rFonts w:hint="eastAsia"/>
        </w:rPr>
        <w:t>排气筒排放，造粒废气和注塑废气收集效率以</w:t>
      </w:r>
      <w:r w:rsidRPr="00A61C52">
        <w:t>90%</w:t>
      </w:r>
      <w:r w:rsidRPr="00A61C52">
        <w:rPr>
          <w:rFonts w:hint="eastAsia"/>
        </w:rPr>
        <w:t>计，</w:t>
      </w:r>
      <w:r w:rsidR="00B703F9" w:rsidRPr="00A61C52">
        <w:t>根据</w:t>
      </w:r>
      <w:r w:rsidR="00B703F9" w:rsidRPr="00A61C52">
        <w:rPr>
          <w:rFonts w:hint="eastAsia"/>
        </w:rPr>
        <w:t>《</w:t>
      </w:r>
      <w:r w:rsidR="00B703F9" w:rsidRPr="00A61C52">
        <w:t>挥发性有机物治理实用手册</w:t>
      </w:r>
      <w:r w:rsidR="00B703F9" w:rsidRPr="00A61C52">
        <w:rPr>
          <w:rFonts w:hint="eastAsia"/>
        </w:rPr>
        <w:t>》（</w:t>
      </w:r>
      <w:r w:rsidR="00B703F9" w:rsidRPr="00A61C52">
        <w:t>第二版</w:t>
      </w:r>
      <w:r w:rsidR="00B703F9" w:rsidRPr="00A61C52">
        <w:rPr>
          <w:rFonts w:hint="eastAsia"/>
        </w:rPr>
        <w:t>）“</w:t>
      </w:r>
      <w:r w:rsidR="00B703F9" w:rsidRPr="00A61C52">
        <w:rPr>
          <w:rFonts w:hint="eastAsia"/>
        </w:rPr>
        <w:t>RCO</w:t>
      </w:r>
      <w:r w:rsidR="00B703F9" w:rsidRPr="00A61C52">
        <w:rPr>
          <w:rFonts w:hint="eastAsia"/>
        </w:rPr>
        <w:t>高去除率（</w:t>
      </w:r>
      <w:r w:rsidR="00B703F9" w:rsidRPr="00A61C52">
        <w:rPr>
          <w:rFonts w:hint="eastAsia"/>
        </w:rPr>
        <w:t>95%~99%</w:t>
      </w:r>
      <w:r w:rsidR="00B703F9" w:rsidRPr="00A61C52">
        <w:rPr>
          <w:rFonts w:hint="eastAsia"/>
        </w:rPr>
        <w:t>）”，本次非甲烷总烃去除效率为</w:t>
      </w:r>
      <w:r w:rsidR="00B703F9" w:rsidRPr="00A61C52">
        <w:t>97%</w:t>
      </w:r>
      <w:r w:rsidR="00B703F9" w:rsidRPr="00A61C52">
        <w:rPr>
          <w:rFonts w:hint="eastAsia"/>
        </w:rPr>
        <w:t>，</w:t>
      </w:r>
      <w:r w:rsidR="003A792D" w:rsidRPr="00A61C52">
        <w:rPr>
          <w:bCs/>
        </w:rPr>
        <w:t>除尘器</w:t>
      </w:r>
      <w:r w:rsidR="003A792D" w:rsidRPr="00A61C52">
        <w:rPr>
          <w:rFonts w:hint="eastAsia"/>
          <w:bCs/>
        </w:rPr>
        <w:t>后</w:t>
      </w:r>
      <w:r w:rsidR="003A792D" w:rsidRPr="00A61C52">
        <w:rPr>
          <w:bCs/>
        </w:rPr>
        <w:t>设计出口</w:t>
      </w:r>
      <w:r w:rsidR="003A792D" w:rsidRPr="00A61C52">
        <w:rPr>
          <w:rFonts w:hint="eastAsia"/>
          <w:bCs/>
        </w:rPr>
        <w:t>保证</w:t>
      </w:r>
      <w:r w:rsidR="003A792D" w:rsidRPr="00A61C52">
        <w:rPr>
          <w:bCs/>
        </w:rPr>
        <w:t>浓度为</w:t>
      </w:r>
      <w:r w:rsidR="003A792D" w:rsidRPr="00A61C52">
        <w:rPr>
          <w:bCs/>
        </w:rPr>
        <w:t>10mg/m</w:t>
      </w:r>
      <w:r w:rsidR="003A792D" w:rsidRPr="00A61C52">
        <w:rPr>
          <w:bCs/>
          <w:vertAlign w:val="superscript"/>
        </w:rPr>
        <w:t>3</w:t>
      </w:r>
      <w:r w:rsidR="003A792D" w:rsidRPr="00A61C52">
        <w:rPr>
          <w:rFonts w:hint="eastAsia"/>
          <w:bCs/>
        </w:rPr>
        <w:t>。</w:t>
      </w:r>
    </w:p>
    <w:p w14:paraId="047370E9" w14:textId="10174FC4" w:rsidR="00B703F9" w:rsidRPr="00A61C52" w:rsidRDefault="00B703F9" w:rsidP="00B703F9">
      <w:pPr>
        <w:spacing w:line="500" w:lineRule="exact"/>
        <w:ind w:firstLineChars="200" w:firstLine="480"/>
        <w:rPr>
          <w:rFonts w:ascii="Times New Roman" w:hAnsi="Times New Roman" w:cs="Times New Roman"/>
          <w:bCs/>
          <w:sz w:val="24"/>
          <w:szCs w:val="24"/>
          <w:lang w:eastAsia="zh-CN"/>
        </w:rPr>
      </w:pPr>
      <w:r w:rsidRPr="00A61C52">
        <w:rPr>
          <w:rFonts w:ascii="Times New Roman" w:hAnsi="Times New Roman" w:cs="Times New Roman" w:hint="eastAsia"/>
          <w:bCs/>
          <w:sz w:val="24"/>
          <w:szCs w:val="24"/>
          <w:lang w:eastAsia="zh-CN"/>
        </w:rPr>
        <w:t>废气排放情况如下：</w:t>
      </w:r>
    </w:p>
    <w:p w14:paraId="7450DDDC" w14:textId="6B5125AB" w:rsidR="0017795A" w:rsidRPr="00A61C52" w:rsidRDefault="0017795A" w:rsidP="00243CFC">
      <w:pPr>
        <w:pStyle w:val="af2"/>
        <w:ind w:firstLine="488"/>
      </w:pPr>
      <w:r w:rsidRPr="00A61C52">
        <w:rPr>
          <w:rFonts w:hint="eastAsia"/>
        </w:rPr>
        <w:t>非甲烷</w:t>
      </w:r>
      <w:r w:rsidR="00616E05" w:rsidRPr="00A61C52">
        <w:rPr>
          <w:rFonts w:hint="eastAsia"/>
        </w:rPr>
        <w:t>有组织</w:t>
      </w:r>
      <w:r w:rsidRPr="00A61C52">
        <w:rPr>
          <w:rFonts w:hint="eastAsia"/>
        </w:rPr>
        <w:t>总烃</w:t>
      </w:r>
      <w:r w:rsidRPr="00A61C52">
        <w:t>排放量</w:t>
      </w:r>
      <w:r w:rsidRPr="00A61C52">
        <w:t>=</w:t>
      </w:r>
      <w:r w:rsidR="00986379" w:rsidRPr="00A61C52">
        <w:rPr>
          <w:rFonts w:hint="eastAsia"/>
        </w:rPr>
        <w:t>30</w:t>
      </w:r>
      <w:r w:rsidRPr="00A61C52">
        <w:rPr>
          <w:rFonts w:hint="eastAsia"/>
        </w:rPr>
        <w:t>t/a</w:t>
      </w:r>
      <w:r w:rsidRPr="00A61C52">
        <w:t>×</w:t>
      </w:r>
      <w:r w:rsidRPr="00A61C52">
        <w:rPr>
          <w:rFonts w:hint="eastAsia"/>
        </w:rPr>
        <w:t>（</w:t>
      </w:r>
      <w:r w:rsidRPr="00A61C52">
        <w:rPr>
          <w:rFonts w:hint="eastAsia"/>
        </w:rPr>
        <w:t>1-10%</w:t>
      </w:r>
      <w:r w:rsidRPr="00A61C52">
        <w:rPr>
          <w:rFonts w:hint="eastAsia"/>
        </w:rPr>
        <w:t>）×（</w:t>
      </w:r>
      <w:r w:rsidRPr="00A61C52">
        <w:rPr>
          <w:rFonts w:hint="eastAsia"/>
        </w:rPr>
        <w:t>1-97%</w:t>
      </w:r>
      <w:r w:rsidRPr="00A61C52">
        <w:rPr>
          <w:rFonts w:hint="eastAsia"/>
        </w:rPr>
        <w:t>）</w:t>
      </w:r>
      <w:r w:rsidRPr="00A61C52">
        <w:rPr>
          <w:rFonts w:hint="eastAsia"/>
        </w:rPr>
        <w:t>=</w:t>
      </w:r>
      <w:r w:rsidR="00986379" w:rsidRPr="00A61C52">
        <w:rPr>
          <w:rFonts w:hint="eastAsia"/>
        </w:rPr>
        <w:t>0.810</w:t>
      </w:r>
      <w:r w:rsidRPr="00A61C52">
        <w:rPr>
          <w:rFonts w:hint="eastAsia"/>
        </w:rPr>
        <w:t>t/a</w:t>
      </w:r>
      <w:r w:rsidRPr="00A61C52">
        <w:rPr>
          <w:rFonts w:hint="eastAsia"/>
        </w:rPr>
        <w:t>。</w:t>
      </w:r>
    </w:p>
    <w:p w14:paraId="5D5C35F5" w14:textId="5C4223F7" w:rsidR="0017795A" w:rsidRPr="00A61C52" w:rsidRDefault="0017795A" w:rsidP="00243CFC">
      <w:pPr>
        <w:pStyle w:val="af2"/>
        <w:ind w:firstLine="488"/>
      </w:pPr>
      <w:r w:rsidRPr="00A61C52">
        <w:rPr>
          <w:rFonts w:hint="eastAsia"/>
        </w:rPr>
        <w:t>非甲烷总烃</w:t>
      </w:r>
      <w:r w:rsidRPr="00A61C52">
        <w:rPr>
          <w:lang w:bidi="ar"/>
        </w:rPr>
        <w:t>排放</w:t>
      </w:r>
      <w:r w:rsidRPr="00A61C52">
        <w:rPr>
          <w:rFonts w:hint="eastAsia"/>
          <w:lang w:bidi="ar"/>
        </w:rPr>
        <w:t>浓度</w:t>
      </w:r>
      <w:r w:rsidRPr="00A61C52">
        <w:rPr>
          <w:rFonts w:hint="eastAsia"/>
          <w:lang w:bidi="ar"/>
        </w:rPr>
        <w:t>=</w:t>
      </w:r>
      <w:r w:rsidR="00986379" w:rsidRPr="00A61C52">
        <w:rPr>
          <w:rFonts w:hint="eastAsia"/>
          <w:lang w:bidi="ar"/>
        </w:rPr>
        <w:t>0.810</w:t>
      </w:r>
      <w:r w:rsidRPr="00A61C52">
        <w:rPr>
          <w:rFonts w:hint="eastAsia"/>
          <w:lang w:bidi="ar"/>
        </w:rPr>
        <w:t>t/a</w:t>
      </w:r>
      <w:r w:rsidRPr="00A61C52">
        <w:rPr>
          <w:rFonts w:hint="eastAsia"/>
          <w:lang w:bidi="ar"/>
        </w:rPr>
        <w:t>×</w:t>
      </w:r>
      <w:r w:rsidRPr="00A61C52">
        <w:rPr>
          <w:rFonts w:hint="eastAsia"/>
          <w:lang w:bidi="ar"/>
        </w:rPr>
        <w:t>10</w:t>
      </w:r>
      <w:r w:rsidRPr="00A61C52">
        <w:rPr>
          <w:rFonts w:hint="eastAsia"/>
          <w:vertAlign w:val="superscript"/>
          <w:lang w:bidi="ar"/>
        </w:rPr>
        <w:t>9</w:t>
      </w:r>
      <w:r w:rsidRPr="00A61C52">
        <w:rPr>
          <w:rFonts w:hint="eastAsia"/>
          <w:lang w:bidi="ar"/>
        </w:rPr>
        <w:t>mg/m</w:t>
      </w:r>
      <w:r w:rsidRPr="00A61C52">
        <w:rPr>
          <w:rFonts w:hint="eastAsia"/>
          <w:vertAlign w:val="superscript"/>
          <w:lang w:bidi="ar"/>
        </w:rPr>
        <w:t>3</w:t>
      </w:r>
      <w:r w:rsidRPr="00A61C52">
        <w:rPr>
          <w:rFonts w:hint="eastAsia"/>
          <w:lang w:bidi="ar"/>
        </w:rPr>
        <w:t>÷</w:t>
      </w:r>
      <w:r w:rsidRPr="00A61C52">
        <w:rPr>
          <w:rFonts w:hint="eastAsia"/>
          <w:lang w:bidi="ar"/>
        </w:rPr>
        <w:t>7200h/a</w:t>
      </w:r>
      <w:r w:rsidRPr="00A61C52">
        <w:rPr>
          <w:rFonts w:hint="eastAsia"/>
          <w:lang w:bidi="ar"/>
        </w:rPr>
        <w:t>÷</w:t>
      </w:r>
      <w:r w:rsidR="00986379" w:rsidRPr="00A61C52">
        <w:rPr>
          <w:rFonts w:hint="eastAsia"/>
        </w:rPr>
        <w:t>22717.6</w:t>
      </w:r>
      <w:r w:rsidRPr="00A61C52">
        <w:rPr>
          <w:rFonts w:hint="eastAsia"/>
          <w:lang w:bidi="ar"/>
        </w:rPr>
        <w:t>m</w:t>
      </w:r>
      <w:r w:rsidRPr="00A61C52">
        <w:rPr>
          <w:rFonts w:hint="eastAsia"/>
          <w:vertAlign w:val="superscript"/>
          <w:lang w:bidi="ar"/>
        </w:rPr>
        <w:t>3</w:t>
      </w:r>
      <w:r w:rsidRPr="00A61C52">
        <w:rPr>
          <w:rFonts w:hint="eastAsia"/>
          <w:lang w:bidi="ar"/>
        </w:rPr>
        <w:t>/h=</w:t>
      </w:r>
      <w:r w:rsidR="00986379" w:rsidRPr="00A61C52">
        <w:rPr>
          <w:rFonts w:hint="eastAsia"/>
          <w:lang w:bidi="ar"/>
        </w:rPr>
        <w:t>4.95</w:t>
      </w:r>
      <w:r w:rsidRPr="00A61C52">
        <w:rPr>
          <w:rFonts w:hint="eastAsia"/>
          <w:lang w:bidi="ar"/>
        </w:rPr>
        <w:t>mg/m</w:t>
      </w:r>
      <w:r w:rsidRPr="00A61C52">
        <w:rPr>
          <w:rFonts w:hint="eastAsia"/>
          <w:vertAlign w:val="superscript"/>
          <w:lang w:bidi="ar"/>
        </w:rPr>
        <w:t>3</w:t>
      </w:r>
      <w:r w:rsidRPr="00A61C52">
        <w:rPr>
          <w:rFonts w:hint="eastAsia"/>
          <w:lang w:bidi="ar"/>
        </w:rPr>
        <w:t>；</w:t>
      </w:r>
    </w:p>
    <w:p w14:paraId="5DD31E2C" w14:textId="01124DDF" w:rsidR="00616E05" w:rsidRPr="00A61C52" w:rsidRDefault="0017795A" w:rsidP="00243CFC">
      <w:pPr>
        <w:pStyle w:val="af2"/>
        <w:ind w:firstLine="488"/>
      </w:pPr>
      <w:r w:rsidRPr="00A61C52">
        <w:rPr>
          <w:rFonts w:hint="eastAsia"/>
        </w:rPr>
        <w:t>非甲烷总烃</w:t>
      </w:r>
      <w:r w:rsidRPr="00A61C52">
        <w:rPr>
          <w:lang w:bidi="ar"/>
        </w:rPr>
        <w:t>排放速率</w:t>
      </w:r>
      <w:r w:rsidRPr="00A61C52">
        <w:rPr>
          <w:lang w:bidi="ar"/>
        </w:rPr>
        <w:t>=</w:t>
      </w:r>
      <w:r w:rsidR="00986379" w:rsidRPr="00A61C52">
        <w:rPr>
          <w:rFonts w:hint="eastAsia"/>
          <w:lang w:bidi="ar"/>
        </w:rPr>
        <w:t>0.810</w:t>
      </w:r>
      <w:r w:rsidR="00616E05" w:rsidRPr="00A61C52">
        <w:rPr>
          <w:rFonts w:hint="eastAsia"/>
        </w:rPr>
        <w:t>t/a</w:t>
      </w:r>
      <w:r w:rsidR="00616E05" w:rsidRPr="00A61C52">
        <w:t>×</w:t>
      </w:r>
      <w:r w:rsidR="00616E05" w:rsidRPr="00A61C52">
        <w:rPr>
          <w:rFonts w:hint="eastAsia"/>
          <w:lang w:bidi="ar"/>
        </w:rPr>
        <w:t>10</w:t>
      </w:r>
      <w:r w:rsidR="00616E05" w:rsidRPr="00A61C52">
        <w:rPr>
          <w:rFonts w:hint="eastAsia"/>
          <w:vertAlign w:val="superscript"/>
          <w:lang w:bidi="ar"/>
        </w:rPr>
        <w:t>3</w:t>
      </w:r>
      <w:r w:rsidR="00616E05" w:rsidRPr="00A61C52">
        <w:rPr>
          <w:rFonts w:hint="eastAsia"/>
          <w:lang w:bidi="ar"/>
        </w:rPr>
        <w:t>kg/t</w:t>
      </w:r>
      <w:r w:rsidR="00616E05" w:rsidRPr="00A61C52">
        <w:rPr>
          <w:rFonts w:hint="eastAsia"/>
          <w:lang w:bidi="ar"/>
        </w:rPr>
        <w:t>÷</w:t>
      </w:r>
      <w:r w:rsidR="00616E05" w:rsidRPr="00A61C52">
        <w:rPr>
          <w:rFonts w:hint="eastAsia"/>
          <w:lang w:bidi="ar"/>
        </w:rPr>
        <w:t>7200h/a =0.</w:t>
      </w:r>
      <w:r w:rsidR="00986379" w:rsidRPr="00A61C52">
        <w:rPr>
          <w:rFonts w:hint="eastAsia"/>
          <w:lang w:bidi="ar"/>
        </w:rPr>
        <w:t>113</w:t>
      </w:r>
      <w:r w:rsidR="00616E05" w:rsidRPr="00A61C52">
        <w:t>kg/h</w:t>
      </w:r>
      <w:r w:rsidR="00616E05" w:rsidRPr="00A61C52">
        <w:rPr>
          <w:rFonts w:hint="eastAsia"/>
          <w:lang w:bidi="ar"/>
        </w:rPr>
        <w:t>；</w:t>
      </w:r>
    </w:p>
    <w:p w14:paraId="47426D08" w14:textId="539D793C" w:rsidR="0017795A" w:rsidRPr="00A61C52" w:rsidRDefault="0017795A" w:rsidP="00243CFC">
      <w:pPr>
        <w:pStyle w:val="af2"/>
        <w:ind w:firstLine="488"/>
        <w:rPr>
          <w:spacing w:val="-2"/>
          <w:sz w:val="32"/>
          <w:szCs w:val="32"/>
        </w:rPr>
      </w:pPr>
      <w:r w:rsidRPr="00A61C52">
        <w:rPr>
          <w:rFonts w:hint="eastAsia"/>
        </w:rPr>
        <w:lastRenderedPageBreak/>
        <w:t>非甲烷总烃</w:t>
      </w:r>
      <w:r w:rsidRPr="00A61C52">
        <w:rPr>
          <w:kern w:val="2"/>
          <w:szCs w:val="32"/>
          <w:lang w:bidi="ar"/>
        </w:rPr>
        <w:t>无组织排放量</w:t>
      </w:r>
      <w:r w:rsidR="00986379" w:rsidRPr="00A61C52">
        <w:rPr>
          <w:rFonts w:hint="eastAsia"/>
          <w:kern w:val="2"/>
          <w:szCs w:val="32"/>
          <w:lang w:bidi="ar"/>
        </w:rPr>
        <w:t>30</w:t>
      </w:r>
      <w:r w:rsidRPr="00A61C52">
        <w:rPr>
          <w:rFonts w:hint="eastAsia"/>
        </w:rPr>
        <w:t>t</w:t>
      </w:r>
      <w:r w:rsidRPr="00A61C52">
        <w:t>/a×10%=</w:t>
      </w:r>
      <w:r w:rsidR="00986379" w:rsidRPr="00A61C52">
        <w:rPr>
          <w:rFonts w:hint="eastAsia"/>
        </w:rPr>
        <w:t>3</w:t>
      </w:r>
      <w:r w:rsidRPr="00A61C52">
        <w:rPr>
          <w:rFonts w:hint="eastAsia"/>
        </w:rPr>
        <w:t>t</w:t>
      </w:r>
      <w:r w:rsidRPr="00A61C52">
        <w:t>/a</w:t>
      </w:r>
      <w:r w:rsidRPr="00A61C52">
        <w:rPr>
          <w:rFonts w:hint="eastAsia"/>
        </w:rPr>
        <w:t>。</w:t>
      </w:r>
    </w:p>
    <w:p w14:paraId="5A5DA6CB" w14:textId="6027E4C7" w:rsidR="0017795A" w:rsidRPr="00A61C52" w:rsidRDefault="0017795A" w:rsidP="00243CFC">
      <w:pPr>
        <w:pStyle w:val="af2"/>
        <w:ind w:firstLine="488"/>
        <w:rPr>
          <w:spacing w:val="-2"/>
        </w:rPr>
      </w:pPr>
      <w:r w:rsidRPr="00A61C52">
        <w:rPr>
          <w:rFonts w:hint="eastAsia"/>
        </w:rPr>
        <w:t>非甲烷总烃</w:t>
      </w:r>
      <w:r w:rsidRPr="00A61C52">
        <w:rPr>
          <w:kern w:val="2"/>
          <w:szCs w:val="32"/>
          <w:lang w:bidi="ar"/>
        </w:rPr>
        <w:t>无组织排放</w:t>
      </w:r>
      <w:r w:rsidRPr="00A61C52">
        <w:rPr>
          <w:rFonts w:hint="eastAsia"/>
          <w:kern w:val="2"/>
          <w:szCs w:val="32"/>
          <w:lang w:bidi="ar"/>
        </w:rPr>
        <w:t>速率</w:t>
      </w:r>
      <w:r w:rsidRPr="00A61C52">
        <w:rPr>
          <w:kern w:val="2"/>
          <w:szCs w:val="32"/>
          <w:lang w:bidi="ar"/>
        </w:rPr>
        <w:t>：</w:t>
      </w:r>
      <w:r w:rsidR="00986379" w:rsidRPr="00A61C52">
        <w:rPr>
          <w:rFonts w:hint="eastAsia"/>
        </w:rPr>
        <w:t>3</w:t>
      </w:r>
      <w:r w:rsidRPr="00A61C52">
        <w:rPr>
          <w:rFonts w:hint="eastAsia"/>
        </w:rPr>
        <w:t>t</w:t>
      </w:r>
      <w:r w:rsidRPr="00A61C52">
        <w:t>/a</w:t>
      </w:r>
      <w:r w:rsidRPr="00A61C52">
        <w:rPr>
          <w:rFonts w:hint="eastAsia"/>
        </w:rPr>
        <w:t>×</w:t>
      </w:r>
      <w:r w:rsidRPr="00A61C52">
        <w:rPr>
          <w:rFonts w:hint="eastAsia"/>
        </w:rPr>
        <w:t>10</w:t>
      </w:r>
      <w:r w:rsidRPr="00A61C52">
        <w:rPr>
          <w:rFonts w:hint="eastAsia"/>
          <w:vertAlign w:val="superscript"/>
        </w:rPr>
        <w:t>3</w:t>
      </w:r>
      <w:r w:rsidRPr="00A61C52">
        <w:rPr>
          <w:rFonts w:hint="eastAsia"/>
        </w:rPr>
        <w:t>kg/t</w:t>
      </w:r>
      <w:r w:rsidRPr="00A61C52">
        <w:rPr>
          <w:rFonts w:hint="eastAsia"/>
        </w:rPr>
        <w:t>÷</w:t>
      </w:r>
      <w:r w:rsidRPr="00A61C52">
        <w:rPr>
          <w:rFonts w:hint="eastAsia"/>
        </w:rPr>
        <w:t>7200h/a=</w:t>
      </w:r>
      <w:r w:rsidR="002635E3" w:rsidRPr="00A61C52">
        <w:rPr>
          <w:rFonts w:hint="eastAsia"/>
        </w:rPr>
        <w:t>0.</w:t>
      </w:r>
      <w:r w:rsidR="00986379" w:rsidRPr="00A61C52">
        <w:rPr>
          <w:rFonts w:hint="eastAsia"/>
        </w:rPr>
        <w:t>417</w:t>
      </w:r>
      <w:r w:rsidRPr="00A61C52">
        <w:rPr>
          <w:rFonts w:hint="eastAsia"/>
        </w:rPr>
        <w:t>kg/h</w:t>
      </w:r>
      <w:r w:rsidRPr="00A61C52">
        <w:rPr>
          <w:rFonts w:hint="eastAsia"/>
        </w:rPr>
        <w:t>。</w:t>
      </w:r>
    </w:p>
    <w:p w14:paraId="70A43FCB" w14:textId="3CA874FD" w:rsidR="0017795A" w:rsidRPr="00A61C52" w:rsidRDefault="0017795A" w:rsidP="00243CFC">
      <w:pPr>
        <w:pStyle w:val="af2"/>
        <w:ind w:firstLine="488"/>
      </w:pPr>
      <w:bookmarkStart w:id="49" w:name="_Toc25805"/>
      <w:r w:rsidRPr="00A61C52">
        <w:rPr>
          <w:rFonts w:hint="eastAsia"/>
        </w:rPr>
        <w:t>颗粒物</w:t>
      </w:r>
      <w:r w:rsidRPr="00A61C52">
        <w:t>排放量</w:t>
      </w:r>
      <w:r w:rsidRPr="00A61C52">
        <w:t>=</w:t>
      </w:r>
      <w:r w:rsidRPr="00A61C52">
        <w:rPr>
          <w:rFonts w:hint="eastAsia"/>
        </w:rPr>
        <w:t>10mg/m</w:t>
      </w:r>
      <w:r w:rsidRPr="00A61C52">
        <w:rPr>
          <w:rFonts w:hint="eastAsia"/>
          <w:vertAlign w:val="superscript"/>
        </w:rPr>
        <w:t>3</w:t>
      </w:r>
      <w:r w:rsidRPr="00A61C52">
        <w:rPr>
          <w:rFonts w:hint="eastAsia"/>
        </w:rPr>
        <w:t>×</w:t>
      </w:r>
      <w:r w:rsidR="00986379" w:rsidRPr="00A61C52">
        <w:rPr>
          <w:rFonts w:hint="eastAsia"/>
        </w:rPr>
        <w:t>22717.6</w:t>
      </w:r>
      <w:r w:rsidRPr="00A61C52">
        <w:rPr>
          <w:rFonts w:hint="eastAsia"/>
        </w:rPr>
        <w:t>m</w:t>
      </w:r>
      <w:r w:rsidRPr="00A61C52">
        <w:rPr>
          <w:rFonts w:hint="eastAsia"/>
          <w:vertAlign w:val="superscript"/>
        </w:rPr>
        <w:t>3</w:t>
      </w:r>
      <w:r w:rsidRPr="00A61C52">
        <w:rPr>
          <w:rFonts w:hint="eastAsia"/>
        </w:rPr>
        <w:t>/h</w:t>
      </w:r>
      <w:r w:rsidRPr="00A61C52">
        <w:rPr>
          <w:rFonts w:hint="eastAsia"/>
        </w:rPr>
        <w:t>×</w:t>
      </w:r>
      <w:r w:rsidRPr="00A61C52">
        <w:rPr>
          <w:rFonts w:hint="eastAsia"/>
        </w:rPr>
        <w:t>7200h/a</w:t>
      </w:r>
      <w:r w:rsidRPr="00A61C52">
        <w:rPr>
          <w:rFonts w:hint="eastAsia"/>
        </w:rPr>
        <w:t>×</w:t>
      </w:r>
      <w:r w:rsidRPr="00A61C52">
        <w:rPr>
          <w:rFonts w:hint="eastAsia"/>
        </w:rPr>
        <w:t>10</w:t>
      </w:r>
      <w:r w:rsidRPr="00A61C52">
        <w:rPr>
          <w:rFonts w:hint="eastAsia"/>
          <w:vertAlign w:val="superscript"/>
        </w:rPr>
        <w:t>-9</w:t>
      </w:r>
      <w:r w:rsidRPr="00A61C52">
        <w:rPr>
          <w:rFonts w:hint="eastAsia"/>
        </w:rPr>
        <w:t>t/mg=</w:t>
      </w:r>
      <w:r w:rsidR="002635E3" w:rsidRPr="00A61C52">
        <w:rPr>
          <w:rFonts w:hint="eastAsia"/>
        </w:rPr>
        <w:t>1.</w:t>
      </w:r>
      <w:r w:rsidR="00986379" w:rsidRPr="00A61C52">
        <w:rPr>
          <w:rFonts w:hint="eastAsia"/>
        </w:rPr>
        <w:t>636</w:t>
      </w:r>
      <w:r w:rsidRPr="00A61C52">
        <w:rPr>
          <w:rFonts w:hint="eastAsia"/>
        </w:rPr>
        <w:t>t/a</w:t>
      </w:r>
      <w:r w:rsidRPr="00A61C52">
        <w:rPr>
          <w:rFonts w:hint="eastAsia"/>
        </w:rPr>
        <w:t>；</w:t>
      </w:r>
    </w:p>
    <w:p w14:paraId="68305385" w14:textId="00241DB2" w:rsidR="0017795A" w:rsidRPr="00A61C52" w:rsidRDefault="0017795A" w:rsidP="00243CFC">
      <w:pPr>
        <w:pStyle w:val="af2"/>
        <w:ind w:firstLine="488"/>
      </w:pPr>
      <w:r w:rsidRPr="00A61C52">
        <w:rPr>
          <w:rFonts w:hint="eastAsia"/>
        </w:rPr>
        <w:t>颗粒物</w:t>
      </w:r>
      <w:r w:rsidRPr="00A61C52">
        <w:rPr>
          <w:kern w:val="2"/>
          <w:szCs w:val="32"/>
          <w:lang w:bidi="ar"/>
        </w:rPr>
        <w:t>排放速率</w:t>
      </w:r>
      <w:r w:rsidRPr="00A61C52">
        <w:rPr>
          <w:kern w:val="2"/>
          <w:szCs w:val="32"/>
          <w:lang w:bidi="ar"/>
        </w:rPr>
        <w:t>=</w:t>
      </w:r>
      <w:r w:rsidRPr="00A61C52">
        <w:rPr>
          <w:rFonts w:hint="eastAsia"/>
        </w:rPr>
        <w:t>10</w:t>
      </w:r>
      <w:r w:rsidRPr="00A61C52">
        <w:t>mg/m</w:t>
      </w:r>
      <w:r w:rsidRPr="00A61C52">
        <w:rPr>
          <w:vertAlign w:val="superscript"/>
        </w:rPr>
        <w:t>3</w:t>
      </w:r>
      <w:r w:rsidRPr="00A61C52">
        <w:t>×</w:t>
      </w:r>
      <w:r w:rsidR="00986379" w:rsidRPr="00A61C52">
        <w:rPr>
          <w:rFonts w:hint="eastAsia"/>
        </w:rPr>
        <w:t>22717.6</w:t>
      </w:r>
      <w:r w:rsidRPr="00A61C52">
        <w:t>m</w:t>
      </w:r>
      <w:r w:rsidRPr="00A61C52">
        <w:rPr>
          <w:vertAlign w:val="superscript"/>
        </w:rPr>
        <w:t>3</w:t>
      </w:r>
      <w:r w:rsidRPr="00A61C52">
        <w:t>/h×10</w:t>
      </w:r>
      <w:r w:rsidRPr="00A61C52">
        <w:rPr>
          <w:vertAlign w:val="superscript"/>
        </w:rPr>
        <w:t>-6</w:t>
      </w:r>
      <w:r w:rsidRPr="00A61C52">
        <w:t>kg/mg=</w:t>
      </w:r>
      <w:r w:rsidRPr="00A61C52">
        <w:rPr>
          <w:rFonts w:hint="eastAsia"/>
        </w:rPr>
        <w:t>0.</w:t>
      </w:r>
      <w:r w:rsidR="00986379" w:rsidRPr="00A61C52">
        <w:rPr>
          <w:rFonts w:hint="eastAsia"/>
        </w:rPr>
        <w:t>227</w:t>
      </w:r>
      <w:r w:rsidRPr="00A61C52">
        <w:t>kg/h</w:t>
      </w:r>
      <w:r w:rsidRPr="00A61C52">
        <w:rPr>
          <w:rFonts w:hint="eastAsia"/>
        </w:rPr>
        <w:t>。</w:t>
      </w:r>
    </w:p>
    <w:p w14:paraId="21010124" w14:textId="37CA564B" w:rsidR="0017795A" w:rsidRPr="00A61C52" w:rsidRDefault="0017795A" w:rsidP="00243CFC">
      <w:pPr>
        <w:pStyle w:val="af2"/>
        <w:ind w:firstLine="488"/>
        <w:rPr>
          <w:spacing w:val="-2"/>
          <w:sz w:val="32"/>
          <w:szCs w:val="32"/>
        </w:rPr>
      </w:pPr>
      <w:r w:rsidRPr="00A61C52">
        <w:rPr>
          <w:rFonts w:hint="eastAsia"/>
        </w:rPr>
        <w:t>颗粒物</w:t>
      </w:r>
      <w:r w:rsidRPr="00A61C52">
        <w:rPr>
          <w:kern w:val="2"/>
          <w:szCs w:val="32"/>
          <w:lang w:bidi="ar"/>
        </w:rPr>
        <w:t>无组织排放量：</w:t>
      </w:r>
      <w:r w:rsidR="00986379" w:rsidRPr="00A61C52">
        <w:rPr>
          <w:rFonts w:hint="eastAsia"/>
        </w:rPr>
        <w:t>120</w:t>
      </w:r>
      <w:r w:rsidRPr="00A61C52">
        <w:rPr>
          <w:rFonts w:hint="eastAsia"/>
        </w:rPr>
        <w:t>t</w:t>
      </w:r>
      <w:r w:rsidRPr="00A61C52">
        <w:t>/a×10%</w:t>
      </w:r>
      <w:r w:rsidR="002635E3" w:rsidRPr="00A61C52">
        <w:rPr>
          <w:rFonts w:hint="eastAsia"/>
        </w:rPr>
        <w:t>（</w:t>
      </w:r>
      <w:r w:rsidR="002635E3" w:rsidRPr="00A61C52">
        <w:rPr>
          <w:rFonts w:hint="eastAsia"/>
        </w:rPr>
        <w:t>1-90%</w:t>
      </w:r>
      <w:r w:rsidR="002635E3" w:rsidRPr="00A61C52">
        <w:rPr>
          <w:rFonts w:hint="eastAsia"/>
        </w:rPr>
        <w:t>）</w:t>
      </w:r>
      <w:r w:rsidRPr="00A61C52">
        <w:t>=</w:t>
      </w:r>
      <w:r w:rsidR="00986379" w:rsidRPr="00A61C52">
        <w:rPr>
          <w:rFonts w:hint="eastAsia"/>
        </w:rPr>
        <w:t>1.2</w:t>
      </w:r>
      <w:r w:rsidRPr="00A61C52">
        <w:rPr>
          <w:rFonts w:hint="eastAsia"/>
        </w:rPr>
        <w:t>t</w:t>
      </w:r>
      <w:r w:rsidRPr="00A61C52">
        <w:t>/a</w:t>
      </w:r>
      <w:r w:rsidRPr="00A61C52">
        <w:rPr>
          <w:rFonts w:hint="eastAsia"/>
        </w:rPr>
        <w:t>。</w:t>
      </w:r>
    </w:p>
    <w:p w14:paraId="3E95842A" w14:textId="54757739" w:rsidR="0017795A" w:rsidRPr="00A61C52" w:rsidRDefault="0017795A" w:rsidP="00243CFC">
      <w:pPr>
        <w:pStyle w:val="af2"/>
        <w:ind w:firstLine="488"/>
        <w:rPr>
          <w:spacing w:val="-2"/>
        </w:rPr>
      </w:pPr>
      <w:r w:rsidRPr="00A61C52">
        <w:rPr>
          <w:rFonts w:hint="eastAsia"/>
        </w:rPr>
        <w:t>颗粒物</w:t>
      </w:r>
      <w:r w:rsidRPr="00A61C52">
        <w:rPr>
          <w:kern w:val="2"/>
          <w:szCs w:val="32"/>
          <w:lang w:bidi="ar"/>
        </w:rPr>
        <w:t>无组织排放</w:t>
      </w:r>
      <w:r w:rsidRPr="00A61C52">
        <w:rPr>
          <w:rFonts w:hint="eastAsia"/>
          <w:kern w:val="2"/>
          <w:szCs w:val="32"/>
          <w:lang w:bidi="ar"/>
        </w:rPr>
        <w:t>速率</w:t>
      </w:r>
      <w:r w:rsidRPr="00A61C52">
        <w:rPr>
          <w:kern w:val="2"/>
          <w:szCs w:val="32"/>
          <w:lang w:bidi="ar"/>
        </w:rPr>
        <w:t>：</w:t>
      </w:r>
      <w:r w:rsidR="00986379" w:rsidRPr="00A61C52">
        <w:rPr>
          <w:rFonts w:hint="eastAsia"/>
        </w:rPr>
        <w:t>1.2</w:t>
      </w:r>
      <w:r w:rsidRPr="00A61C52">
        <w:rPr>
          <w:rFonts w:hint="eastAsia"/>
        </w:rPr>
        <w:t>t</w:t>
      </w:r>
      <w:r w:rsidRPr="00A61C52">
        <w:t>/a</w:t>
      </w:r>
      <w:r w:rsidRPr="00A61C52">
        <w:rPr>
          <w:rFonts w:hint="eastAsia"/>
        </w:rPr>
        <w:t>×</w:t>
      </w:r>
      <w:r w:rsidRPr="00A61C52">
        <w:rPr>
          <w:rFonts w:hint="eastAsia"/>
        </w:rPr>
        <w:t>10</w:t>
      </w:r>
      <w:r w:rsidRPr="00A61C52">
        <w:rPr>
          <w:rFonts w:hint="eastAsia"/>
          <w:vertAlign w:val="superscript"/>
        </w:rPr>
        <w:t>3</w:t>
      </w:r>
      <w:r w:rsidRPr="00A61C52">
        <w:rPr>
          <w:rFonts w:hint="eastAsia"/>
        </w:rPr>
        <w:t>kg/t</w:t>
      </w:r>
      <w:r w:rsidRPr="00A61C52">
        <w:rPr>
          <w:rFonts w:hint="eastAsia"/>
        </w:rPr>
        <w:t>÷</w:t>
      </w:r>
      <w:r w:rsidRPr="00A61C52">
        <w:rPr>
          <w:rFonts w:hint="eastAsia"/>
        </w:rPr>
        <w:t>7200h/a=0.</w:t>
      </w:r>
      <w:r w:rsidR="00986379" w:rsidRPr="00A61C52">
        <w:rPr>
          <w:rFonts w:hint="eastAsia"/>
        </w:rPr>
        <w:t>167</w:t>
      </w:r>
      <w:r w:rsidRPr="00A61C52">
        <w:rPr>
          <w:rFonts w:hint="eastAsia"/>
        </w:rPr>
        <w:t>kg/h</w:t>
      </w:r>
      <w:r w:rsidRPr="00A61C52">
        <w:rPr>
          <w:rFonts w:hint="eastAsia"/>
        </w:rPr>
        <w:t>。</w:t>
      </w:r>
    </w:p>
    <w:p w14:paraId="08FC210B" w14:textId="77777777" w:rsidR="0017795A" w:rsidRPr="00A61C52" w:rsidRDefault="0017795A" w:rsidP="00243CFC">
      <w:pPr>
        <w:pStyle w:val="af2"/>
        <w:ind w:firstLine="488"/>
      </w:pPr>
      <w:r w:rsidRPr="00A61C52">
        <w:rPr>
          <w:rFonts w:hint="eastAsia"/>
        </w:rPr>
        <w:t>（</w:t>
      </w:r>
      <w:r w:rsidRPr="00A61C52">
        <w:rPr>
          <w:rFonts w:hint="eastAsia"/>
        </w:rPr>
        <w:t>4</w:t>
      </w:r>
      <w:r w:rsidRPr="00A61C52">
        <w:rPr>
          <w:rFonts w:hint="eastAsia"/>
        </w:rPr>
        <w:t>）车间无组织废气</w:t>
      </w:r>
      <w:bookmarkEnd w:id="49"/>
    </w:p>
    <w:p w14:paraId="4B8C580C" w14:textId="613609F6" w:rsidR="0017795A" w:rsidRPr="00A61C52" w:rsidRDefault="0017795A" w:rsidP="00243CFC">
      <w:pPr>
        <w:pStyle w:val="af2"/>
        <w:ind w:firstLine="488"/>
      </w:pPr>
      <w:r w:rsidRPr="00A61C52">
        <w:rPr>
          <w:rFonts w:hint="eastAsia"/>
        </w:rPr>
        <w:t>根据前文核算数据分析，生产车间无组织废气主要为粉碎工序中的未被集气罩收集的颗粒物以及造粒和注塑过程中产生的未被收集的颗粒物，排放量</w:t>
      </w:r>
      <w:r w:rsidRPr="00A61C52">
        <w:t>约为</w:t>
      </w:r>
      <w:r w:rsidR="00053EFD" w:rsidRPr="00A61C52">
        <w:rPr>
          <w:rFonts w:hint="eastAsia"/>
        </w:rPr>
        <w:t>1.305</w:t>
      </w:r>
      <w:r w:rsidRPr="00A61C52">
        <w:rPr>
          <w:rFonts w:hint="eastAsia"/>
        </w:rPr>
        <w:t>t/a</w:t>
      </w:r>
      <w:r w:rsidRPr="00A61C52">
        <w:t>、排</w:t>
      </w:r>
      <w:r w:rsidRPr="00A61C52">
        <w:rPr>
          <w:rFonts w:hint="eastAsia"/>
        </w:rPr>
        <w:t>放源强</w:t>
      </w:r>
      <w:r w:rsidRPr="00A61C52">
        <w:rPr>
          <w:rFonts w:hint="eastAsia"/>
        </w:rPr>
        <w:t>0.18</w:t>
      </w:r>
      <w:r w:rsidR="00053EFD" w:rsidRPr="00A61C52">
        <w:rPr>
          <w:rFonts w:hint="eastAsia"/>
        </w:rPr>
        <w:t>1</w:t>
      </w:r>
      <w:r w:rsidRPr="00A61C52">
        <w:rPr>
          <w:rFonts w:hint="eastAsia"/>
        </w:rPr>
        <w:t>kg/h</w:t>
      </w:r>
      <w:r w:rsidRPr="00A61C52">
        <w:rPr>
          <w:rFonts w:hint="eastAsia"/>
        </w:rPr>
        <w:t>；造粒工序和注塑工序未被集气罩收集的非甲烷总烃，排放量约</w:t>
      </w:r>
      <w:r w:rsidR="00053EFD" w:rsidRPr="00A61C52">
        <w:rPr>
          <w:rFonts w:hint="eastAsia"/>
        </w:rPr>
        <w:t>3.7</w:t>
      </w:r>
      <w:r w:rsidRPr="00A61C52">
        <w:t>t/a</w:t>
      </w:r>
      <w:r w:rsidRPr="00A61C52">
        <w:rPr>
          <w:rFonts w:hint="eastAsia"/>
        </w:rPr>
        <w:t>，排放源强</w:t>
      </w:r>
      <w:r w:rsidR="00053EFD" w:rsidRPr="00A61C52">
        <w:rPr>
          <w:rFonts w:hint="eastAsia"/>
        </w:rPr>
        <w:t>514</w:t>
      </w:r>
      <w:r w:rsidRPr="00A61C52">
        <w:t>kg/h</w:t>
      </w:r>
      <w:r w:rsidRPr="00A61C52">
        <w:rPr>
          <w:rFonts w:hint="eastAsia"/>
        </w:rPr>
        <w:t>，经车间安装排气扇，加强通风散气后对周围环境影响可以接受。</w:t>
      </w:r>
    </w:p>
    <w:p w14:paraId="621A8EE9" w14:textId="77777777" w:rsidR="0017795A" w:rsidRPr="00A61C52" w:rsidRDefault="0017795A" w:rsidP="00243CFC">
      <w:pPr>
        <w:pStyle w:val="af2"/>
        <w:ind w:firstLine="488"/>
      </w:pPr>
      <w:r w:rsidRPr="00A61C52">
        <w:rPr>
          <w:rFonts w:hint="eastAsia"/>
        </w:rPr>
        <w:t>（</w:t>
      </w:r>
      <w:r w:rsidRPr="00A61C52">
        <w:rPr>
          <w:rFonts w:hint="eastAsia"/>
        </w:rPr>
        <w:t>5</w:t>
      </w:r>
      <w:r w:rsidRPr="00A61C52">
        <w:rPr>
          <w:rFonts w:hint="eastAsia"/>
        </w:rPr>
        <w:t>）臭气浓度</w:t>
      </w:r>
    </w:p>
    <w:p w14:paraId="2FE97695" w14:textId="77777777" w:rsidR="0017795A" w:rsidRPr="00A61C52" w:rsidRDefault="0017795A" w:rsidP="00243CFC">
      <w:pPr>
        <w:pStyle w:val="af2"/>
        <w:ind w:firstLine="488"/>
      </w:pPr>
      <w:r w:rsidRPr="00A61C52">
        <w:rPr>
          <w:rFonts w:hint="eastAsia"/>
        </w:rPr>
        <w:t>臭气浓度：塑料制品行业在塑料加热过程中会产生异味，即恶臭污染物。本项目在再生塑料粒子加热熔融期间也会不可避免地会产生少量的臭气。本项目臭气浓度经催化燃烧装置处理后，排放的臭气浓度＜</w:t>
      </w:r>
      <w:r w:rsidRPr="00A61C52">
        <w:rPr>
          <w:rFonts w:hint="eastAsia"/>
        </w:rPr>
        <w:t>800</w:t>
      </w:r>
      <w:r w:rsidRPr="00A61C52">
        <w:rPr>
          <w:rFonts w:hint="eastAsia"/>
        </w:rPr>
        <w:t>（无量纲），满足《恶臭污染物排放标准》（</w:t>
      </w:r>
      <w:r w:rsidRPr="00A61C52">
        <w:rPr>
          <w:rFonts w:hint="eastAsia"/>
        </w:rPr>
        <w:t>GB14554-93</w:t>
      </w:r>
      <w:r w:rsidRPr="00A61C52">
        <w:rPr>
          <w:rFonts w:hint="eastAsia"/>
        </w:rPr>
        <w:t>）表</w:t>
      </w:r>
      <w:r w:rsidRPr="00A61C52">
        <w:rPr>
          <w:rFonts w:hint="eastAsia"/>
        </w:rPr>
        <w:t xml:space="preserve"> 2 </w:t>
      </w:r>
      <w:r w:rsidRPr="00A61C52">
        <w:rPr>
          <w:rFonts w:hint="eastAsia"/>
        </w:rPr>
        <w:t>中恶臭污染物排放标准值要求。</w:t>
      </w:r>
    </w:p>
    <w:p w14:paraId="2A770839" w14:textId="099D42BE" w:rsidR="0017795A" w:rsidRPr="00A61C52" w:rsidRDefault="0017795A" w:rsidP="0017795A">
      <w:pPr>
        <w:spacing w:line="500" w:lineRule="exact"/>
        <w:ind w:firstLineChars="200" w:firstLine="456"/>
        <w:rPr>
          <w:rFonts w:ascii="Times New Roman" w:eastAsia="宋体" w:hAnsi="Times New Roman" w:cs="Times New Roman"/>
          <w:sz w:val="24"/>
          <w:szCs w:val="24"/>
          <w:lang w:eastAsia="zh-CN"/>
        </w:rPr>
      </w:pPr>
      <w:r w:rsidRPr="00A61C52">
        <w:rPr>
          <w:rFonts w:ascii="Times New Roman" w:eastAsia="宋体" w:hAnsi="Times New Roman" w:cs="Times New Roman" w:hint="eastAsia"/>
          <w:spacing w:val="-6"/>
          <w:sz w:val="24"/>
          <w:szCs w:val="24"/>
          <w:lang w:eastAsia="zh-CN"/>
        </w:rPr>
        <w:t>本项目</w:t>
      </w:r>
      <w:r w:rsidRPr="00A61C52">
        <w:rPr>
          <w:rFonts w:ascii="Times New Roman" w:eastAsia="宋体" w:hAnsi="Times New Roman" w:cs="Times New Roman"/>
          <w:spacing w:val="-6"/>
          <w:sz w:val="24"/>
          <w:szCs w:val="24"/>
          <w:lang w:eastAsia="zh-CN"/>
        </w:rPr>
        <w:t>核算废气污染物源强</w:t>
      </w:r>
      <w:r w:rsidRPr="00A61C52">
        <w:rPr>
          <w:rFonts w:ascii="Times New Roman" w:eastAsia="宋体" w:hAnsi="Times New Roman" w:cs="Times New Roman"/>
          <w:spacing w:val="-3"/>
          <w:sz w:val="24"/>
          <w:szCs w:val="24"/>
          <w:lang w:eastAsia="zh-CN"/>
        </w:rPr>
        <w:t>见表</w:t>
      </w:r>
      <w:r w:rsidRPr="00A61C52">
        <w:rPr>
          <w:rFonts w:ascii="Times New Roman" w:eastAsia="Times New Roman" w:hAnsi="Times New Roman" w:cs="Times New Roman"/>
          <w:spacing w:val="-3"/>
          <w:sz w:val="24"/>
          <w:szCs w:val="24"/>
          <w:lang w:eastAsia="zh-CN"/>
        </w:rPr>
        <w:t>3.</w:t>
      </w:r>
      <w:r w:rsidR="005F4E12" w:rsidRPr="00A61C52">
        <w:rPr>
          <w:rFonts w:ascii="Times New Roman" w:hAnsi="Times New Roman" w:cs="Times New Roman" w:hint="eastAsia"/>
          <w:spacing w:val="-3"/>
          <w:sz w:val="24"/>
          <w:szCs w:val="24"/>
          <w:lang w:eastAsia="zh-CN"/>
        </w:rPr>
        <w:t>3</w:t>
      </w:r>
      <w:r w:rsidRPr="00A61C52">
        <w:rPr>
          <w:rFonts w:ascii="Times New Roman" w:eastAsia="Times New Roman" w:hAnsi="Times New Roman" w:cs="Times New Roman"/>
          <w:spacing w:val="-3"/>
          <w:sz w:val="24"/>
          <w:szCs w:val="24"/>
          <w:lang w:eastAsia="zh-CN"/>
        </w:rPr>
        <w:t>-</w:t>
      </w:r>
      <w:r w:rsidR="005F4E12" w:rsidRPr="00A61C52">
        <w:rPr>
          <w:rFonts w:ascii="Times New Roman" w:eastAsia="宋体" w:hAnsi="Times New Roman" w:cs="Times New Roman" w:hint="eastAsia"/>
          <w:spacing w:val="-3"/>
          <w:sz w:val="24"/>
          <w:szCs w:val="24"/>
          <w:lang w:eastAsia="zh-CN"/>
        </w:rPr>
        <w:t>1</w:t>
      </w:r>
      <w:r w:rsidRPr="00A61C52">
        <w:rPr>
          <w:rFonts w:ascii="Times New Roman" w:eastAsia="宋体" w:hAnsi="Times New Roman" w:cs="Times New Roman" w:hint="eastAsia"/>
          <w:spacing w:val="-3"/>
          <w:sz w:val="24"/>
          <w:szCs w:val="24"/>
          <w:lang w:eastAsia="zh-CN"/>
        </w:rPr>
        <w:t>。</w:t>
      </w:r>
    </w:p>
    <w:p w14:paraId="0288B6D3" w14:textId="77777777" w:rsidR="00C90D67" w:rsidRPr="00A61C52" w:rsidRDefault="00C90D67">
      <w:pPr>
        <w:rPr>
          <w:rFonts w:ascii="Times New Roman" w:hAnsi="Times New Roman" w:cs="Times New Roman"/>
          <w:lang w:eastAsia="zh-CN" w:bidi="zh-TW"/>
        </w:rPr>
        <w:sectPr w:rsidR="00C90D67" w:rsidRPr="00A61C52" w:rsidSect="00555307">
          <w:pgSz w:w="11906" w:h="16838"/>
          <w:pgMar w:top="1418" w:right="1418" w:bottom="1418" w:left="1418" w:header="907" w:footer="907" w:gutter="0"/>
          <w:pgNumType w:fmt="numberInDash"/>
          <w:cols w:space="425"/>
          <w:docGrid w:type="lines" w:linePitch="466" w:charSpace="-5734"/>
        </w:sectPr>
      </w:pPr>
    </w:p>
    <w:p w14:paraId="51DA8063" w14:textId="6EB698FE" w:rsidR="00C90D67" w:rsidRPr="00A61C52" w:rsidRDefault="0017795A" w:rsidP="002F3AF6">
      <w:pPr>
        <w:pStyle w:val="8"/>
      </w:pPr>
      <w:r w:rsidRPr="00A61C52">
        <w:rPr>
          <w:rFonts w:hint="eastAsia"/>
        </w:rPr>
        <w:lastRenderedPageBreak/>
        <w:t>生产</w:t>
      </w:r>
      <w:r w:rsidR="00C81364" w:rsidRPr="00A61C52">
        <w:t>过程中大气污染物产生排放情况表</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33"/>
        <w:gridCol w:w="847"/>
        <w:gridCol w:w="426"/>
        <w:gridCol w:w="899"/>
        <w:gridCol w:w="963"/>
        <w:gridCol w:w="794"/>
        <w:gridCol w:w="938"/>
        <w:gridCol w:w="526"/>
        <w:gridCol w:w="524"/>
        <w:gridCol w:w="938"/>
        <w:gridCol w:w="963"/>
        <w:gridCol w:w="802"/>
        <w:gridCol w:w="662"/>
        <w:gridCol w:w="846"/>
        <w:gridCol w:w="645"/>
        <w:gridCol w:w="667"/>
        <w:gridCol w:w="662"/>
        <w:gridCol w:w="835"/>
        <w:gridCol w:w="426"/>
      </w:tblGrid>
      <w:tr w:rsidR="00A61C52" w:rsidRPr="00A61C52" w14:paraId="360BD758" w14:textId="77777777" w:rsidTr="00911DC0">
        <w:trPr>
          <w:trHeight w:val="386"/>
        </w:trPr>
        <w:tc>
          <w:tcPr>
            <w:tcW w:w="230" w:type="pct"/>
            <w:vMerge w:val="restart"/>
            <w:tcBorders>
              <w:bottom w:val="nil"/>
            </w:tcBorders>
            <w:vAlign w:val="center"/>
          </w:tcPr>
          <w:p w14:paraId="5734878E" w14:textId="77777777" w:rsidR="005D0F59" w:rsidRPr="00A61C52" w:rsidRDefault="00A51680" w:rsidP="005D3DC0">
            <w:pPr>
              <w:pStyle w:val="A7"/>
              <w:rPr>
                <w:color w:val="auto"/>
              </w:rPr>
            </w:pPr>
            <w:r w:rsidRPr="00A61C52">
              <w:rPr>
                <w:color w:val="auto"/>
              </w:rPr>
              <w:t>污</w:t>
            </w:r>
          </w:p>
          <w:p w14:paraId="01DBF18E" w14:textId="77777777" w:rsidR="005D0F59" w:rsidRPr="00A61C52" w:rsidRDefault="00A51680" w:rsidP="005D3DC0">
            <w:pPr>
              <w:pStyle w:val="A7"/>
              <w:rPr>
                <w:color w:val="auto"/>
              </w:rPr>
            </w:pPr>
            <w:r w:rsidRPr="00A61C52">
              <w:rPr>
                <w:color w:val="auto"/>
              </w:rPr>
              <w:t>染</w:t>
            </w:r>
          </w:p>
          <w:p w14:paraId="1050D01D" w14:textId="154136B1" w:rsidR="00A51680" w:rsidRPr="00A61C52" w:rsidRDefault="00A51680" w:rsidP="005D3DC0">
            <w:pPr>
              <w:pStyle w:val="A7"/>
              <w:rPr>
                <w:color w:val="auto"/>
              </w:rPr>
            </w:pPr>
            <w:r w:rsidRPr="00A61C52">
              <w:rPr>
                <w:color w:val="auto"/>
              </w:rPr>
              <w:t>源</w:t>
            </w:r>
          </w:p>
        </w:tc>
        <w:tc>
          <w:tcPr>
            <w:tcW w:w="298" w:type="pct"/>
            <w:vMerge w:val="restart"/>
            <w:tcBorders>
              <w:bottom w:val="nil"/>
            </w:tcBorders>
            <w:vAlign w:val="center"/>
          </w:tcPr>
          <w:p w14:paraId="28D62D83" w14:textId="77777777" w:rsidR="005D0F59" w:rsidRPr="00A61C52" w:rsidRDefault="00A51680" w:rsidP="005D3DC0">
            <w:pPr>
              <w:pStyle w:val="A7"/>
              <w:rPr>
                <w:color w:val="auto"/>
              </w:rPr>
            </w:pPr>
            <w:r w:rsidRPr="00A61C52">
              <w:rPr>
                <w:color w:val="auto"/>
              </w:rPr>
              <w:t>污</w:t>
            </w:r>
          </w:p>
          <w:p w14:paraId="08946866" w14:textId="77777777" w:rsidR="005D0F59" w:rsidRPr="00A61C52" w:rsidRDefault="00A51680" w:rsidP="005D3DC0">
            <w:pPr>
              <w:pStyle w:val="A7"/>
              <w:rPr>
                <w:color w:val="auto"/>
              </w:rPr>
            </w:pPr>
            <w:r w:rsidRPr="00A61C52">
              <w:rPr>
                <w:color w:val="auto"/>
              </w:rPr>
              <w:t>染</w:t>
            </w:r>
          </w:p>
          <w:p w14:paraId="074CAD06" w14:textId="3B9CC73E" w:rsidR="00A51680" w:rsidRPr="00A61C52" w:rsidRDefault="00A51680" w:rsidP="005D3DC0">
            <w:pPr>
              <w:pStyle w:val="A7"/>
              <w:rPr>
                <w:color w:val="auto"/>
              </w:rPr>
            </w:pPr>
            <w:r w:rsidRPr="00A61C52">
              <w:rPr>
                <w:color w:val="auto"/>
              </w:rPr>
              <w:t>物</w:t>
            </w:r>
          </w:p>
        </w:tc>
        <w:tc>
          <w:tcPr>
            <w:tcW w:w="1085" w:type="pct"/>
            <w:gridSpan w:val="4"/>
            <w:vAlign w:val="center"/>
          </w:tcPr>
          <w:p w14:paraId="23967368" w14:textId="77777777" w:rsidR="00A51680" w:rsidRPr="00A61C52" w:rsidRDefault="00A51680" w:rsidP="005D3DC0">
            <w:pPr>
              <w:pStyle w:val="A7"/>
              <w:rPr>
                <w:color w:val="auto"/>
              </w:rPr>
            </w:pPr>
            <w:r w:rsidRPr="00A61C52">
              <w:rPr>
                <w:color w:val="auto"/>
              </w:rPr>
              <w:t>污染物产生</w:t>
            </w:r>
          </w:p>
        </w:tc>
        <w:tc>
          <w:tcPr>
            <w:tcW w:w="531" w:type="pct"/>
            <w:gridSpan w:val="2"/>
            <w:vMerge w:val="restart"/>
            <w:tcBorders>
              <w:bottom w:val="nil"/>
            </w:tcBorders>
            <w:vAlign w:val="center"/>
          </w:tcPr>
          <w:p w14:paraId="609482D5" w14:textId="77382B9F" w:rsidR="00557766" w:rsidRPr="00A61C52" w:rsidRDefault="00A51680" w:rsidP="005D3DC0">
            <w:pPr>
              <w:pStyle w:val="A7"/>
              <w:rPr>
                <w:color w:val="auto"/>
              </w:rPr>
            </w:pPr>
            <w:r w:rsidRPr="00A61C52">
              <w:rPr>
                <w:color w:val="auto"/>
              </w:rPr>
              <w:t>治理措施及效率</w:t>
            </w:r>
            <w:r w:rsidR="00707E32" w:rsidRPr="00A61C52">
              <w:rPr>
                <w:rFonts w:hint="eastAsia"/>
                <w:color w:val="auto"/>
              </w:rPr>
              <w:t>：</w:t>
            </w:r>
            <w:r w:rsidR="00557766" w:rsidRPr="00A61C52">
              <w:rPr>
                <w:rFonts w:hint="eastAsia"/>
                <w:color w:val="auto"/>
              </w:rPr>
              <w:t>颗粒物为</w:t>
            </w:r>
            <w:r w:rsidR="00557766" w:rsidRPr="00A61C52">
              <w:rPr>
                <w:color w:val="auto"/>
              </w:rPr>
              <w:t>mg/Nm</w:t>
            </w:r>
            <w:r w:rsidR="00557766" w:rsidRPr="00A61C52">
              <w:rPr>
                <w:color w:val="auto"/>
                <w:vertAlign w:val="superscript"/>
              </w:rPr>
              <w:t>3</w:t>
            </w:r>
          </w:p>
          <w:p w14:paraId="5DD62769" w14:textId="02583468" w:rsidR="00A51680" w:rsidRPr="00A61C52" w:rsidRDefault="00557766" w:rsidP="005D3DC0">
            <w:pPr>
              <w:pStyle w:val="A7"/>
              <w:rPr>
                <w:color w:val="auto"/>
              </w:rPr>
            </w:pPr>
            <w:r w:rsidRPr="00A61C52">
              <w:rPr>
                <w:rFonts w:hint="eastAsia"/>
                <w:color w:val="auto"/>
              </w:rPr>
              <w:t>其他</w:t>
            </w:r>
            <w:r w:rsidRPr="00A61C52">
              <w:rPr>
                <w:rFonts w:hint="eastAsia"/>
                <w:color w:val="auto"/>
              </w:rPr>
              <w:t>%</w:t>
            </w:r>
          </w:p>
        </w:tc>
        <w:tc>
          <w:tcPr>
            <w:tcW w:w="1697" w:type="pct"/>
            <w:gridSpan w:val="6"/>
            <w:vAlign w:val="center"/>
          </w:tcPr>
          <w:p w14:paraId="7BB2BDAF" w14:textId="77777777" w:rsidR="00A51680" w:rsidRPr="00A61C52" w:rsidRDefault="00A51680" w:rsidP="005D3DC0">
            <w:pPr>
              <w:pStyle w:val="A7"/>
              <w:rPr>
                <w:color w:val="auto"/>
              </w:rPr>
            </w:pPr>
            <w:r w:rsidRPr="00A61C52">
              <w:rPr>
                <w:color w:val="auto"/>
              </w:rPr>
              <w:t>污染物排放</w:t>
            </w:r>
          </w:p>
        </w:tc>
        <w:tc>
          <w:tcPr>
            <w:tcW w:w="716" w:type="pct"/>
            <w:gridSpan w:val="3"/>
            <w:vAlign w:val="center"/>
          </w:tcPr>
          <w:p w14:paraId="1323DAEA" w14:textId="77777777" w:rsidR="00A51680" w:rsidRPr="00A61C52" w:rsidRDefault="00A51680" w:rsidP="005D3DC0">
            <w:pPr>
              <w:pStyle w:val="A7"/>
              <w:rPr>
                <w:color w:val="auto"/>
              </w:rPr>
            </w:pPr>
            <w:r w:rsidRPr="00A61C52">
              <w:rPr>
                <w:color w:val="auto"/>
              </w:rPr>
              <w:t>排放参数</w:t>
            </w:r>
          </w:p>
        </w:tc>
        <w:tc>
          <w:tcPr>
            <w:tcW w:w="444" w:type="pct"/>
            <w:gridSpan w:val="2"/>
            <w:vMerge w:val="restart"/>
            <w:tcBorders>
              <w:bottom w:val="nil"/>
            </w:tcBorders>
            <w:vAlign w:val="center"/>
          </w:tcPr>
          <w:p w14:paraId="6191EBB1" w14:textId="77777777" w:rsidR="00A51680" w:rsidRPr="00A61C52" w:rsidRDefault="00A51680" w:rsidP="005D3DC0">
            <w:pPr>
              <w:pStyle w:val="A7"/>
              <w:rPr>
                <w:color w:val="auto"/>
              </w:rPr>
            </w:pPr>
            <w:r w:rsidRPr="00A61C52">
              <w:rPr>
                <w:color w:val="auto"/>
              </w:rPr>
              <w:t>排放方式及去向</w:t>
            </w:r>
          </w:p>
        </w:tc>
      </w:tr>
      <w:tr w:rsidR="00A61C52" w:rsidRPr="00A61C52" w14:paraId="651738CE" w14:textId="77777777" w:rsidTr="00911DC0">
        <w:trPr>
          <w:trHeight w:val="386"/>
        </w:trPr>
        <w:tc>
          <w:tcPr>
            <w:tcW w:w="230" w:type="pct"/>
            <w:vMerge/>
            <w:tcBorders>
              <w:top w:val="nil"/>
            </w:tcBorders>
            <w:vAlign w:val="center"/>
          </w:tcPr>
          <w:p w14:paraId="7F510FF9" w14:textId="77777777" w:rsidR="00A51680" w:rsidRPr="00A61C52" w:rsidRDefault="00A51680" w:rsidP="005D3DC0">
            <w:pPr>
              <w:pStyle w:val="A7"/>
              <w:rPr>
                <w:color w:val="auto"/>
              </w:rPr>
            </w:pPr>
          </w:p>
        </w:tc>
        <w:tc>
          <w:tcPr>
            <w:tcW w:w="298" w:type="pct"/>
            <w:vMerge/>
            <w:tcBorders>
              <w:top w:val="nil"/>
            </w:tcBorders>
            <w:vAlign w:val="center"/>
          </w:tcPr>
          <w:p w14:paraId="63DECED2" w14:textId="77777777" w:rsidR="00A51680" w:rsidRPr="00A61C52" w:rsidRDefault="00A51680" w:rsidP="005D3DC0">
            <w:pPr>
              <w:pStyle w:val="A7"/>
              <w:rPr>
                <w:color w:val="auto"/>
              </w:rPr>
            </w:pPr>
          </w:p>
        </w:tc>
        <w:tc>
          <w:tcPr>
            <w:tcW w:w="150" w:type="pct"/>
            <w:vAlign w:val="center"/>
          </w:tcPr>
          <w:p w14:paraId="75B148CB" w14:textId="77777777" w:rsidR="00A51680" w:rsidRPr="00A61C52" w:rsidRDefault="00A51680" w:rsidP="005D3DC0">
            <w:pPr>
              <w:pStyle w:val="A7"/>
              <w:rPr>
                <w:color w:val="auto"/>
              </w:rPr>
            </w:pPr>
            <w:r w:rsidRPr="00A61C52">
              <w:rPr>
                <w:color w:val="auto"/>
              </w:rPr>
              <w:t>核算方法</w:t>
            </w:r>
          </w:p>
        </w:tc>
        <w:tc>
          <w:tcPr>
            <w:tcW w:w="316" w:type="pct"/>
            <w:vAlign w:val="center"/>
          </w:tcPr>
          <w:p w14:paraId="2D429347" w14:textId="33A9D1DE" w:rsidR="00A51680" w:rsidRPr="00A61C52" w:rsidRDefault="00A51680" w:rsidP="005D3DC0">
            <w:pPr>
              <w:pStyle w:val="A7"/>
              <w:rPr>
                <w:color w:val="auto"/>
              </w:rPr>
            </w:pPr>
            <w:r w:rsidRPr="00A61C52">
              <w:rPr>
                <w:color w:val="auto"/>
              </w:rPr>
              <w:t>废气量</w:t>
            </w:r>
          </w:p>
          <w:p w14:paraId="6E18C443" w14:textId="7690FF94" w:rsidR="00A51680" w:rsidRPr="00A61C52" w:rsidRDefault="00A51680" w:rsidP="005D3DC0">
            <w:pPr>
              <w:pStyle w:val="A7"/>
              <w:rPr>
                <w:color w:val="auto"/>
              </w:rPr>
            </w:pPr>
            <w:r w:rsidRPr="00A61C52">
              <w:rPr>
                <w:color w:val="auto"/>
              </w:rPr>
              <w:t>Nm3/h</w:t>
            </w:r>
          </w:p>
        </w:tc>
        <w:tc>
          <w:tcPr>
            <w:tcW w:w="339" w:type="pct"/>
            <w:vAlign w:val="center"/>
          </w:tcPr>
          <w:p w14:paraId="17435D0A" w14:textId="77777777" w:rsidR="005D0F59" w:rsidRPr="00A61C52" w:rsidRDefault="00A51680" w:rsidP="005D3DC0">
            <w:pPr>
              <w:pStyle w:val="A7"/>
              <w:rPr>
                <w:color w:val="auto"/>
              </w:rPr>
            </w:pPr>
            <w:r w:rsidRPr="00A61C52">
              <w:rPr>
                <w:color w:val="auto"/>
              </w:rPr>
              <w:t>产生</w:t>
            </w:r>
          </w:p>
          <w:p w14:paraId="472E2464" w14:textId="5C251FD7" w:rsidR="00A51680" w:rsidRPr="00A61C52" w:rsidRDefault="00A51680" w:rsidP="005D3DC0">
            <w:pPr>
              <w:pStyle w:val="A7"/>
              <w:rPr>
                <w:color w:val="auto"/>
              </w:rPr>
            </w:pPr>
            <w:r w:rsidRPr="00A61C52">
              <w:rPr>
                <w:color w:val="auto"/>
              </w:rPr>
              <w:t>浓度</w:t>
            </w:r>
          </w:p>
          <w:p w14:paraId="5036F974" w14:textId="5CC0CE38" w:rsidR="00A51680" w:rsidRPr="00A61C52" w:rsidRDefault="00A51680" w:rsidP="005D3DC0">
            <w:pPr>
              <w:pStyle w:val="A7"/>
              <w:rPr>
                <w:color w:val="auto"/>
              </w:rPr>
            </w:pPr>
            <w:r w:rsidRPr="00A61C52">
              <w:rPr>
                <w:color w:val="auto"/>
              </w:rPr>
              <w:t>mg/Nm3</w:t>
            </w:r>
          </w:p>
        </w:tc>
        <w:tc>
          <w:tcPr>
            <w:tcW w:w="280" w:type="pct"/>
            <w:vAlign w:val="center"/>
          </w:tcPr>
          <w:p w14:paraId="680CAAE9" w14:textId="77777777" w:rsidR="00A51680" w:rsidRPr="00A61C52" w:rsidRDefault="00A51680" w:rsidP="005D3DC0">
            <w:pPr>
              <w:pStyle w:val="A7"/>
              <w:rPr>
                <w:color w:val="auto"/>
              </w:rPr>
            </w:pPr>
            <w:r w:rsidRPr="00A61C52">
              <w:rPr>
                <w:color w:val="auto"/>
              </w:rPr>
              <w:t>产生量</w:t>
            </w:r>
          </w:p>
          <w:p w14:paraId="49058955" w14:textId="31C88E27" w:rsidR="00A51680" w:rsidRPr="00A61C52" w:rsidRDefault="00A51680" w:rsidP="005D3DC0">
            <w:pPr>
              <w:pStyle w:val="A7"/>
              <w:rPr>
                <w:color w:val="auto"/>
              </w:rPr>
            </w:pPr>
            <w:r w:rsidRPr="00A61C52">
              <w:rPr>
                <w:color w:val="auto"/>
              </w:rPr>
              <w:t>kg/h</w:t>
            </w:r>
          </w:p>
        </w:tc>
        <w:tc>
          <w:tcPr>
            <w:tcW w:w="531" w:type="pct"/>
            <w:gridSpan w:val="2"/>
            <w:vMerge/>
            <w:tcBorders>
              <w:top w:val="nil"/>
            </w:tcBorders>
            <w:vAlign w:val="center"/>
          </w:tcPr>
          <w:p w14:paraId="74724FCD" w14:textId="77777777" w:rsidR="00A51680" w:rsidRPr="00A61C52" w:rsidRDefault="00A51680" w:rsidP="005D3DC0">
            <w:pPr>
              <w:pStyle w:val="A7"/>
              <w:rPr>
                <w:color w:val="auto"/>
              </w:rPr>
            </w:pPr>
          </w:p>
        </w:tc>
        <w:tc>
          <w:tcPr>
            <w:tcW w:w="191" w:type="pct"/>
            <w:vAlign w:val="center"/>
          </w:tcPr>
          <w:p w14:paraId="606C6814" w14:textId="77777777" w:rsidR="00A51680" w:rsidRPr="00A61C52" w:rsidRDefault="00A51680" w:rsidP="005D3DC0">
            <w:pPr>
              <w:pStyle w:val="A7"/>
              <w:rPr>
                <w:color w:val="auto"/>
              </w:rPr>
            </w:pPr>
            <w:r w:rsidRPr="00A61C52">
              <w:rPr>
                <w:color w:val="auto"/>
              </w:rPr>
              <w:t>核算方法</w:t>
            </w:r>
          </w:p>
        </w:tc>
        <w:tc>
          <w:tcPr>
            <w:tcW w:w="339" w:type="pct"/>
            <w:vAlign w:val="center"/>
          </w:tcPr>
          <w:p w14:paraId="42A398B9" w14:textId="77777777" w:rsidR="005D0F59" w:rsidRPr="00A61C52" w:rsidRDefault="00A51680" w:rsidP="005D3DC0">
            <w:pPr>
              <w:pStyle w:val="A7"/>
              <w:rPr>
                <w:color w:val="auto"/>
              </w:rPr>
            </w:pPr>
            <w:r w:rsidRPr="00A61C52">
              <w:rPr>
                <w:color w:val="auto"/>
              </w:rPr>
              <w:t>废气</w:t>
            </w:r>
          </w:p>
          <w:p w14:paraId="39E1A3CE" w14:textId="4A2D3052" w:rsidR="00A51680" w:rsidRPr="00A61C52" w:rsidRDefault="00A51680" w:rsidP="005D3DC0">
            <w:pPr>
              <w:pStyle w:val="A7"/>
              <w:rPr>
                <w:color w:val="auto"/>
              </w:rPr>
            </w:pPr>
            <w:r w:rsidRPr="00A61C52">
              <w:rPr>
                <w:color w:val="auto"/>
              </w:rPr>
              <w:t>排放量</w:t>
            </w:r>
          </w:p>
          <w:p w14:paraId="2055D5D4" w14:textId="1926D05E" w:rsidR="00A51680" w:rsidRPr="00A61C52" w:rsidRDefault="00A51680" w:rsidP="005D3DC0">
            <w:pPr>
              <w:pStyle w:val="A7"/>
              <w:rPr>
                <w:color w:val="auto"/>
              </w:rPr>
            </w:pPr>
            <w:r w:rsidRPr="00A61C52">
              <w:rPr>
                <w:color w:val="auto"/>
              </w:rPr>
              <w:t>Nm3/h</w:t>
            </w:r>
          </w:p>
        </w:tc>
        <w:tc>
          <w:tcPr>
            <w:tcW w:w="339" w:type="pct"/>
            <w:vAlign w:val="center"/>
          </w:tcPr>
          <w:p w14:paraId="720C47A3" w14:textId="77777777" w:rsidR="005D0F59" w:rsidRPr="00A61C52" w:rsidRDefault="00A51680" w:rsidP="005D3DC0">
            <w:pPr>
              <w:pStyle w:val="A7"/>
              <w:rPr>
                <w:color w:val="auto"/>
              </w:rPr>
            </w:pPr>
            <w:r w:rsidRPr="00A61C52">
              <w:rPr>
                <w:color w:val="auto"/>
              </w:rPr>
              <w:t>排放</w:t>
            </w:r>
          </w:p>
          <w:p w14:paraId="17F8DE24" w14:textId="2789F1C1" w:rsidR="00A51680" w:rsidRPr="00A61C52" w:rsidRDefault="00A51680" w:rsidP="005D3DC0">
            <w:pPr>
              <w:pStyle w:val="A7"/>
              <w:rPr>
                <w:color w:val="auto"/>
              </w:rPr>
            </w:pPr>
            <w:r w:rsidRPr="00A61C52">
              <w:rPr>
                <w:color w:val="auto"/>
              </w:rPr>
              <w:t>浓度</w:t>
            </w:r>
          </w:p>
          <w:p w14:paraId="416EC06D" w14:textId="35D1359D" w:rsidR="00A51680" w:rsidRPr="00A61C52" w:rsidRDefault="00A51680" w:rsidP="005D3DC0">
            <w:pPr>
              <w:pStyle w:val="A7"/>
              <w:rPr>
                <w:color w:val="auto"/>
              </w:rPr>
            </w:pPr>
            <w:r w:rsidRPr="00A61C52">
              <w:rPr>
                <w:color w:val="auto"/>
              </w:rPr>
              <w:t>mg/Nm3</w:t>
            </w:r>
          </w:p>
        </w:tc>
        <w:tc>
          <w:tcPr>
            <w:tcW w:w="290" w:type="pct"/>
            <w:vAlign w:val="center"/>
          </w:tcPr>
          <w:p w14:paraId="7A16AACA" w14:textId="77777777" w:rsidR="005D0F59" w:rsidRPr="00A61C52" w:rsidRDefault="00A51680" w:rsidP="005D3DC0">
            <w:pPr>
              <w:pStyle w:val="A7"/>
              <w:rPr>
                <w:color w:val="auto"/>
              </w:rPr>
            </w:pPr>
            <w:r w:rsidRPr="00A61C52">
              <w:rPr>
                <w:color w:val="auto"/>
              </w:rPr>
              <w:t>排放</w:t>
            </w:r>
          </w:p>
          <w:p w14:paraId="50D8FC06" w14:textId="278D7D8F" w:rsidR="00A51680" w:rsidRPr="00A61C52" w:rsidRDefault="00A51680" w:rsidP="005D3DC0">
            <w:pPr>
              <w:pStyle w:val="A7"/>
              <w:rPr>
                <w:color w:val="auto"/>
              </w:rPr>
            </w:pPr>
            <w:r w:rsidRPr="00A61C52">
              <w:rPr>
                <w:rFonts w:hint="eastAsia"/>
                <w:color w:val="auto"/>
              </w:rPr>
              <w:t>速率</w:t>
            </w:r>
          </w:p>
          <w:p w14:paraId="2F4957A2" w14:textId="2ADE92E1" w:rsidR="00A51680" w:rsidRPr="00A61C52" w:rsidRDefault="00A51680" w:rsidP="005D3DC0">
            <w:pPr>
              <w:pStyle w:val="A7"/>
              <w:rPr>
                <w:color w:val="auto"/>
              </w:rPr>
            </w:pPr>
            <w:r w:rsidRPr="00A61C52">
              <w:rPr>
                <w:color w:val="auto"/>
              </w:rPr>
              <w:t>kg/h</w:t>
            </w:r>
          </w:p>
        </w:tc>
        <w:tc>
          <w:tcPr>
            <w:tcW w:w="240" w:type="pct"/>
            <w:vAlign w:val="center"/>
          </w:tcPr>
          <w:p w14:paraId="72092F96" w14:textId="77777777" w:rsidR="005D0F59" w:rsidRPr="00A61C52" w:rsidRDefault="00A51680" w:rsidP="005D3DC0">
            <w:pPr>
              <w:pStyle w:val="A7"/>
              <w:rPr>
                <w:color w:val="auto"/>
              </w:rPr>
            </w:pPr>
            <w:r w:rsidRPr="00A61C52">
              <w:rPr>
                <w:color w:val="auto"/>
              </w:rPr>
              <w:t>运行</w:t>
            </w:r>
          </w:p>
          <w:p w14:paraId="2BB3B972" w14:textId="2B06030A" w:rsidR="00A51680" w:rsidRPr="00A61C52" w:rsidRDefault="005D0F59" w:rsidP="005D3DC0">
            <w:pPr>
              <w:pStyle w:val="A7"/>
              <w:rPr>
                <w:color w:val="auto"/>
              </w:rPr>
            </w:pPr>
            <w:r w:rsidRPr="00A61C52">
              <w:rPr>
                <w:color w:val="auto"/>
              </w:rPr>
              <w:t>时间</w:t>
            </w:r>
          </w:p>
          <w:p w14:paraId="28DE0ADB" w14:textId="7C055759" w:rsidR="00A51680" w:rsidRPr="00A61C52" w:rsidRDefault="00A51680" w:rsidP="005D3DC0">
            <w:pPr>
              <w:pStyle w:val="A7"/>
              <w:rPr>
                <w:color w:val="auto"/>
              </w:rPr>
            </w:pPr>
            <w:r w:rsidRPr="00A61C52">
              <w:rPr>
                <w:color w:val="auto"/>
              </w:rPr>
              <w:t>h/a</w:t>
            </w:r>
          </w:p>
        </w:tc>
        <w:tc>
          <w:tcPr>
            <w:tcW w:w="298" w:type="pct"/>
            <w:vAlign w:val="center"/>
          </w:tcPr>
          <w:p w14:paraId="5C16854D" w14:textId="77777777" w:rsidR="005D0F59" w:rsidRPr="00A61C52" w:rsidRDefault="00A51680" w:rsidP="005D3DC0">
            <w:pPr>
              <w:pStyle w:val="A7"/>
              <w:rPr>
                <w:color w:val="auto"/>
              </w:rPr>
            </w:pPr>
            <w:r w:rsidRPr="00A61C52">
              <w:rPr>
                <w:color w:val="auto"/>
              </w:rPr>
              <w:t>排放</w:t>
            </w:r>
          </w:p>
          <w:p w14:paraId="69532F20" w14:textId="12DA4F07" w:rsidR="00A51680" w:rsidRPr="00A61C52" w:rsidRDefault="00A51680" w:rsidP="005D3DC0">
            <w:pPr>
              <w:pStyle w:val="A7"/>
              <w:rPr>
                <w:color w:val="auto"/>
              </w:rPr>
            </w:pPr>
            <w:r w:rsidRPr="00A61C52">
              <w:rPr>
                <w:color w:val="auto"/>
              </w:rPr>
              <w:t>量</w:t>
            </w:r>
          </w:p>
          <w:p w14:paraId="3743C7FA" w14:textId="77777777" w:rsidR="00A51680" w:rsidRPr="00A61C52" w:rsidRDefault="00A51680" w:rsidP="005D3DC0">
            <w:pPr>
              <w:pStyle w:val="A7"/>
              <w:rPr>
                <w:color w:val="auto"/>
              </w:rPr>
            </w:pPr>
            <w:r w:rsidRPr="00A61C52">
              <w:rPr>
                <w:rFonts w:hint="eastAsia"/>
                <w:color w:val="auto"/>
              </w:rPr>
              <w:t>（</w:t>
            </w:r>
            <w:r w:rsidRPr="00A61C52">
              <w:rPr>
                <w:color w:val="auto"/>
              </w:rPr>
              <w:t>t/a</w:t>
            </w:r>
            <w:r w:rsidRPr="00A61C52">
              <w:rPr>
                <w:rFonts w:hint="eastAsia"/>
                <w:color w:val="auto"/>
              </w:rPr>
              <w:t>）</w:t>
            </w:r>
          </w:p>
        </w:tc>
        <w:tc>
          <w:tcPr>
            <w:tcW w:w="234" w:type="pct"/>
            <w:vAlign w:val="center"/>
          </w:tcPr>
          <w:p w14:paraId="0FF330F9" w14:textId="77777777" w:rsidR="005D0F59" w:rsidRPr="00A61C52" w:rsidRDefault="00A51680" w:rsidP="005D3DC0">
            <w:pPr>
              <w:pStyle w:val="A7"/>
              <w:rPr>
                <w:color w:val="auto"/>
              </w:rPr>
            </w:pPr>
            <w:r w:rsidRPr="00A61C52">
              <w:rPr>
                <w:color w:val="auto"/>
              </w:rPr>
              <w:t>烟囱</w:t>
            </w:r>
          </w:p>
          <w:p w14:paraId="2C6306A3" w14:textId="77777777" w:rsidR="005D0F59" w:rsidRPr="00A61C52" w:rsidRDefault="00A51680" w:rsidP="005D3DC0">
            <w:pPr>
              <w:pStyle w:val="A7"/>
              <w:rPr>
                <w:color w:val="auto"/>
              </w:rPr>
            </w:pPr>
            <w:r w:rsidRPr="00A61C52">
              <w:rPr>
                <w:color w:val="auto"/>
              </w:rPr>
              <w:t>高度</w:t>
            </w:r>
          </w:p>
          <w:p w14:paraId="3E5B8422" w14:textId="4A334821" w:rsidR="00A51680" w:rsidRPr="00A61C52" w:rsidRDefault="00A51680" w:rsidP="005D3DC0">
            <w:pPr>
              <w:pStyle w:val="A7"/>
              <w:rPr>
                <w:color w:val="auto"/>
              </w:rPr>
            </w:pPr>
            <w:r w:rsidRPr="00A61C52">
              <w:rPr>
                <w:color w:val="auto"/>
              </w:rPr>
              <w:t>m</w:t>
            </w:r>
          </w:p>
        </w:tc>
        <w:tc>
          <w:tcPr>
            <w:tcW w:w="242" w:type="pct"/>
            <w:vAlign w:val="center"/>
          </w:tcPr>
          <w:p w14:paraId="716AD477" w14:textId="77777777" w:rsidR="005D0F59" w:rsidRPr="00A61C52" w:rsidRDefault="00A51680" w:rsidP="005D3DC0">
            <w:pPr>
              <w:pStyle w:val="A7"/>
              <w:rPr>
                <w:color w:val="auto"/>
              </w:rPr>
            </w:pPr>
            <w:r w:rsidRPr="00A61C52">
              <w:rPr>
                <w:color w:val="auto"/>
              </w:rPr>
              <w:t>出口</w:t>
            </w:r>
          </w:p>
          <w:p w14:paraId="6BBF54E2" w14:textId="2A65D9A9" w:rsidR="005D0F59" w:rsidRPr="00A61C52" w:rsidRDefault="00A51680" w:rsidP="005D3DC0">
            <w:pPr>
              <w:pStyle w:val="A7"/>
              <w:rPr>
                <w:color w:val="auto"/>
              </w:rPr>
            </w:pPr>
            <w:r w:rsidRPr="00A61C52">
              <w:rPr>
                <w:color w:val="auto"/>
              </w:rPr>
              <w:t>内径</w:t>
            </w:r>
          </w:p>
          <w:p w14:paraId="57E8DCAC" w14:textId="6E025D39" w:rsidR="00A51680" w:rsidRPr="00A61C52" w:rsidRDefault="00A51680" w:rsidP="005D3DC0">
            <w:pPr>
              <w:pStyle w:val="A7"/>
              <w:rPr>
                <w:color w:val="auto"/>
              </w:rPr>
            </w:pPr>
            <w:r w:rsidRPr="00A61C52">
              <w:rPr>
                <w:color w:val="auto"/>
              </w:rPr>
              <w:t>m</w:t>
            </w:r>
          </w:p>
        </w:tc>
        <w:tc>
          <w:tcPr>
            <w:tcW w:w="240" w:type="pct"/>
            <w:vAlign w:val="center"/>
          </w:tcPr>
          <w:p w14:paraId="0CF7F729" w14:textId="77777777" w:rsidR="005D0F59" w:rsidRPr="00A61C52" w:rsidRDefault="00A51680" w:rsidP="005D3DC0">
            <w:pPr>
              <w:pStyle w:val="A7"/>
              <w:rPr>
                <w:color w:val="auto"/>
              </w:rPr>
            </w:pPr>
            <w:r w:rsidRPr="00A61C52">
              <w:rPr>
                <w:color w:val="auto"/>
              </w:rPr>
              <w:t>排放</w:t>
            </w:r>
          </w:p>
          <w:p w14:paraId="299BDDD0" w14:textId="77777777" w:rsidR="005D0F59" w:rsidRPr="00A61C52" w:rsidRDefault="00A51680" w:rsidP="005D3DC0">
            <w:pPr>
              <w:pStyle w:val="A7"/>
              <w:rPr>
                <w:color w:val="auto"/>
              </w:rPr>
            </w:pPr>
            <w:r w:rsidRPr="00A61C52">
              <w:rPr>
                <w:color w:val="auto"/>
              </w:rPr>
              <w:t>温度</w:t>
            </w:r>
          </w:p>
          <w:p w14:paraId="1B66A7E6" w14:textId="377549C5" w:rsidR="00A51680" w:rsidRPr="00A61C52" w:rsidRDefault="00A51680" w:rsidP="005D3DC0">
            <w:pPr>
              <w:pStyle w:val="A7"/>
              <w:rPr>
                <w:color w:val="auto"/>
              </w:rPr>
            </w:pPr>
            <w:r w:rsidRPr="00A61C52">
              <w:rPr>
                <w:color w:val="auto"/>
              </w:rPr>
              <w:t>℃</w:t>
            </w:r>
          </w:p>
        </w:tc>
        <w:tc>
          <w:tcPr>
            <w:tcW w:w="444" w:type="pct"/>
            <w:gridSpan w:val="2"/>
            <w:vMerge/>
            <w:tcBorders>
              <w:top w:val="nil"/>
            </w:tcBorders>
            <w:vAlign w:val="center"/>
          </w:tcPr>
          <w:p w14:paraId="4C43EE3B" w14:textId="77777777" w:rsidR="00A51680" w:rsidRPr="00A61C52" w:rsidRDefault="00A51680" w:rsidP="005D3DC0">
            <w:pPr>
              <w:pStyle w:val="A7"/>
              <w:rPr>
                <w:color w:val="auto"/>
              </w:rPr>
            </w:pPr>
          </w:p>
        </w:tc>
      </w:tr>
      <w:tr w:rsidR="00A61C52" w:rsidRPr="00A61C52" w14:paraId="49E80AD7" w14:textId="77777777" w:rsidTr="00911DC0">
        <w:trPr>
          <w:trHeight w:val="386"/>
        </w:trPr>
        <w:tc>
          <w:tcPr>
            <w:tcW w:w="230" w:type="pct"/>
            <w:vAlign w:val="center"/>
          </w:tcPr>
          <w:p w14:paraId="46EB1BD7" w14:textId="131B377A" w:rsidR="003E554A" w:rsidRPr="00A61C52" w:rsidRDefault="003E554A" w:rsidP="005D3DC0">
            <w:pPr>
              <w:pStyle w:val="A7"/>
              <w:rPr>
                <w:color w:val="auto"/>
              </w:rPr>
            </w:pPr>
            <w:r w:rsidRPr="00A61C52">
              <w:rPr>
                <w:rFonts w:hint="eastAsia"/>
                <w:color w:val="auto"/>
              </w:rPr>
              <w:t>粉碎</w:t>
            </w:r>
          </w:p>
        </w:tc>
        <w:tc>
          <w:tcPr>
            <w:tcW w:w="298" w:type="pct"/>
            <w:vAlign w:val="center"/>
          </w:tcPr>
          <w:p w14:paraId="4497DB40" w14:textId="77777777" w:rsidR="003E554A" w:rsidRPr="00A61C52" w:rsidRDefault="003E554A" w:rsidP="005D3DC0">
            <w:pPr>
              <w:pStyle w:val="A7"/>
              <w:rPr>
                <w:color w:val="auto"/>
              </w:rPr>
            </w:pPr>
            <w:r w:rsidRPr="00A61C52">
              <w:rPr>
                <w:color w:val="auto"/>
              </w:rPr>
              <w:t>颗粒物</w:t>
            </w:r>
          </w:p>
        </w:tc>
        <w:tc>
          <w:tcPr>
            <w:tcW w:w="150" w:type="pct"/>
            <w:vMerge w:val="restart"/>
            <w:vAlign w:val="center"/>
          </w:tcPr>
          <w:p w14:paraId="3ABCE090" w14:textId="77777777" w:rsidR="003E554A" w:rsidRPr="00A61C52" w:rsidRDefault="003E554A" w:rsidP="005D3DC0">
            <w:pPr>
              <w:pStyle w:val="A7"/>
              <w:rPr>
                <w:color w:val="auto"/>
              </w:rPr>
            </w:pPr>
            <w:r w:rsidRPr="00A61C52">
              <w:rPr>
                <w:rFonts w:hint="eastAsia"/>
                <w:color w:val="auto"/>
              </w:rPr>
              <w:t>系</w:t>
            </w:r>
          </w:p>
          <w:p w14:paraId="4371D5E2" w14:textId="77777777" w:rsidR="003E554A" w:rsidRPr="00A61C52" w:rsidRDefault="003E554A" w:rsidP="005D3DC0">
            <w:pPr>
              <w:pStyle w:val="A7"/>
              <w:rPr>
                <w:color w:val="auto"/>
              </w:rPr>
            </w:pPr>
            <w:r w:rsidRPr="00A61C52">
              <w:rPr>
                <w:rFonts w:hint="eastAsia"/>
                <w:color w:val="auto"/>
              </w:rPr>
              <w:t>数</w:t>
            </w:r>
          </w:p>
          <w:p w14:paraId="10C2FF6B" w14:textId="0DDF3DF0" w:rsidR="003E554A" w:rsidRPr="00A61C52" w:rsidRDefault="003E554A" w:rsidP="005D3DC0">
            <w:pPr>
              <w:pStyle w:val="A7"/>
              <w:rPr>
                <w:color w:val="auto"/>
              </w:rPr>
            </w:pPr>
            <w:r w:rsidRPr="00A61C52">
              <w:rPr>
                <w:rFonts w:hint="eastAsia"/>
                <w:color w:val="auto"/>
              </w:rPr>
              <w:t>法</w:t>
            </w:r>
          </w:p>
        </w:tc>
        <w:tc>
          <w:tcPr>
            <w:tcW w:w="316" w:type="pct"/>
            <w:vAlign w:val="center"/>
          </w:tcPr>
          <w:p w14:paraId="23CD6531" w14:textId="7152FAFD" w:rsidR="003E554A" w:rsidRPr="00A61C52" w:rsidRDefault="003E554A" w:rsidP="005D3DC0">
            <w:pPr>
              <w:pStyle w:val="A7"/>
              <w:rPr>
                <w:color w:val="auto"/>
              </w:rPr>
            </w:pPr>
            <w:r w:rsidRPr="00A61C52">
              <w:rPr>
                <w:rFonts w:hint="eastAsia"/>
                <w:color w:val="auto"/>
              </w:rPr>
              <w:t>4752</w:t>
            </w:r>
          </w:p>
        </w:tc>
        <w:tc>
          <w:tcPr>
            <w:tcW w:w="339" w:type="pct"/>
            <w:vAlign w:val="center"/>
          </w:tcPr>
          <w:p w14:paraId="19AFE0EB" w14:textId="72C588BB" w:rsidR="003E554A" w:rsidRPr="00A61C52" w:rsidRDefault="003E554A" w:rsidP="005D3DC0">
            <w:pPr>
              <w:pStyle w:val="A7"/>
              <w:rPr>
                <w:color w:val="auto"/>
              </w:rPr>
            </w:pPr>
            <w:r w:rsidRPr="00A61C52">
              <w:rPr>
                <w:rFonts w:hint="eastAsia"/>
                <w:color w:val="auto"/>
              </w:rPr>
              <w:t>197.5</w:t>
            </w:r>
          </w:p>
        </w:tc>
        <w:tc>
          <w:tcPr>
            <w:tcW w:w="280" w:type="pct"/>
            <w:vAlign w:val="center"/>
          </w:tcPr>
          <w:p w14:paraId="0B54623A" w14:textId="77777777" w:rsidR="003E554A" w:rsidRPr="00A61C52" w:rsidRDefault="003E554A" w:rsidP="005D3DC0">
            <w:pPr>
              <w:pStyle w:val="A7"/>
              <w:rPr>
                <w:color w:val="auto"/>
              </w:rPr>
            </w:pPr>
            <w:r w:rsidRPr="00A61C52">
              <w:rPr>
                <w:rFonts w:hint="eastAsia"/>
                <w:color w:val="auto"/>
              </w:rPr>
              <w:t>1.04</w:t>
            </w:r>
          </w:p>
        </w:tc>
        <w:tc>
          <w:tcPr>
            <w:tcW w:w="339" w:type="pct"/>
            <w:vAlign w:val="center"/>
          </w:tcPr>
          <w:p w14:paraId="3B33EE9C" w14:textId="4D821415" w:rsidR="003E554A" w:rsidRPr="00A61C52" w:rsidRDefault="003E554A" w:rsidP="005D3DC0">
            <w:pPr>
              <w:pStyle w:val="A7"/>
              <w:rPr>
                <w:color w:val="auto"/>
              </w:rPr>
            </w:pPr>
            <w:r w:rsidRPr="00A61C52">
              <w:rPr>
                <w:rFonts w:hint="eastAsia"/>
                <w:color w:val="auto"/>
              </w:rPr>
              <w:t>集气罩</w:t>
            </w:r>
            <w:r w:rsidRPr="00A61C52">
              <w:rPr>
                <w:rFonts w:hint="eastAsia"/>
                <w:color w:val="auto"/>
              </w:rPr>
              <w:t>+</w:t>
            </w:r>
            <w:r w:rsidRPr="00A61C52">
              <w:rPr>
                <w:rFonts w:hint="eastAsia"/>
                <w:color w:val="auto"/>
              </w:rPr>
              <w:t>布袋</w:t>
            </w:r>
            <w:r w:rsidRPr="00A61C52">
              <w:rPr>
                <w:color w:val="auto"/>
              </w:rPr>
              <w:t>除尘器</w:t>
            </w:r>
          </w:p>
        </w:tc>
        <w:tc>
          <w:tcPr>
            <w:tcW w:w="192" w:type="pct"/>
            <w:vAlign w:val="center"/>
          </w:tcPr>
          <w:p w14:paraId="3F491028" w14:textId="760FC67B" w:rsidR="003E554A" w:rsidRPr="00A61C52" w:rsidRDefault="003E554A" w:rsidP="005D3DC0">
            <w:pPr>
              <w:pStyle w:val="A7"/>
              <w:rPr>
                <w:color w:val="auto"/>
              </w:rPr>
            </w:pPr>
            <w:r w:rsidRPr="00A61C52">
              <w:rPr>
                <w:rFonts w:hint="eastAsia"/>
                <w:color w:val="auto"/>
              </w:rPr>
              <w:t>≤</w:t>
            </w:r>
            <w:r w:rsidRPr="00A61C52">
              <w:rPr>
                <w:rFonts w:hint="eastAsia"/>
                <w:color w:val="auto"/>
              </w:rPr>
              <w:t>10</w:t>
            </w:r>
          </w:p>
        </w:tc>
        <w:tc>
          <w:tcPr>
            <w:tcW w:w="191" w:type="pct"/>
            <w:vMerge w:val="restart"/>
            <w:vAlign w:val="center"/>
          </w:tcPr>
          <w:p w14:paraId="70FD9423" w14:textId="0A6849F5" w:rsidR="003E554A" w:rsidRPr="00A61C52" w:rsidRDefault="003E554A" w:rsidP="005D3DC0">
            <w:pPr>
              <w:pStyle w:val="A7"/>
              <w:rPr>
                <w:color w:val="auto"/>
              </w:rPr>
            </w:pPr>
            <w:r w:rsidRPr="00A61C52">
              <w:rPr>
                <w:rFonts w:hint="eastAsia"/>
                <w:color w:val="auto"/>
              </w:rPr>
              <w:t>系数法</w:t>
            </w:r>
          </w:p>
        </w:tc>
        <w:tc>
          <w:tcPr>
            <w:tcW w:w="339" w:type="pct"/>
            <w:vAlign w:val="center"/>
          </w:tcPr>
          <w:p w14:paraId="4B28F91A" w14:textId="466E50CC" w:rsidR="003E554A" w:rsidRPr="00A61C52" w:rsidRDefault="003E554A" w:rsidP="005D3DC0">
            <w:pPr>
              <w:pStyle w:val="A7"/>
              <w:rPr>
                <w:color w:val="auto"/>
              </w:rPr>
            </w:pPr>
            <w:r w:rsidRPr="00A61C52">
              <w:rPr>
                <w:rFonts w:hint="eastAsia"/>
                <w:color w:val="auto"/>
              </w:rPr>
              <w:t>4752</w:t>
            </w:r>
          </w:p>
        </w:tc>
        <w:tc>
          <w:tcPr>
            <w:tcW w:w="339" w:type="pct"/>
            <w:vAlign w:val="center"/>
          </w:tcPr>
          <w:p w14:paraId="7DE933FB" w14:textId="77777777" w:rsidR="003E554A" w:rsidRPr="00A61C52" w:rsidRDefault="003E554A" w:rsidP="005D3DC0">
            <w:pPr>
              <w:pStyle w:val="A7"/>
              <w:rPr>
                <w:color w:val="auto"/>
              </w:rPr>
            </w:pPr>
            <w:r w:rsidRPr="00A61C52">
              <w:rPr>
                <w:rFonts w:hint="eastAsia"/>
                <w:color w:val="auto"/>
              </w:rPr>
              <w:t>10</w:t>
            </w:r>
          </w:p>
        </w:tc>
        <w:tc>
          <w:tcPr>
            <w:tcW w:w="290" w:type="pct"/>
            <w:vAlign w:val="center"/>
          </w:tcPr>
          <w:p w14:paraId="767C26B5" w14:textId="35CC910D" w:rsidR="003E554A" w:rsidRPr="00A61C52" w:rsidRDefault="003E554A" w:rsidP="005D3DC0">
            <w:pPr>
              <w:pStyle w:val="A7"/>
              <w:rPr>
                <w:color w:val="auto"/>
              </w:rPr>
            </w:pPr>
            <w:r w:rsidRPr="00A61C52">
              <w:rPr>
                <w:rFonts w:hint="eastAsia"/>
                <w:color w:val="auto"/>
              </w:rPr>
              <w:t>0.048</w:t>
            </w:r>
          </w:p>
        </w:tc>
        <w:tc>
          <w:tcPr>
            <w:tcW w:w="240" w:type="pct"/>
            <w:vMerge w:val="restart"/>
            <w:vAlign w:val="center"/>
          </w:tcPr>
          <w:p w14:paraId="13E5D7C8" w14:textId="3DB240EF" w:rsidR="003E554A" w:rsidRPr="00A61C52" w:rsidRDefault="003E554A" w:rsidP="005D3DC0">
            <w:pPr>
              <w:pStyle w:val="A7"/>
              <w:rPr>
                <w:color w:val="auto"/>
              </w:rPr>
            </w:pPr>
            <w:bookmarkStart w:id="50" w:name="OLE_LINK6"/>
            <w:r w:rsidRPr="00A61C52">
              <w:rPr>
                <w:rFonts w:hint="eastAsia"/>
                <w:color w:val="auto"/>
              </w:rPr>
              <w:t>7200</w:t>
            </w:r>
            <w:bookmarkEnd w:id="50"/>
          </w:p>
        </w:tc>
        <w:tc>
          <w:tcPr>
            <w:tcW w:w="298" w:type="pct"/>
            <w:vAlign w:val="center"/>
          </w:tcPr>
          <w:p w14:paraId="7393C807" w14:textId="007E1166" w:rsidR="003E554A" w:rsidRPr="00A61C52" w:rsidRDefault="003E554A" w:rsidP="005D3DC0">
            <w:pPr>
              <w:pStyle w:val="A7"/>
              <w:rPr>
                <w:color w:val="auto"/>
              </w:rPr>
            </w:pPr>
            <w:r w:rsidRPr="00A61C52">
              <w:rPr>
                <w:rFonts w:hint="eastAsia"/>
                <w:color w:val="auto"/>
              </w:rPr>
              <w:t>0.342</w:t>
            </w:r>
          </w:p>
        </w:tc>
        <w:tc>
          <w:tcPr>
            <w:tcW w:w="234" w:type="pct"/>
            <w:vAlign w:val="center"/>
          </w:tcPr>
          <w:p w14:paraId="076DB37A" w14:textId="77777777" w:rsidR="003E554A" w:rsidRPr="00A61C52" w:rsidRDefault="003E554A" w:rsidP="005D3DC0">
            <w:pPr>
              <w:pStyle w:val="A7"/>
              <w:rPr>
                <w:color w:val="auto"/>
              </w:rPr>
            </w:pPr>
            <w:r w:rsidRPr="00A61C52">
              <w:rPr>
                <w:rFonts w:hint="eastAsia"/>
                <w:color w:val="auto"/>
              </w:rPr>
              <w:t>15</w:t>
            </w:r>
          </w:p>
        </w:tc>
        <w:tc>
          <w:tcPr>
            <w:tcW w:w="242" w:type="pct"/>
            <w:vAlign w:val="center"/>
          </w:tcPr>
          <w:p w14:paraId="168AF769" w14:textId="41D445B7" w:rsidR="003E554A" w:rsidRPr="00A61C52" w:rsidRDefault="003E554A" w:rsidP="005D3DC0">
            <w:pPr>
              <w:pStyle w:val="A7"/>
              <w:rPr>
                <w:color w:val="auto"/>
              </w:rPr>
            </w:pPr>
            <w:r w:rsidRPr="00A61C52">
              <w:rPr>
                <w:rFonts w:hint="eastAsia"/>
                <w:color w:val="auto"/>
              </w:rPr>
              <w:t>0.3</w:t>
            </w:r>
          </w:p>
        </w:tc>
        <w:tc>
          <w:tcPr>
            <w:tcW w:w="240" w:type="pct"/>
            <w:vAlign w:val="center"/>
          </w:tcPr>
          <w:p w14:paraId="6C423170" w14:textId="77777777" w:rsidR="003E554A" w:rsidRPr="00A61C52" w:rsidRDefault="003E554A" w:rsidP="005D3DC0">
            <w:pPr>
              <w:pStyle w:val="A7"/>
              <w:rPr>
                <w:color w:val="auto"/>
              </w:rPr>
            </w:pPr>
            <w:bookmarkStart w:id="51" w:name="OLE_LINK5"/>
            <w:r w:rsidRPr="00A61C52">
              <w:rPr>
                <w:rFonts w:hint="eastAsia"/>
                <w:color w:val="auto"/>
              </w:rPr>
              <w:t>常温</w:t>
            </w:r>
            <w:bookmarkEnd w:id="51"/>
          </w:p>
        </w:tc>
        <w:tc>
          <w:tcPr>
            <w:tcW w:w="294" w:type="pct"/>
            <w:vAlign w:val="center"/>
          </w:tcPr>
          <w:p w14:paraId="6EEBFA16" w14:textId="00A070C3" w:rsidR="003E554A" w:rsidRPr="00A61C52" w:rsidRDefault="003E554A" w:rsidP="005D3DC0">
            <w:pPr>
              <w:pStyle w:val="A7"/>
              <w:rPr>
                <w:color w:val="auto"/>
              </w:rPr>
            </w:pPr>
            <w:r w:rsidRPr="00A61C52">
              <w:rPr>
                <w:rFonts w:hint="eastAsia"/>
                <w:color w:val="auto"/>
              </w:rPr>
              <w:t>DA001</w:t>
            </w:r>
          </w:p>
        </w:tc>
        <w:tc>
          <w:tcPr>
            <w:tcW w:w="150" w:type="pct"/>
            <w:vMerge w:val="restart"/>
            <w:vAlign w:val="center"/>
          </w:tcPr>
          <w:p w14:paraId="426F7BAA" w14:textId="5F0490C9" w:rsidR="003E554A" w:rsidRPr="00A61C52" w:rsidRDefault="003E554A" w:rsidP="005D3DC0">
            <w:pPr>
              <w:pStyle w:val="A7"/>
              <w:rPr>
                <w:color w:val="auto"/>
              </w:rPr>
            </w:pPr>
            <w:r w:rsidRPr="00A61C52">
              <w:rPr>
                <w:rFonts w:hint="eastAsia"/>
                <w:color w:val="auto"/>
              </w:rPr>
              <w:t>环境空气</w:t>
            </w:r>
          </w:p>
        </w:tc>
      </w:tr>
      <w:tr w:rsidR="00A61C52" w:rsidRPr="00A61C52" w14:paraId="02BD823C" w14:textId="77777777" w:rsidTr="00911DC0">
        <w:trPr>
          <w:trHeight w:val="386"/>
        </w:trPr>
        <w:tc>
          <w:tcPr>
            <w:tcW w:w="230" w:type="pct"/>
            <w:vMerge w:val="restart"/>
            <w:vAlign w:val="center"/>
          </w:tcPr>
          <w:p w14:paraId="33FC51C1" w14:textId="39BE5A30" w:rsidR="008F66C7" w:rsidRPr="00A61C52" w:rsidRDefault="008F66C7" w:rsidP="005D3DC0">
            <w:pPr>
              <w:pStyle w:val="A7"/>
              <w:rPr>
                <w:color w:val="auto"/>
              </w:rPr>
            </w:pPr>
            <w:r w:rsidRPr="00A61C52">
              <w:rPr>
                <w:color w:val="auto"/>
              </w:rPr>
              <w:t>造粒</w:t>
            </w:r>
          </w:p>
        </w:tc>
        <w:tc>
          <w:tcPr>
            <w:tcW w:w="298" w:type="pct"/>
            <w:vAlign w:val="center"/>
          </w:tcPr>
          <w:p w14:paraId="71D92FA7" w14:textId="3D8D01A7" w:rsidR="008F66C7" w:rsidRPr="00A61C52" w:rsidRDefault="008F66C7" w:rsidP="005D3DC0">
            <w:pPr>
              <w:pStyle w:val="A7"/>
              <w:rPr>
                <w:color w:val="auto"/>
              </w:rPr>
            </w:pPr>
            <w:r w:rsidRPr="00A61C52">
              <w:rPr>
                <w:color w:val="auto"/>
              </w:rPr>
              <w:t>颗粒物</w:t>
            </w:r>
          </w:p>
        </w:tc>
        <w:tc>
          <w:tcPr>
            <w:tcW w:w="150" w:type="pct"/>
            <w:vMerge/>
            <w:vAlign w:val="center"/>
          </w:tcPr>
          <w:p w14:paraId="34061201" w14:textId="77777777" w:rsidR="008F66C7" w:rsidRPr="00A61C52" w:rsidRDefault="008F66C7" w:rsidP="005D3DC0">
            <w:pPr>
              <w:pStyle w:val="A7"/>
              <w:rPr>
                <w:color w:val="auto"/>
              </w:rPr>
            </w:pPr>
          </w:p>
        </w:tc>
        <w:tc>
          <w:tcPr>
            <w:tcW w:w="316" w:type="pct"/>
            <w:vMerge w:val="restart"/>
            <w:vAlign w:val="center"/>
          </w:tcPr>
          <w:p w14:paraId="67ED7F69" w14:textId="7BA8B208" w:rsidR="008F66C7" w:rsidRPr="00A61C52" w:rsidRDefault="008F66C7" w:rsidP="005D3DC0">
            <w:pPr>
              <w:pStyle w:val="A7"/>
              <w:rPr>
                <w:color w:val="auto"/>
              </w:rPr>
            </w:pPr>
            <w:r w:rsidRPr="00A61C52">
              <w:rPr>
                <w:rFonts w:hint="eastAsia"/>
                <w:color w:val="auto"/>
              </w:rPr>
              <w:t>3960</w:t>
            </w:r>
          </w:p>
        </w:tc>
        <w:tc>
          <w:tcPr>
            <w:tcW w:w="339" w:type="pct"/>
            <w:vAlign w:val="center"/>
          </w:tcPr>
          <w:p w14:paraId="1D3DD130" w14:textId="1F88394F" w:rsidR="008F66C7" w:rsidRPr="00A61C52" w:rsidRDefault="008F66C7" w:rsidP="005D3DC0">
            <w:pPr>
              <w:pStyle w:val="A7"/>
              <w:rPr>
                <w:color w:val="auto"/>
              </w:rPr>
            </w:pPr>
            <w:r w:rsidRPr="00A61C52">
              <w:rPr>
                <w:rFonts w:hint="eastAsia"/>
                <w:color w:val="auto"/>
              </w:rPr>
              <w:t>105.2</w:t>
            </w:r>
          </w:p>
        </w:tc>
        <w:tc>
          <w:tcPr>
            <w:tcW w:w="280" w:type="pct"/>
            <w:vAlign w:val="center"/>
          </w:tcPr>
          <w:p w14:paraId="678EE372" w14:textId="733A89E6" w:rsidR="008F66C7" w:rsidRPr="00A61C52" w:rsidRDefault="008F66C7" w:rsidP="005D3DC0">
            <w:pPr>
              <w:pStyle w:val="A7"/>
              <w:rPr>
                <w:color w:val="auto"/>
              </w:rPr>
            </w:pPr>
            <w:r w:rsidRPr="00A61C52">
              <w:rPr>
                <w:rFonts w:hint="eastAsia"/>
                <w:color w:val="auto"/>
              </w:rPr>
              <w:t>0.417</w:t>
            </w:r>
          </w:p>
        </w:tc>
        <w:tc>
          <w:tcPr>
            <w:tcW w:w="339" w:type="pct"/>
            <w:vMerge w:val="restart"/>
            <w:vAlign w:val="center"/>
          </w:tcPr>
          <w:p w14:paraId="046E76D4" w14:textId="20A8297C" w:rsidR="008F66C7" w:rsidRPr="00A61C52" w:rsidRDefault="008F66C7" w:rsidP="005D3DC0">
            <w:pPr>
              <w:pStyle w:val="A7"/>
              <w:rPr>
                <w:color w:val="auto"/>
              </w:rPr>
            </w:pPr>
            <w:r w:rsidRPr="00A61C52">
              <w:rPr>
                <w:rFonts w:hint="eastAsia"/>
                <w:color w:val="auto"/>
              </w:rPr>
              <w:t>集气罩</w:t>
            </w:r>
            <w:r w:rsidRPr="00A61C52">
              <w:rPr>
                <w:rFonts w:hint="eastAsia"/>
                <w:color w:val="auto"/>
              </w:rPr>
              <w:t>+</w:t>
            </w:r>
            <w:r w:rsidRPr="00A61C52">
              <w:rPr>
                <w:rFonts w:hint="eastAsia"/>
                <w:color w:val="auto"/>
              </w:rPr>
              <w:t>布袋</w:t>
            </w:r>
            <w:r w:rsidRPr="00A61C52">
              <w:rPr>
                <w:color w:val="auto"/>
              </w:rPr>
              <w:t>除尘器</w:t>
            </w:r>
            <w:r w:rsidRPr="00A61C52">
              <w:rPr>
                <w:rFonts w:hint="eastAsia"/>
                <w:color w:val="auto"/>
              </w:rPr>
              <w:t>+RCO</w:t>
            </w:r>
          </w:p>
        </w:tc>
        <w:tc>
          <w:tcPr>
            <w:tcW w:w="192" w:type="pct"/>
            <w:vAlign w:val="center"/>
          </w:tcPr>
          <w:p w14:paraId="6FB8716A" w14:textId="31110721" w:rsidR="008F66C7" w:rsidRPr="00A61C52" w:rsidRDefault="008F66C7" w:rsidP="005D3DC0">
            <w:pPr>
              <w:pStyle w:val="A7"/>
              <w:rPr>
                <w:color w:val="auto"/>
              </w:rPr>
            </w:pPr>
            <w:r w:rsidRPr="00A61C52">
              <w:rPr>
                <w:rFonts w:hint="eastAsia"/>
                <w:color w:val="auto"/>
              </w:rPr>
              <w:t>≤</w:t>
            </w:r>
            <w:r w:rsidRPr="00A61C52">
              <w:rPr>
                <w:rFonts w:hint="eastAsia"/>
                <w:color w:val="auto"/>
              </w:rPr>
              <w:t>10</w:t>
            </w:r>
          </w:p>
        </w:tc>
        <w:tc>
          <w:tcPr>
            <w:tcW w:w="191" w:type="pct"/>
            <w:vMerge/>
            <w:vAlign w:val="center"/>
          </w:tcPr>
          <w:p w14:paraId="11E3EA05" w14:textId="123C6840" w:rsidR="008F66C7" w:rsidRPr="00A61C52" w:rsidRDefault="008F66C7" w:rsidP="005D3DC0">
            <w:pPr>
              <w:pStyle w:val="A7"/>
              <w:rPr>
                <w:color w:val="auto"/>
              </w:rPr>
            </w:pPr>
          </w:p>
        </w:tc>
        <w:tc>
          <w:tcPr>
            <w:tcW w:w="339" w:type="pct"/>
            <w:vMerge w:val="restart"/>
            <w:vAlign w:val="center"/>
          </w:tcPr>
          <w:p w14:paraId="6F9574B1" w14:textId="111E74FC" w:rsidR="008F66C7" w:rsidRPr="00A61C52" w:rsidRDefault="008F66C7" w:rsidP="005D3DC0">
            <w:pPr>
              <w:pStyle w:val="A7"/>
              <w:rPr>
                <w:color w:val="auto"/>
              </w:rPr>
            </w:pPr>
            <w:r w:rsidRPr="00A61C52">
              <w:rPr>
                <w:rFonts w:hint="eastAsia"/>
                <w:color w:val="auto"/>
              </w:rPr>
              <w:t>3960</w:t>
            </w:r>
          </w:p>
        </w:tc>
        <w:tc>
          <w:tcPr>
            <w:tcW w:w="339" w:type="pct"/>
            <w:vAlign w:val="center"/>
          </w:tcPr>
          <w:p w14:paraId="53AA90F4" w14:textId="086E5B8E" w:rsidR="008F66C7" w:rsidRPr="00A61C52" w:rsidRDefault="008F66C7" w:rsidP="005D3DC0">
            <w:pPr>
              <w:pStyle w:val="A7"/>
              <w:rPr>
                <w:color w:val="auto"/>
              </w:rPr>
            </w:pPr>
            <w:r w:rsidRPr="00A61C52">
              <w:rPr>
                <w:rFonts w:hint="eastAsia"/>
                <w:color w:val="auto"/>
              </w:rPr>
              <w:t>10</w:t>
            </w:r>
          </w:p>
        </w:tc>
        <w:tc>
          <w:tcPr>
            <w:tcW w:w="290" w:type="pct"/>
            <w:vAlign w:val="center"/>
          </w:tcPr>
          <w:p w14:paraId="5187B4C9" w14:textId="0D7B802D" w:rsidR="008F66C7" w:rsidRPr="00A61C52" w:rsidRDefault="008F66C7" w:rsidP="005D3DC0">
            <w:pPr>
              <w:pStyle w:val="A7"/>
              <w:rPr>
                <w:color w:val="auto"/>
              </w:rPr>
            </w:pPr>
            <w:r w:rsidRPr="00A61C52">
              <w:rPr>
                <w:rFonts w:hint="eastAsia"/>
                <w:color w:val="auto"/>
              </w:rPr>
              <w:t>0.040</w:t>
            </w:r>
          </w:p>
        </w:tc>
        <w:tc>
          <w:tcPr>
            <w:tcW w:w="240" w:type="pct"/>
            <w:vMerge/>
            <w:vAlign w:val="center"/>
          </w:tcPr>
          <w:p w14:paraId="5E2F5C2F" w14:textId="45852FCF" w:rsidR="008F66C7" w:rsidRPr="00A61C52" w:rsidRDefault="008F66C7" w:rsidP="005D3DC0">
            <w:pPr>
              <w:pStyle w:val="A7"/>
              <w:rPr>
                <w:color w:val="auto"/>
              </w:rPr>
            </w:pPr>
          </w:p>
        </w:tc>
        <w:tc>
          <w:tcPr>
            <w:tcW w:w="298" w:type="pct"/>
            <w:vAlign w:val="center"/>
          </w:tcPr>
          <w:p w14:paraId="59F056C2" w14:textId="0D96FAFE" w:rsidR="008F66C7" w:rsidRPr="00A61C52" w:rsidRDefault="008F66C7" w:rsidP="005D3DC0">
            <w:pPr>
              <w:pStyle w:val="A7"/>
              <w:rPr>
                <w:color w:val="auto"/>
              </w:rPr>
            </w:pPr>
            <w:r w:rsidRPr="00A61C52">
              <w:rPr>
                <w:rFonts w:hint="eastAsia"/>
                <w:color w:val="auto"/>
              </w:rPr>
              <w:t>0.285</w:t>
            </w:r>
          </w:p>
        </w:tc>
        <w:tc>
          <w:tcPr>
            <w:tcW w:w="234" w:type="pct"/>
            <w:vMerge w:val="restart"/>
            <w:vAlign w:val="center"/>
          </w:tcPr>
          <w:p w14:paraId="743D2897" w14:textId="18B34F3B" w:rsidR="008F66C7" w:rsidRPr="00A61C52" w:rsidRDefault="008F66C7" w:rsidP="005D3DC0">
            <w:pPr>
              <w:pStyle w:val="A7"/>
              <w:rPr>
                <w:color w:val="auto"/>
              </w:rPr>
            </w:pPr>
            <w:r w:rsidRPr="00A61C52">
              <w:rPr>
                <w:rFonts w:hint="eastAsia"/>
                <w:color w:val="auto"/>
              </w:rPr>
              <w:t>15</w:t>
            </w:r>
          </w:p>
        </w:tc>
        <w:tc>
          <w:tcPr>
            <w:tcW w:w="242" w:type="pct"/>
            <w:vMerge w:val="restart"/>
            <w:vAlign w:val="center"/>
          </w:tcPr>
          <w:p w14:paraId="694B1A12" w14:textId="348D184A" w:rsidR="008F66C7" w:rsidRPr="00A61C52" w:rsidRDefault="008F66C7" w:rsidP="005D3DC0">
            <w:pPr>
              <w:pStyle w:val="A7"/>
              <w:rPr>
                <w:color w:val="auto"/>
              </w:rPr>
            </w:pPr>
            <w:r w:rsidRPr="00A61C52">
              <w:rPr>
                <w:rFonts w:hint="eastAsia"/>
                <w:color w:val="auto"/>
              </w:rPr>
              <w:t>0.3</w:t>
            </w:r>
          </w:p>
        </w:tc>
        <w:tc>
          <w:tcPr>
            <w:tcW w:w="240" w:type="pct"/>
            <w:vMerge w:val="restart"/>
            <w:vAlign w:val="center"/>
          </w:tcPr>
          <w:p w14:paraId="01341011" w14:textId="254DA361" w:rsidR="008F66C7" w:rsidRPr="00A61C52" w:rsidRDefault="008F66C7" w:rsidP="005D3DC0">
            <w:pPr>
              <w:pStyle w:val="A7"/>
              <w:rPr>
                <w:color w:val="auto"/>
              </w:rPr>
            </w:pPr>
            <w:r w:rsidRPr="00A61C52">
              <w:rPr>
                <w:rFonts w:hint="eastAsia"/>
                <w:color w:val="auto"/>
              </w:rPr>
              <w:t>常温</w:t>
            </w:r>
          </w:p>
        </w:tc>
        <w:tc>
          <w:tcPr>
            <w:tcW w:w="294" w:type="pct"/>
            <w:vMerge w:val="restart"/>
            <w:vAlign w:val="center"/>
          </w:tcPr>
          <w:p w14:paraId="578BE66E" w14:textId="1A039DF8" w:rsidR="008F66C7" w:rsidRPr="00A61C52" w:rsidRDefault="008F66C7" w:rsidP="005D3DC0">
            <w:pPr>
              <w:pStyle w:val="A7"/>
              <w:rPr>
                <w:color w:val="auto"/>
              </w:rPr>
            </w:pPr>
            <w:r w:rsidRPr="00A61C52">
              <w:rPr>
                <w:rFonts w:hint="eastAsia"/>
                <w:color w:val="auto"/>
              </w:rPr>
              <w:t>DA002</w:t>
            </w:r>
          </w:p>
        </w:tc>
        <w:tc>
          <w:tcPr>
            <w:tcW w:w="150" w:type="pct"/>
            <w:vMerge/>
            <w:vAlign w:val="center"/>
          </w:tcPr>
          <w:p w14:paraId="45590264" w14:textId="0292DF44" w:rsidR="008F66C7" w:rsidRPr="00A61C52" w:rsidRDefault="008F66C7" w:rsidP="005D3DC0">
            <w:pPr>
              <w:pStyle w:val="A7"/>
              <w:rPr>
                <w:color w:val="auto"/>
              </w:rPr>
            </w:pPr>
          </w:p>
        </w:tc>
      </w:tr>
      <w:tr w:rsidR="00A61C52" w:rsidRPr="00A61C52" w14:paraId="1D24A1D9" w14:textId="77777777" w:rsidTr="00911DC0">
        <w:trPr>
          <w:trHeight w:val="386"/>
        </w:trPr>
        <w:tc>
          <w:tcPr>
            <w:tcW w:w="230" w:type="pct"/>
            <w:vMerge/>
            <w:vAlign w:val="center"/>
          </w:tcPr>
          <w:p w14:paraId="041B26D6" w14:textId="77777777" w:rsidR="008F66C7" w:rsidRPr="00A61C52" w:rsidRDefault="008F66C7" w:rsidP="005D3DC0">
            <w:pPr>
              <w:pStyle w:val="A7"/>
              <w:rPr>
                <w:color w:val="auto"/>
              </w:rPr>
            </w:pPr>
          </w:p>
        </w:tc>
        <w:tc>
          <w:tcPr>
            <w:tcW w:w="298" w:type="pct"/>
            <w:vAlign w:val="center"/>
          </w:tcPr>
          <w:p w14:paraId="20AD9611" w14:textId="5BF28DEB" w:rsidR="008F66C7" w:rsidRPr="00A61C52" w:rsidRDefault="005D3DC0" w:rsidP="005D3DC0">
            <w:pPr>
              <w:pStyle w:val="A7"/>
              <w:rPr>
                <w:color w:val="auto"/>
              </w:rPr>
            </w:pPr>
            <w:r w:rsidRPr="00A61C52">
              <w:rPr>
                <w:color w:val="auto"/>
              </w:rPr>
              <w:t>NMHC</w:t>
            </w:r>
          </w:p>
        </w:tc>
        <w:tc>
          <w:tcPr>
            <w:tcW w:w="150" w:type="pct"/>
            <w:vMerge/>
            <w:vAlign w:val="center"/>
          </w:tcPr>
          <w:p w14:paraId="3E62D81A" w14:textId="77777777" w:rsidR="008F66C7" w:rsidRPr="00A61C52" w:rsidRDefault="008F66C7" w:rsidP="005D3DC0">
            <w:pPr>
              <w:pStyle w:val="A7"/>
              <w:rPr>
                <w:color w:val="auto"/>
              </w:rPr>
            </w:pPr>
          </w:p>
        </w:tc>
        <w:tc>
          <w:tcPr>
            <w:tcW w:w="316" w:type="pct"/>
            <w:vMerge/>
            <w:vAlign w:val="center"/>
          </w:tcPr>
          <w:p w14:paraId="710933AF" w14:textId="77777777" w:rsidR="008F66C7" w:rsidRPr="00A61C52" w:rsidRDefault="008F66C7" w:rsidP="005D3DC0">
            <w:pPr>
              <w:pStyle w:val="A7"/>
              <w:rPr>
                <w:color w:val="auto"/>
              </w:rPr>
            </w:pPr>
          </w:p>
        </w:tc>
        <w:tc>
          <w:tcPr>
            <w:tcW w:w="339" w:type="pct"/>
            <w:vAlign w:val="center"/>
          </w:tcPr>
          <w:p w14:paraId="0910C367" w14:textId="480B4D43" w:rsidR="008F66C7" w:rsidRPr="00A61C52" w:rsidRDefault="008F66C7" w:rsidP="005D3DC0">
            <w:pPr>
              <w:pStyle w:val="A7"/>
              <w:rPr>
                <w:color w:val="auto"/>
              </w:rPr>
            </w:pPr>
            <w:r w:rsidRPr="00A61C52">
              <w:rPr>
                <w:rFonts w:hint="eastAsia"/>
                <w:color w:val="auto"/>
              </w:rPr>
              <w:t>245.5</w:t>
            </w:r>
          </w:p>
        </w:tc>
        <w:tc>
          <w:tcPr>
            <w:tcW w:w="280" w:type="pct"/>
            <w:vAlign w:val="center"/>
          </w:tcPr>
          <w:p w14:paraId="6324FF96" w14:textId="428787C8" w:rsidR="008F66C7" w:rsidRPr="00A61C52" w:rsidRDefault="008F66C7" w:rsidP="005D3DC0">
            <w:pPr>
              <w:pStyle w:val="A7"/>
              <w:rPr>
                <w:color w:val="auto"/>
              </w:rPr>
            </w:pPr>
            <w:r w:rsidRPr="00A61C52">
              <w:rPr>
                <w:rFonts w:hint="eastAsia"/>
                <w:color w:val="auto"/>
              </w:rPr>
              <w:t>0.972</w:t>
            </w:r>
          </w:p>
        </w:tc>
        <w:tc>
          <w:tcPr>
            <w:tcW w:w="339" w:type="pct"/>
            <w:vMerge/>
            <w:vAlign w:val="center"/>
          </w:tcPr>
          <w:p w14:paraId="203551A1" w14:textId="77777777" w:rsidR="008F66C7" w:rsidRPr="00A61C52" w:rsidRDefault="008F66C7" w:rsidP="005D3DC0">
            <w:pPr>
              <w:pStyle w:val="A7"/>
              <w:rPr>
                <w:color w:val="auto"/>
              </w:rPr>
            </w:pPr>
          </w:p>
        </w:tc>
        <w:tc>
          <w:tcPr>
            <w:tcW w:w="192" w:type="pct"/>
            <w:vAlign w:val="center"/>
          </w:tcPr>
          <w:p w14:paraId="1D6E0E09" w14:textId="0CDF1954" w:rsidR="008F66C7" w:rsidRPr="00A61C52" w:rsidRDefault="008F66C7" w:rsidP="005D3DC0">
            <w:pPr>
              <w:pStyle w:val="A7"/>
              <w:rPr>
                <w:color w:val="auto"/>
              </w:rPr>
            </w:pPr>
            <w:r w:rsidRPr="00A61C52">
              <w:rPr>
                <w:rFonts w:hint="eastAsia"/>
                <w:color w:val="auto"/>
              </w:rPr>
              <w:t>97</w:t>
            </w:r>
          </w:p>
        </w:tc>
        <w:tc>
          <w:tcPr>
            <w:tcW w:w="191" w:type="pct"/>
            <w:vMerge/>
            <w:vAlign w:val="center"/>
          </w:tcPr>
          <w:p w14:paraId="221D425E" w14:textId="77777777" w:rsidR="008F66C7" w:rsidRPr="00A61C52" w:rsidRDefault="008F66C7" w:rsidP="005D3DC0">
            <w:pPr>
              <w:pStyle w:val="A7"/>
              <w:rPr>
                <w:color w:val="auto"/>
              </w:rPr>
            </w:pPr>
          </w:p>
        </w:tc>
        <w:tc>
          <w:tcPr>
            <w:tcW w:w="339" w:type="pct"/>
            <w:vMerge/>
            <w:vAlign w:val="center"/>
          </w:tcPr>
          <w:p w14:paraId="5787D47B" w14:textId="77777777" w:rsidR="008F66C7" w:rsidRPr="00A61C52" w:rsidRDefault="008F66C7" w:rsidP="005D3DC0">
            <w:pPr>
              <w:pStyle w:val="A7"/>
              <w:rPr>
                <w:color w:val="auto"/>
              </w:rPr>
            </w:pPr>
          </w:p>
        </w:tc>
        <w:tc>
          <w:tcPr>
            <w:tcW w:w="339" w:type="pct"/>
            <w:vAlign w:val="center"/>
          </w:tcPr>
          <w:p w14:paraId="10EF65B4" w14:textId="151A78D1" w:rsidR="008F66C7" w:rsidRPr="00A61C52" w:rsidRDefault="008F66C7" w:rsidP="005D3DC0">
            <w:pPr>
              <w:pStyle w:val="A7"/>
              <w:rPr>
                <w:color w:val="auto"/>
              </w:rPr>
            </w:pPr>
            <w:r w:rsidRPr="00A61C52">
              <w:rPr>
                <w:rFonts w:hint="eastAsia"/>
                <w:color w:val="auto"/>
              </w:rPr>
              <w:t>6.63</w:t>
            </w:r>
          </w:p>
        </w:tc>
        <w:tc>
          <w:tcPr>
            <w:tcW w:w="290" w:type="pct"/>
            <w:vAlign w:val="center"/>
          </w:tcPr>
          <w:p w14:paraId="4B1D56E6" w14:textId="24432420" w:rsidR="008F66C7" w:rsidRPr="00A61C52" w:rsidRDefault="008F66C7" w:rsidP="005D3DC0">
            <w:pPr>
              <w:pStyle w:val="A7"/>
              <w:rPr>
                <w:color w:val="auto"/>
              </w:rPr>
            </w:pPr>
            <w:r w:rsidRPr="00A61C52">
              <w:rPr>
                <w:rFonts w:hint="eastAsia"/>
                <w:color w:val="auto"/>
              </w:rPr>
              <w:t>0.026</w:t>
            </w:r>
          </w:p>
        </w:tc>
        <w:tc>
          <w:tcPr>
            <w:tcW w:w="240" w:type="pct"/>
            <w:vMerge/>
            <w:vAlign w:val="center"/>
          </w:tcPr>
          <w:p w14:paraId="3F9B8B59" w14:textId="16782DBE" w:rsidR="008F66C7" w:rsidRPr="00A61C52" w:rsidRDefault="008F66C7" w:rsidP="005D3DC0">
            <w:pPr>
              <w:pStyle w:val="A7"/>
              <w:rPr>
                <w:color w:val="auto"/>
              </w:rPr>
            </w:pPr>
          </w:p>
        </w:tc>
        <w:tc>
          <w:tcPr>
            <w:tcW w:w="298" w:type="pct"/>
            <w:vAlign w:val="center"/>
          </w:tcPr>
          <w:p w14:paraId="4D3DAE59" w14:textId="0D64AD06" w:rsidR="008F66C7" w:rsidRPr="00A61C52" w:rsidRDefault="008F66C7" w:rsidP="005D3DC0">
            <w:pPr>
              <w:pStyle w:val="A7"/>
              <w:rPr>
                <w:color w:val="auto"/>
              </w:rPr>
            </w:pPr>
            <w:r w:rsidRPr="00A61C52">
              <w:rPr>
                <w:rFonts w:hint="eastAsia"/>
                <w:color w:val="auto"/>
              </w:rPr>
              <w:t>0.189</w:t>
            </w:r>
          </w:p>
        </w:tc>
        <w:tc>
          <w:tcPr>
            <w:tcW w:w="234" w:type="pct"/>
            <w:vMerge/>
            <w:vAlign w:val="center"/>
          </w:tcPr>
          <w:p w14:paraId="52565E14" w14:textId="77777777" w:rsidR="008F66C7" w:rsidRPr="00A61C52" w:rsidRDefault="008F66C7" w:rsidP="005D3DC0">
            <w:pPr>
              <w:pStyle w:val="A7"/>
              <w:rPr>
                <w:color w:val="auto"/>
              </w:rPr>
            </w:pPr>
          </w:p>
        </w:tc>
        <w:tc>
          <w:tcPr>
            <w:tcW w:w="242" w:type="pct"/>
            <w:vMerge/>
            <w:vAlign w:val="center"/>
          </w:tcPr>
          <w:p w14:paraId="5664059F" w14:textId="77777777" w:rsidR="008F66C7" w:rsidRPr="00A61C52" w:rsidRDefault="008F66C7" w:rsidP="005D3DC0">
            <w:pPr>
              <w:pStyle w:val="A7"/>
              <w:rPr>
                <w:color w:val="auto"/>
              </w:rPr>
            </w:pPr>
          </w:p>
        </w:tc>
        <w:tc>
          <w:tcPr>
            <w:tcW w:w="240" w:type="pct"/>
            <w:vMerge/>
            <w:vAlign w:val="center"/>
          </w:tcPr>
          <w:p w14:paraId="5638953A" w14:textId="77777777" w:rsidR="008F66C7" w:rsidRPr="00A61C52" w:rsidRDefault="008F66C7" w:rsidP="005D3DC0">
            <w:pPr>
              <w:pStyle w:val="A7"/>
              <w:rPr>
                <w:color w:val="auto"/>
              </w:rPr>
            </w:pPr>
          </w:p>
        </w:tc>
        <w:tc>
          <w:tcPr>
            <w:tcW w:w="294" w:type="pct"/>
            <w:vMerge/>
            <w:vAlign w:val="center"/>
          </w:tcPr>
          <w:p w14:paraId="53C1C48F" w14:textId="77777777" w:rsidR="008F66C7" w:rsidRPr="00A61C52" w:rsidRDefault="008F66C7" w:rsidP="005D3DC0">
            <w:pPr>
              <w:pStyle w:val="A7"/>
              <w:rPr>
                <w:color w:val="auto"/>
              </w:rPr>
            </w:pPr>
          </w:p>
        </w:tc>
        <w:tc>
          <w:tcPr>
            <w:tcW w:w="150" w:type="pct"/>
            <w:vMerge/>
            <w:vAlign w:val="center"/>
          </w:tcPr>
          <w:p w14:paraId="4B9E90C5" w14:textId="77777777" w:rsidR="008F66C7" w:rsidRPr="00A61C52" w:rsidRDefault="008F66C7" w:rsidP="005D3DC0">
            <w:pPr>
              <w:pStyle w:val="A7"/>
              <w:rPr>
                <w:color w:val="auto"/>
              </w:rPr>
            </w:pPr>
          </w:p>
        </w:tc>
      </w:tr>
      <w:tr w:rsidR="00A61C52" w:rsidRPr="00A61C52" w14:paraId="6A631057" w14:textId="77777777" w:rsidTr="00911DC0">
        <w:trPr>
          <w:trHeight w:val="386"/>
        </w:trPr>
        <w:tc>
          <w:tcPr>
            <w:tcW w:w="230" w:type="pct"/>
            <w:vMerge w:val="restart"/>
            <w:vAlign w:val="center"/>
          </w:tcPr>
          <w:p w14:paraId="65F4AB07" w14:textId="2EE47413" w:rsidR="00A61111" w:rsidRPr="00A61C52" w:rsidRDefault="00A61111" w:rsidP="005D3DC0">
            <w:pPr>
              <w:pStyle w:val="A7"/>
              <w:rPr>
                <w:color w:val="auto"/>
              </w:rPr>
            </w:pPr>
            <w:r w:rsidRPr="00A61C52">
              <w:rPr>
                <w:rFonts w:hint="eastAsia"/>
                <w:color w:val="auto"/>
              </w:rPr>
              <w:t>混料注塑</w:t>
            </w:r>
          </w:p>
        </w:tc>
        <w:tc>
          <w:tcPr>
            <w:tcW w:w="298" w:type="pct"/>
            <w:vAlign w:val="center"/>
          </w:tcPr>
          <w:p w14:paraId="76520BF9" w14:textId="2266E5C8" w:rsidR="00A61111" w:rsidRPr="00A61C52" w:rsidRDefault="00A61111" w:rsidP="005D3DC0">
            <w:pPr>
              <w:pStyle w:val="A7"/>
              <w:rPr>
                <w:color w:val="auto"/>
              </w:rPr>
            </w:pPr>
            <w:r w:rsidRPr="00A61C52">
              <w:rPr>
                <w:color w:val="auto"/>
              </w:rPr>
              <w:t>颗粒物</w:t>
            </w:r>
          </w:p>
        </w:tc>
        <w:tc>
          <w:tcPr>
            <w:tcW w:w="150" w:type="pct"/>
            <w:vMerge/>
            <w:vAlign w:val="center"/>
          </w:tcPr>
          <w:p w14:paraId="44A246E5" w14:textId="593FB36B" w:rsidR="00A61111" w:rsidRPr="00A61C52" w:rsidRDefault="00A61111" w:rsidP="005D3DC0">
            <w:pPr>
              <w:pStyle w:val="A7"/>
              <w:rPr>
                <w:color w:val="auto"/>
              </w:rPr>
            </w:pPr>
          </w:p>
        </w:tc>
        <w:tc>
          <w:tcPr>
            <w:tcW w:w="316" w:type="pct"/>
            <w:vMerge w:val="restart"/>
            <w:vAlign w:val="center"/>
          </w:tcPr>
          <w:p w14:paraId="20868759" w14:textId="6305AA83" w:rsidR="00A61111" w:rsidRPr="00A61C52" w:rsidRDefault="00A61111" w:rsidP="005D3DC0">
            <w:pPr>
              <w:pStyle w:val="A7"/>
              <w:rPr>
                <w:color w:val="auto"/>
              </w:rPr>
            </w:pPr>
            <w:r w:rsidRPr="00A61C52">
              <w:rPr>
                <w:color w:val="auto"/>
              </w:rPr>
              <w:t>22717.6</w:t>
            </w:r>
          </w:p>
        </w:tc>
        <w:tc>
          <w:tcPr>
            <w:tcW w:w="339" w:type="pct"/>
            <w:vAlign w:val="center"/>
          </w:tcPr>
          <w:p w14:paraId="64033819" w14:textId="63C6F204" w:rsidR="00A61111" w:rsidRPr="00A61C52" w:rsidRDefault="00A61111" w:rsidP="005D3DC0">
            <w:pPr>
              <w:pStyle w:val="A7"/>
              <w:rPr>
                <w:color w:val="auto"/>
              </w:rPr>
            </w:pPr>
            <w:r w:rsidRPr="00A61C52">
              <w:rPr>
                <w:rFonts w:hint="eastAsia"/>
                <w:color w:val="auto"/>
              </w:rPr>
              <w:t>733.6</w:t>
            </w:r>
          </w:p>
        </w:tc>
        <w:tc>
          <w:tcPr>
            <w:tcW w:w="280" w:type="pct"/>
            <w:vAlign w:val="center"/>
          </w:tcPr>
          <w:p w14:paraId="6A8BFDF5" w14:textId="68D254F7" w:rsidR="00A61111" w:rsidRPr="00A61C52" w:rsidRDefault="00A61111" w:rsidP="005D3DC0">
            <w:pPr>
              <w:pStyle w:val="A7"/>
              <w:rPr>
                <w:color w:val="auto"/>
              </w:rPr>
            </w:pPr>
            <w:r w:rsidRPr="00A61C52">
              <w:rPr>
                <w:rFonts w:hint="eastAsia"/>
                <w:color w:val="auto"/>
              </w:rPr>
              <w:t>16.667</w:t>
            </w:r>
          </w:p>
        </w:tc>
        <w:tc>
          <w:tcPr>
            <w:tcW w:w="339" w:type="pct"/>
            <w:vMerge w:val="restart"/>
            <w:vAlign w:val="center"/>
          </w:tcPr>
          <w:p w14:paraId="39CB04B1" w14:textId="6E4C5036" w:rsidR="00A61111" w:rsidRPr="00A61C52" w:rsidRDefault="00A61111" w:rsidP="005D3DC0">
            <w:pPr>
              <w:pStyle w:val="A7"/>
              <w:rPr>
                <w:color w:val="auto"/>
              </w:rPr>
            </w:pPr>
            <w:r w:rsidRPr="00A61C52">
              <w:rPr>
                <w:rFonts w:hint="eastAsia"/>
                <w:color w:val="auto"/>
              </w:rPr>
              <w:t>集气罩</w:t>
            </w:r>
            <w:r w:rsidRPr="00A61C52">
              <w:rPr>
                <w:rFonts w:hint="eastAsia"/>
                <w:color w:val="auto"/>
              </w:rPr>
              <w:t>+</w:t>
            </w:r>
            <w:r w:rsidRPr="00A61C52">
              <w:rPr>
                <w:rFonts w:hint="eastAsia"/>
                <w:color w:val="auto"/>
              </w:rPr>
              <w:t>布袋</w:t>
            </w:r>
            <w:r w:rsidRPr="00A61C52">
              <w:rPr>
                <w:color w:val="auto"/>
              </w:rPr>
              <w:t>除尘器</w:t>
            </w:r>
            <w:r w:rsidRPr="00A61C52">
              <w:rPr>
                <w:rFonts w:hint="eastAsia"/>
                <w:color w:val="auto"/>
              </w:rPr>
              <w:t>+RCO</w:t>
            </w:r>
          </w:p>
        </w:tc>
        <w:tc>
          <w:tcPr>
            <w:tcW w:w="192" w:type="pct"/>
            <w:vAlign w:val="center"/>
          </w:tcPr>
          <w:p w14:paraId="179A88E8" w14:textId="754B3A20" w:rsidR="00A61111" w:rsidRPr="00A61C52" w:rsidRDefault="00A61111" w:rsidP="005D3DC0">
            <w:pPr>
              <w:pStyle w:val="A7"/>
              <w:rPr>
                <w:color w:val="auto"/>
              </w:rPr>
            </w:pPr>
            <w:r w:rsidRPr="00A61C52">
              <w:rPr>
                <w:rFonts w:hint="eastAsia"/>
                <w:color w:val="auto"/>
              </w:rPr>
              <w:t>≤</w:t>
            </w:r>
            <w:r w:rsidRPr="00A61C52">
              <w:rPr>
                <w:rFonts w:hint="eastAsia"/>
                <w:color w:val="auto"/>
              </w:rPr>
              <w:t>10</w:t>
            </w:r>
          </w:p>
        </w:tc>
        <w:tc>
          <w:tcPr>
            <w:tcW w:w="191" w:type="pct"/>
            <w:vMerge/>
            <w:vAlign w:val="center"/>
          </w:tcPr>
          <w:p w14:paraId="1E82EB26" w14:textId="29936062" w:rsidR="00A61111" w:rsidRPr="00A61C52" w:rsidRDefault="00A61111" w:rsidP="005D3DC0">
            <w:pPr>
              <w:pStyle w:val="A7"/>
              <w:rPr>
                <w:color w:val="auto"/>
              </w:rPr>
            </w:pPr>
          </w:p>
        </w:tc>
        <w:tc>
          <w:tcPr>
            <w:tcW w:w="339" w:type="pct"/>
            <w:vMerge w:val="restart"/>
            <w:vAlign w:val="center"/>
          </w:tcPr>
          <w:p w14:paraId="1F83D37E" w14:textId="71FECDD5" w:rsidR="00A61111" w:rsidRPr="00A61C52" w:rsidRDefault="00A61111" w:rsidP="005D3DC0">
            <w:pPr>
              <w:pStyle w:val="A7"/>
              <w:rPr>
                <w:color w:val="auto"/>
              </w:rPr>
            </w:pPr>
            <w:r w:rsidRPr="00A61C52">
              <w:rPr>
                <w:color w:val="auto"/>
              </w:rPr>
              <w:t>22717.6</w:t>
            </w:r>
          </w:p>
        </w:tc>
        <w:tc>
          <w:tcPr>
            <w:tcW w:w="339" w:type="pct"/>
            <w:vAlign w:val="center"/>
          </w:tcPr>
          <w:p w14:paraId="1F555594" w14:textId="375A47BE" w:rsidR="00A61111" w:rsidRPr="00A61C52" w:rsidRDefault="0004769E" w:rsidP="005D3DC0">
            <w:pPr>
              <w:pStyle w:val="A7"/>
              <w:rPr>
                <w:color w:val="auto"/>
              </w:rPr>
            </w:pPr>
            <w:r w:rsidRPr="00A61C52">
              <w:rPr>
                <w:rFonts w:hint="eastAsia"/>
                <w:color w:val="auto"/>
              </w:rPr>
              <w:t>10</w:t>
            </w:r>
          </w:p>
        </w:tc>
        <w:tc>
          <w:tcPr>
            <w:tcW w:w="290" w:type="pct"/>
            <w:vAlign w:val="center"/>
          </w:tcPr>
          <w:p w14:paraId="27C0C936" w14:textId="4A4DF0DE" w:rsidR="00A61111" w:rsidRPr="00A61C52" w:rsidRDefault="00A61111" w:rsidP="005D3DC0">
            <w:pPr>
              <w:pStyle w:val="A7"/>
              <w:rPr>
                <w:color w:val="auto"/>
              </w:rPr>
            </w:pPr>
            <w:r w:rsidRPr="00A61C52">
              <w:rPr>
                <w:rFonts w:hint="eastAsia"/>
                <w:color w:val="auto"/>
              </w:rPr>
              <w:t>0.227</w:t>
            </w:r>
          </w:p>
        </w:tc>
        <w:tc>
          <w:tcPr>
            <w:tcW w:w="240" w:type="pct"/>
            <w:vMerge/>
            <w:vAlign w:val="center"/>
          </w:tcPr>
          <w:p w14:paraId="29F3EA2B" w14:textId="7E935A6F" w:rsidR="00A61111" w:rsidRPr="00A61C52" w:rsidRDefault="00A61111" w:rsidP="005D3DC0">
            <w:pPr>
              <w:pStyle w:val="A7"/>
              <w:rPr>
                <w:color w:val="auto"/>
              </w:rPr>
            </w:pPr>
          </w:p>
        </w:tc>
        <w:tc>
          <w:tcPr>
            <w:tcW w:w="298" w:type="pct"/>
            <w:vAlign w:val="center"/>
          </w:tcPr>
          <w:p w14:paraId="0D6B4D63" w14:textId="0ED12237" w:rsidR="00A61111" w:rsidRPr="00A61C52" w:rsidRDefault="00A61111" w:rsidP="005D3DC0">
            <w:pPr>
              <w:pStyle w:val="A7"/>
              <w:rPr>
                <w:color w:val="auto"/>
              </w:rPr>
            </w:pPr>
            <w:r w:rsidRPr="00A61C52">
              <w:rPr>
                <w:rFonts w:hint="eastAsia"/>
                <w:color w:val="auto"/>
              </w:rPr>
              <w:t>1.636</w:t>
            </w:r>
          </w:p>
        </w:tc>
        <w:tc>
          <w:tcPr>
            <w:tcW w:w="234" w:type="pct"/>
            <w:vMerge w:val="restart"/>
            <w:vAlign w:val="center"/>
          </w:tcPr>
          <w:p w14:paraId="688499AB" w14:textId="77777777" w:rsidR="00A61111" w:rsidRPr="00A61C52" w:rsidRDefault="00A61111" w:rsidP="005D3DC0">
            <w:pPr>
              <w:pStyle w:val="A7"/>
              <w:rPr>
                <w:color w:val="auto"/>
              </w:rPr>
            </w:pPr>
            <w:r w:rsidRPr="00A61C52">
              <w:rPr>
                <w:rFonts w:hint="eastAsia"/>
                <w:color w:val="auto"/>
              </w:rPr>
              <w:t>15</w:t>
            </w:r>
          </w:p>
        </w:tc>
        <w:tc>
          <w:tcPr>
            <w:tcW w:w="242" w:type="pct"/>
            <w:vMerge w:val="restart"/>
            <w:vAlign w:val="center"/>
          </w:tcPr>
          <w:p w14:paraId="420812A2" w14:textId="60CBB64B" w:rsidR="00A61111" w:rsidRPr="00A61C52" w:rsidRDefault="00A61111" w:rsidP="005D3DC0">
            <w:pPr>
              <w:pStyle w:val="A7"/>
              <w:rPr>
                <w:color w:val="auto"/>
              </w:rPr>
            </w:pPr>
            <w:r w:rsidRPr="00A61C52">
              <w:rPr>
                <w:rFonts w:hint="eastAsia"/>
                <w:color w:val="auto"/>
              </w:rPr>
              <w:t>0.</w:t>
            </w:r>
            <w:r w:rsidR="005D3DC0" w:rsidRPr="00A61C52">
              <w:rPr>
                <w:rFonts w:hint="eastAsia"/>
                <w:color w:val="auto"/>
              </w:rPr>
              <w:t>7</w:t>
            </w:r>
          </w:p>
        </w:tc>
        <w:tc>
          <w:tcPr>
            <w:tcW w:w="240" w:type="pct"/>
            <w:vMerge w:val="restart"/>
            <w:vAlign w:val="center"/>
          </w:tcPr>
          <w:p w14:paraId="4ABF9EB4" w14:textId="77777777" w:rsidR="00A61111" w:rsidRPr="00A61C52" w:rsidRDefault="00A61111" w:rsidP="005D3DC0">
            <w:pPr>
              <w:pStyle w:val="A7"/>
              <w:rPr>
                <w:color w:val="auto"/>
              </w:rPr>
            </w:pPr>
            <w:r w:rsidRPr="00A61C52">
              <w:rPr>
                <w:rFonts w:hint="eastAsia"/>
                <w:color w:val="auto"/>
              </w:rPr>
              <w:t>常温</w:t>
            </w:r>
          </w:p>
        </w:tc>
        <w:tc>
          <w:tcPr>
            <w:tcW w:w="294" w:type="pct"/>
            <w:vMerge w:val="restart"/>
            <w:vAlign w:val="center"/>
          </w:tcPr>
          <w:p w14:paraId="271598C7" w14:textId="1AEFF7E4" w:rsidR="00A61111" w:rsidRPr="00A61C52" w:rsidRDefault="00A61111" w:rsidP="005D3DC0">
            <w:pPr>
              <w:pStyle w:val="A7"/>
              <w:rPr>
                <w:color w:val="auto"/>
              </w:rPr>
            </w:pPr>
            <w:r w:rsidRPr="00A61C52">
              <w:rPr>
                <w:rFonts w:hint="eastAsia"/>
                <w:color w:val="auto"/>
              </w:rPr>
              <w:t>DA003</w:t>
            </w:r>
          </w:p>
        </w:tc>
        <w:tc>
          <w:tcPr>
            <w:tcW w:w="150" w:type="pct"/>
            <w:vMerge/>
            <w:vAlign w:val="center"/>
          </w:tcPr>
          <w:p w14:paraId="34382EAA" w14:textId="3D5954C3" w:rsidR="00A61111" w:rsidRPr="00A61C52" w:rsidRDefault="00A61111" w:rsidP="005D3DC0">
            <w:pPr>
              <w:pStyle w:val="A7"/>
              <w:rPr>
                <w:color w:val="auto"/>
              </w:rPr>
            </w:pPr>
          </w:p>
        </w:tc>
      </w:tr>
      <w:tr w:rsidR="00A61C52" w:rsidRPr="00A61C52" w14:paraId="515082E1" w14:textId="77777777" w:rsidTr="00911DC0">
        <w:trPr>
          <w:trHeight w:val="386"/>
        </w:trPr>
        <w:tc>
          <w:tcPr>
            <w:tcW w:w="230" w:type="pct"/>
            <w:vMerge/>
            <w:tcBorders>
              <w:bottom w:val="nil"/>
            </w:tcBorders>
            <w:vAlign w:val="center"/>
          </w:tcPr>
          <w:p w14:paraId="7576B89D" w14:textId="77777777" w:rsidR="00A61111" w:rsidRPr="00A61C52" w:rsidRDefault="00A61111" w:rsidP="005D3DC0">
            <w:pPr>
              <w:pStyle w:val="A7"/>
              <w:rPr>
                <w:color w:val="auto"/>
              </w:rPr>
            </w:pPr>
          </w:p>
        </w:tc>
        <w:tc>
          <w:tcPr>
            <w:tcW w:w="298" w:type="pct"/>
            <w:vAlign w:val="center"/>
          </w:tcPr>
          <w:p w14:paraId="66954529" w14:textId="384182C8" w:rsidR="00A61111" w:rsidRPr="00A61C52" w:rsidRDefault="005D3DC0" w:rsidP="005D3DC0">
            <w:pPr>
              <w:pStyle w:val="A7"/>
              <w:rPr>
                <w:color w:val="auto"/>
              </w:rPr>
            </w:pPr>
            <w:r w:rsidRPr="00A61C52">
              <w:rPr>
                <w:color w:val="auto"/>
              </w:rPr>
              <w:t>NMHC</w:t>
            </w:r>
          </w:p>
        </w:tc>
        <w:tc>
          <w:tcPr>
            <w:tcW w:w="150" w:type="pct"/>
            <w:vMerge/>
            <w:vAlign w:val="center"/>
          </w:tcPr>
          <w:p w14:paraId="078B25EB" w14:textId="25440D75" w:rsidR="00A61111" w:rsidRPr="00A61C52" w:rsidRDefault="00A61111" w:rsidP="005D3DC0">
            <w:pPr>
              <w:pStyle w:val="A7"/>
              <w:rPr>
                <w:color w:val="auto"/>
              </w:rPr>
            </w:pPr>
          </w:p>
        </w:tc>
        <w:tc>
          <w:tcPr>
            <w:tcW w:w="316" w:type="pct"/>
            <w:vMerge/>
            <w:tcBorders>
              <w:bottom w:val="nil"/>
            </w:tcBorders>
            <w:vAlign w:val="center"/>
          </w:tcPr>
          <w:p w14:paraId="003A4AB1" w14:textId="77777777" w:rsidR="00A61111" w:rsidRPr="00A61C52" w:rsidRDefault="00A61111" w:rsidP="005D3DC0">
            <w:pPr>
              <w:pStyle w:val="A7"/>
              <w:rPr>
                <w:color w:val="auto"/>
              </w:rPr>
            </w:pPr>
          </w:p>
        </w:tc>
        <w:tc>
          <w:tcPr>
            <w:tcW w:w="339" w:type="pct"/>
            <w:vAlign w:val="center"/>
          </w:tcPr>
          <w:p w14:paraId="5750231E" w14:textId="623F715F" w:rsidR="00A61111" w:rsidRPr="00A61C52" w:rsidRDefault="00A61111" w:rsidP="005D3DC0">
            <w:pPr>
              <w:pStyle w:val="A7"/>
              <w:rPr>
                <w:color w:val="auto"/>
              </w:rPr>
            </w:pPr>
            <w:r w:rsidRPr="00A61C52">
              <w:rPr>
                <w:rFonts w:hint="eastAsia"/>
                <w:color w:val="auto"/>
              </w:rPr>
              <w:t>183.4</w:t>
            </w:r>
          </w:p>
        </w:tc>
        <w:tc>
          <w:tcPr>
            <w:tcW w:w="280" w:type="pct"/>
            <w:vAlign w:val="center"/>
          </w:tcPr>
          <w:p w14:paraId="3860264B" w14:textId="681279B2" w:rsidR="00A61111" w:rsidRPr="00A61C52" w:rsidRDefault="00A61111" w:rsidP="005D3DC0">
            <w:pPr>
              <w:pStyle w:val="A7"/>
              <w:rPr>
                <w:color w:val="auto"/>
              </w:rPr>
            </w:pPr>
            <w:r w:rsidRPr="00A61C52">
              <w:rPr>
                <w:rFonts w:hint="eastAsia"/>
                <w:color w:val="auto"/>
              </w:rPr>
              <w:t>4.167</w:t>
            </w:r>
          </w:p>
        </w:tc>
        <w:tc>
          <w:tcPr>
            <w:tcW w:w="339" w:type="pct"/>
            <w:vMerge/>
            <w:tcBorders>
              <w:bottom w:val="nil"/>
            </w:tcBorders>
            <w:vAlign w:val="center"/>
          </w:tcPr>
          <w:p w14:paraId="4A73D900" w14:textId="77777777" w:rsidR="00A61111" w:rsidRPr="00A61C52" w:rsidRDefault="00A61111" w:rsidP="005D3DC0">
            <w:pPr>
              <w:pStyle w:val="A7"/>
              <w:rPr>
                <w:color w:val="auto"/>
              </w:rPr>
            </w:pPr>
          </w:p>
        </w:tc>
        <w:tc>
          <w:tcPr>
            <w:tcW w:w="192" w:type="pct"/>
            <w:tcBorders>
              <w:bottom w:val="nil"/>
            </w:tcBorders>
            <w:vAlign w:val="center"/>
          </w:tcPr>
          <w:p w14:paraId="5BA9DECA" w14:textId="65DB710D" w:rsidR="00A61111" w:rsidRPr="00A61C52" w:rsidRDefault="00A61111" w:rsidP="005D3DC0">
            <w:pPr>
              <w:pStyle w:val="A7"/>
              <w:rPr>
                <w:color w:val="auto"/>
              </w:rPr>
            </w:pPr>
            <w:r w:rsidRPr="00A61C52">
              <w:rPr>
                <w:rFonts w:hint="eastAsia"/>
                <w:color w:val="auto"/>
              </w:rPr>
              <w:t>97</w:t>
            </w:r>
          </w:p>
        </w:tc>
        <w:tc>
          <w:tcPr>
            <w:tcW w:w="191" w:type="pct"/>
            <w:vMerge/>
            <w:vAlign w:val="center"/>
          </w:tcPr>
          <w:p w14:paraId="1ED4D988" w14:textId="54A02C0E" w:rsidR="00A61111" w:rsidRPr="00A61C52" w:rsidRDefault="00A61111" w:rsidP="005D3DC0">
            <w:pPr>
              <w:pStyle w:val="A7"/>
              <w:rPr>
                <w:color w:val="auto"/>
              </w:rPr>
            </w:pPr>
          </w:p>
        </w:tc>
        <w:tc>
          <w:tcPr>
            <w:tcW w:w="339" w:type="pct"/>
            <w:vMerge/>
            <w:tcBorders>
              <w:bottom w:val="nil"/>
            </w:tcBorders>
            <w:vAlign w:val="center"/>
          </w:tcPr>
          <w:p w14:paraId="66A9EA54" w14:textId="77777777" w:rsidR="00A61111" w:rsidRPr="00A61C52" w:rsidRDefault="00A61111" w:rsidP="005D3DC0">
            <w:pPr>
              <w:pStyle w:val="A7"/>
              <w:rPr>
                <w:color w:val="auto"/>
              </w:rPr>
            </w:pPr>
          </w:p>
        </w:tc>
        <w:tc>
          <w:tcPr>
            <w:tcW w:w="339" w:type="pct"/>
            <w:vAlign w:val="center"/>
          </w:tcPr>
          <w:p w14:paraId="1F8F9400" w14:textId="1D7F1613" w:rsidR="00A61111" w:rsidRPr="00A61C52" w:rsidRDefault="0004769E" w:rsidP="005D3DC0">
            <w:pPr>
              <w:pStyle w:val="A7"/>
              <w:rPr>
                <w:color w:val="auto"/>
              </w:rPr>
            </w:pPr>
            <w:r w:rsidRPr="00A61C52">
              <w:rPr>
                <w:rFonts w:hint="eastAsia"/>
                <w:color w:val="auto"/>
              </w:rPr>
              <w:t>4.95</w:t>
            </w:r>
          </w:p>
        </w:tc>
        <w:tc>
          <w:tcPr>
            <w:tcW w:w="290" w:type="pct"/>
            <w:vAlign w:val="center"/>
          </w:tcPr>
          <w:p w14:paraId="622D84A9" w14:textId="2B1E4D37" w:rsidR="00A61111" w:rsidRPr="00A61C52" w:rsidRDefault="00A61111" w:rsidP="005D3DC0">
            <w:pPr>
              <w:pStyle w:val="A7"/>
              <w:rPr>
                <w:color w:val="auto"/>
              </w:rPr>
            </w:pPr>
            <w:r w:rsidRPr="00A61C52">
              <w:rPr>
                <w:rFonts w:hint="eastAsia"/>
                <w:color w:val="auto"/>
              </w:rPr>
              <w:t>0.113</w:t>
            </w:r>
          </w:p>
        </w:tc>
        <w:tc>
          <w:tcPr>
            <w:tcW w:w="240" w:type="pct"/>
            <w:vMerge/>
            <w:vAlign w:val="center"/>
          </w:tcPr>
          <w:p w14:paraId="07473E3C" w14:textId="0234E7BB" w:rsidR="00A61111" w:rsidRPr="00A61C52" w:rsidRDefault="00A61111" w:rsidP="005D3DC0">
            <w:pPr>
              <w:pStyle w:val="A7"/>
              <w:rPr>
                <w:color w:val="auto"/>
              </w:rPr>
            </w:pPr>
          </w:p>
        </w:tc>
        <w:tc>
          <w:tcPr>
            <w:tcW w:w="298" w:type="pct"/>
            <w:vAlign w:val="center"/>
          </w:tcPr>
          <w:p w14:paraId="532B3A6B" w14:textId="081A4DDC" w:rsidR="00A61111" w:rsidRPr="00A61C52" w:rsidRDefault="00A61111" w:rsidP="005D3DC0">
            <w:pPr>
              <w:pStyle w:val="A7"/>
              <w:rPr>
                <w:color w:val="auto"/>
              </w:rPr>
            </w:pPr>
            <w:r w:rsidRPr="00A61C52">
              <w:rPr>
                <w:rFonts w:hint="eastAsia"/>
                <w:color w:val="auto"/>
              </w:rPr>
              <w:t>0.810</w:t>
            </w:r>
          </w:p>
        </w:tc>
        <w:tc>
          <w:tcPr>
            <w:tcW w:w="234" w:type="pct"/>
            <w:vMerge/>
            <w:vAlign w:val="center"/>
          </w:tcPr>
          <w:p w14:paraId="3C6D04AC" w14:textId="77777777" w:rsidR="00A61111" w:rsidRPr="00A61C52" w:rsidRDefault="00A61111" w:rsidP="005D3DC0">
            <w:pPr>
              <w:pStyle w:val="A7"/>
              <w:rPr>
                <w:color w:val="auto"/>
              </w:rPr>
            </w:pPr>
          </w:p>
        </w:tc>
        <w:tc>
          <w:tcPr>
            <w:tcW w:w="242" w:type="pct"/>
            <w:vMerge/>
            <w:vAlign w:val="center"/>
          </w:tcPr>
          <w:p w14:paraId="3D59003E" w14:textId="77777777" w:rsidR="00A61111" w:rsidRPr="00A61C52" w:rsidRDefault="00A61111" w:rsidP="005D3DC0">
            <w:pPr>
              <w:pStyle w:val="A7"/>
              <w:rPr>
                <w:color w:val="auto"/>
              </w:rPr>
            </w:pPr>
          </w:p>
        </w:tc>
        <w:tc>
          <w:tcPr>
            <w:tcW w:w="240" w:type="pct"/>
            <w:vMerge/>
            <w:vAlign w:val="center"/>
          </w:tcPr>
          <w:p w14:paraId="1A6B287C" w14:textId="77777777" w:rsidR="00A61111" w:rsidRPr="00A61C52" w:rsidRDefault="00A61111" w:rsidP="005D3DC0">
            <w:pPr>
              <w:pStyle w:val="A7"/>
              <w:rPr>
                <w:color w:val="auto"/>
              </w:rPr>
            </w:pPr>
          </w:p>
        </w:tc>
        <w:tc>
          <w:tcPr>
            <w:tcW w:w="294" w:type="pct"/>
            <w:vMerge/>
            <w:vAlign w:val="center"/>
          </w:tcPr>
          <w:p w14:paraId="71D96DE1" w14:textId="77777777" w:rsidR="00A61111" w:rsidRPr="00A61C52" w:rsidRDefault="00A61111" w:rsidP="005D3DC0">
            <w:pPr>
              <w:pStyle w:val="A7"/>
              <w:rPr>
                <w:color w:val="auto"/>
              </w:rPr>
            </w:pPr>
          </w:p>
        </w:tc>
        <w:tc>
          <w:tcPr>
            <w:tcW w:w="150" w:type="pct"/>
            <w:vMerge/>
            <w:vAlign w:val="center"/>
          </w:tcPr>
          <w:p w14:paraId="1BFCEE59" w14:textId="5678C2E3" w:rsidR="00A61111" w:rsidRPr="00A61C52" w:rsidRDefault="00A61111" w:rsidP="005D3DC0">
            <w:pPr>
              <w:pStyle w:val="A7"/>
              <w:rPr>
                <w:color w:val="auto"/>
              </w:rPr>
            </w:pPr>
          </w:p>
        </w:tc>
      </w:tr>
      <w:tr w:rsidR="00A61C52" w:rsidRPr="00A61C52" w14:paraId="4A3F8A03" w14:textId="77777777" w:rsidTr="00911DC0">
        <w:trPr>
          <w:trHeight w:val="386"/>
        </w:trPr>
        <w:tc>
          <w:tcPr>
            <w:tcW w:w="230" w:type="pct"/>
            <w:vMerge w:val="restart"/>
            <w:tcBorders>
              <w:bottom w:val="nil"/>
            </w:tcBorders>
            <w:vAlign w:val="center"/>
          </w:tcPr>
          <w:p w14:paraId="18B9D492" w14:textId="77777777" w:rsidR="00911DC0" w:rsidRPr="00A61C52" w:rsidRDefault="00911DC0" w:rsidP="00911DC0">
            <w:pPr>
              <w:pStyle w:val="A7"/>
              <w:rPr>
                <w:color w:val="auto"/>
              </w:rPr>
            </w:pPr>
            <w:r w:rsidRPr="00A61C52">
              <w:rPr>
                <w:color w:val="auto"/>
              </w:rPr>
              <w:t>无组织排放</w:t>
            </w:r>
          </w:p>
        </w:tc>
        <w:tc>
          <w:tcPr>
            <w:tcW w:w="298" w:type="pct"/>
            <w:vAlign w:val="center"/>
          </w:tcPr>
          <w:p w14:paraId="2C1CAEEB" w14:textId="77777777" w:rsidR="00911DC0" w:rsidRPr="00A61C52" w:rsidRDefault="00911DC0" w:rsidP="00911DC0">
            <w:pPr>
              <w:pStyle w:val="A7"/>
              <w:rPr>
                <w:color w:val="auto"/>
              </w:rPr>
            </w:pPr>
            <w:r w:rsidRPr="00A61C52">
              <w:rPr>
                <w:color w:val="auto"/>
              </w:rPr>
              <w:t>颗粒物</w:t>
            </w:r>
          </w:p>
        </w:tc>
        <w:tc>
          <w:tcPr>
            <w:tcW w:w="150" w:type="pct"/>
            <w:vMerge/>
            <w:vAlign w:val="center"/>
          </w:tcPr>
          <w:p w14:paraId="636F4AF4" w14:textId="097FB931" w:rsidR="00911DC0" w:rsidRPr="00A61C52" w:rsidRDefault="00911DC0" w:rsidP="00911DC0">
            <w:pPr>
              <w:pStyle w:val="A7"/>
              <w:rPr>
                <w:color w:val="auto"/>
              </w:rPr>
            </w:pPr>
          </w:p>
        </w:tc>
        <w:tc>
          <w:tcPr>
            <w:tcW w:w="316" w:type="pct"/>
            <w:vMerge w:val="restart"/>
            <w:tcBorders>
              <w:bottom w:val="nil"/>
            </w:tcBorders>
            <w:vAlign w:val="center"/>
          </w:tcPr>
          <w:p w14:paraId="3F9B6DD3" w14:textId="77777777" w:rsidR="00911DC0" w:rsidRPr="00A61C52" w:rsidRDefault="00911DC0" w:rsidP="00911DC0">
            <w:pPr>
              <w:pStyle w:val="A7"/>
              <w:rPr>
                <w:color w:val="auto"/>
              </w:rPr>
            </w:pPr>
            <w:r w:rsidRPr="00A61C52">
              <w:rPr>
                <w:rFonts w:hint="eastAsia"/>
                <w:color w:val="auto"/>
              </w:rPr>
              <w:t>/</w:t>
            </w:r>
          </w:p>
        </w:tc>
        <w:tc>
          <w:tcPr>
            <w:tcW w:w="339" w:type="pct"/>
            <w:vAlign w:val="center"/>
          </w:tcPr>
          <w:p w14:paraId="48D102CE" w14:textId="77777777" w:rsidR="00911DC0" w:rsidRPr="00A61C52" w:rsidRDefault="00911DC0" w:rsidP="00911DC0">
            <w:pPr>
              <w:pStyle w:val="A7"/>
              <w:rPr>
                <w:color w:val="auto"/>
              </w:rPr>
            </w:pPr>
            <w:r w:rsidRPr="00A61C52">
              <w:rPr>
                <w:rFonts w:hint="eastAsia"/>
                <w:color w:val="auto"/>
              </w:rPr>
              <w:t>/</w:t>
            </w:r>
          </w:p>
        </w:tc>
        <w:tc>
          <w:tcPr>
            <w:tcW w:w="280" w:type="pct"/>
            <w:vAlign w:val="center"/>
          </w:tcPr>
          <w:p w14:paraId="156579CC" w14:textId="3A5F1B60" w:rsidR="00911DC0" w:rsidRPr="00A61C52" w:rsidRDefault="00911DC0" w:rsidP="00911DC0">
            <w:pPr>
              <w:pStyle w:val="A7"/>
              <w:rPr>
                <w:color w:val="auto"/>
              </w:rPr>
            </w:pPr>
            <w:r w:rsidRPr="00A61C52">
              <w:rPr>
                <w:rFonts w:hint="eastAsia"/>
                <w:color w:val="auto"/>
              </w:rPr>
              <w:t>/</w:t>
            </w:r>
          </w:p>
        </w:tc>
        <w:tc>
          <w:tcPr>
            <w:tcW w:w="531" w:type="pct"/>
            <w:gridSpan w:val="2"/>
            <w:vMerge w:val="restart"/>
            <w:tcBorders>
              <w:bottom w:val="nil"/>
            </w:tcBorders>
            <w:vAlign w:val="center"/>
          </w:tcPr>
          <w:p w14:paraId="70FE3C3B" w14:textId="77777777" w:rsidR="00911DC0" w:rsidRPr="00A61C52" w:rsidRDefault="00911DC0" w:rsidP="00911DC0">
            <w:pPr>
              <w:pStyle w:val="A7"/>
              <w:rPr>
                <w:color w:val="auto"/>
              </w:rPr>
            </w:pPr>
            <w:r w:rsidRPr="00A61C52">
              <w:rPr>
                <w:rFonts w:hint="eastAsia"/>
                <w:color w:val="auto"/>
              </w:rPr>
              <w:t>密闭罩集气效率</w:t>
            </w:r>
            <w:r w:rsidRPr="00A61C52">
              <w:rPr>
                <w:rFonts w:hint="eastAsia"/>
                <w:color w:val="auto"/>
              </w:rPr>
              <w:t>90%</w:t>
            </w:r>
          </w:p>
        </w:tc>
        <w:tc>
          <w:tcPr>
            <w:tcW w:w="191" w:type="pct"/>
            <w:vMerge/>
            <w:vAlign w:val="center"/>
          </w:tcPr>
          <w:p w14:paraId="64599B51" w14:textId="07E604E0" w:rsidR="00911DC0" w:rsidRPr="00A61C52" w:rsidRDefault="00911DC0" w:rsidP="00911DC0">
            <w:pPr>
              <w:pStyle w:val="A7"/>
              <w:rPr>
                <w:color w:val="auto"/>
              </w:rPr>
            </w:pPr>
          </w:p>
        </w:tc>
        <w:tc>
          <w:tcPr>
            <w:tcW w:w="339" w:type="pct"/>
            <w:vMerge w:val="restart"/>
            <w:tcBorders>
              <w:bottom w:val="nil"/>
            </w:tcBorders>
            <w:vAlign w:val="center"/>
          </w:tcPr>
          <w:p w14:paraId="5CA8643E" w14:textId="77777777" w:rsidR="00911DC0" w:rsidRPr="00A61C52" w:rsidRDefault="00911DC0" w:rsidP="00911DC0">
            <w:pPr>
              <w:pStyle w:val="A7"/>
              <w:rPr>
                <w:color w:val="auto"/>
              </w:rPr>
            </w:pPr>
            <w:r w:rsidRPr="00A61C52">
              <w:rPr>
                <w:rFonts w:hint="eastAsia"/>
                <w:color w:val="auto"/>
              </w:rPr>
              <w:t>/</w:t>
            </w:r>
          </w:p>
        </w:tc>
        <w:tc>
          <w:tcPr>
            <w:tcW w:w="339" w:type="pct"/>
            <w:vAlign w:val="center"/>
          </w:tcPr>
          <w:p w14:paraId="431A74FE" w14:textId="77777777" w:rsidR="00911DC0" w:rsidRPr="00A61C52" w:rsidRDefault="00911DC0" w:rsidP="00911DC0">
            <w:pPr>
              <w:pStyle w:val="A7"/>
              <w:rPr>
                <w:color w:val="auto"/>
              </w:rPr>
            </w:pPr>
            <w:r w:rsidRPr="00A61C52">
              <w:rPr>
                <w:rFonts w:hint="eastAsia"/>
                <w:color w:val="auto"/>
              </w:rPr>
              <w:t>/</w:t>
            </w:r>
          </w:p>
        </w:tc>
        <w:tc>
          <w:tcPr>
            <w:tcW w:w="290" w:type="pct"/>
            <w:vAlign w:val="center"/>
          </w:tcPr>
          <w:p w14:paraId="6906FF46" w14:textId="4FF85CF6" w:rsidR="00911DC0" w:rsidRPr="00A61C52" w:rsidRDefault="00911DC0" w:rsidP="00911DC0">
            <w:pPr>
              <w:pStyle w:val="A7"/>
              <w:rPr>
                <w:color w:val="auto"/>
              </w:rPr>
            </w:pPr>
            <w:r w:rsidRPr="00A61C52">
              <w:rPr>
                <w:rFonts w:hint="eastAsia"/>
                <w:color w:val="auto"/>
              </w:rPr>
              <w:t>0.181</w:t>
            </w:r>
          </w:p>
        </w:tc>
        <w:tc>
          <w:tcPr>
            <w:tcW w:w="240" w:type="pct"/>
            <w:vMerge/>
            <w:vAlign w:val="center"/>
          </w:tcPr>
          <w:p w14:paraId="4C7C19D0" w14:textId="63CB80C2" w:rsidR="00911DC0" w:rsidRPr="00A61C52" w:rsidRDefault="00911DC0" w:rsidP="00911DC0">
            <w:pPr>
              <w:pStyle w:val="A7"/>
              <w:rPr>
                <w:color w:val="auto"/>
              </w:rPr>
            </w:pPr>
          </w:p>
        </w:tc>
        <w:tc>
          <w:tcPr>
            <w:tcW w:w="298" w:type="pct"/>
            <w:vAlign w:val="center"/>
          </w:tcPr>
          <w:p w14:paraId="4FF7244B" w14:textId="477DC24A" w:rsidR="00911DC0" w:rsidRPr="00A61C52" w:rsidRDefault="00911DC0" w:rsidP="00911DC0">
            <w:pPr>
              <w:pStyle w:val="A7"/>
              <w:rPr>
                <w:color w:val="auto"/>
              </w:rPr>
            </w:pPr>
            <w:r w:rsidRPr="00A61C52">
              <w:rPr>
                <w:rFonts w:hint="eastAsia"/>
                <w:color w:val="auto"/>
              </w:rPr>
              <w:t>1.305</w:t>
            </w:r>
          </w:p>
        </w:tc>
        <w:tc>
          <w:tcPr>
            <w:tcW w:w="234" w:type="pct"/>
            <w:vAlign w:val="center"/>
          </w:tcPr>
          <w:p w14:paraId="57382205" w14:textId="2B4C7887" w:rsidR="00911DC0" w:rsidRPr="00A61C52" w:rsidRDefault="00911DC0" w:rsidP="00911DC0">
            <w:pPr>
              <w:pStyle w:val="A7"/>
              <w:rPr>
                <w:color w:val="auto"/>
              </w:rPr>
            </w:pPr>
            <w:r w:rsidRPr="00A61C52">
              <w:rPr>
                <w:rFonts w:hint="eastAsia"/>
                <w:color w:val="auto"/>
              </w:rPr>
              <w:t>/</w:t>
            </w:r>
          </w:p>
        </w:tc>
        <w:tc>
          <w:tcPr>
            <w:tcW w:w="242" w:type="pct"/>
            <w:vAlign w:val="center"/>
          </w:tcPr>
          <w:p w14:paraId="1F7DEC51" w14:textId="31A8A7A6" w:rsidR="00911DC0" w:rsidRPr="00A61C52" w:rsidRDefault="00911DC0" w:rsidP="00911DC0">
            <w:pPr>
              <w:pStyle w:val="A7"/>
              <w:rPr>
                <w:color w:val="auto"/>
              </w:rPr>
            </w:pPr>
            <w:r w:rsidRPr="00A61C52">
              <w:rPr>
                <w:rFonts w:hint="eastAsia"/>
                <w:color w:val="auto"/>
              </w:rPr>
              <w:t>/</w:t>
            </w:r>
          </w:p>
        </w:tc>
        <w:tc>
          <w:tcPr>
            <w:tcW w:w="240" w:type="pct"/>
            <w:vAlign w:val="center"/>
          </w:tcPr>
          <w:p w14:paraId="3CDF9261" w14:textId="77777777" w:rsidR="00911DC0" w:rsidRPr="00A61C52" w:rsidRDefault="00911DC0" w:rsidP="00911DC0">
            <w:pPr>
              <w:pStyle w:val="A7"/>
              <w:rPr>
                <w:color w:val="auto"/>
              </w:rPr>
            </w:pPr>
            <w:r w:rsidRPr="00A61C52">
              <w:rPr>
                <w:rFonts w:hint="eastAsia"/>
                <w:color w:val="auto"/>
              </w:rPr>
              <w:t>常温</w:t>
            </w:r>
          </w:p>
        </w:tc>
        <w:tc>
          <w:tcPr>
            <w:tcW w:w="294" w:type="pct"/>
            <w:vMerge w:val="restart"/>
            <w:vAlign w:val="center"/>
          </w:tcPr>
          <w:p w14:paraId="7FB82538" w14:textId="4954224C" w:rsidR="00911DC0" w:rsidRPr="00A61C52" w:rsidRDefault="00911DC0" w:rsidP="00911DC0">
            <w:pPr>
              <w:pStyle w:val="A7"/>
              <w:rPr>
                <w:color w:val="auto"/>
              </w:rPr>
            </w:pPr>
            <w:r w:rsidRPr="00A61C52">
              <w:rPr>
                <w:rFonts w:hint="eastAsia"/>
                <w:color w:val="auto"/>
              </w:rPr>
              <w:t>无组织</w:t>
            </w:r>
          </w:p>
        </w:tc>
        <w:tc>
          <w:tcPr>
            <w:tcW w:w="150" w:type="pct"/>
            <w:vMerge/>
            <w:vAlign w:val="center"/>
          </w:tcPr>
          <w:p w14:paraId="67FF5A7E" w14:textId="0434FC1A" w:rsidR="00911DC0" w:rsidRPr="00A61C52" w:rsidRDefault="00911DC0" w:rsidP="00911DC0">
            <w:pPr>
              <w:pStyle w:val="A7"/>
              <w:rPr>
                <w:color w:val="auto"/>
              </w:rPr>
            </w:pPr>
          </w:p>
        </w:tc>
      </w:tr>
      <w:tr w:rsidR="00A61C52" w:rsidRPr="00A61C52" w14:paraId="48B96B95" w14:textId="77777777" w:rsidTr="00911DC0">
        <w:trPr>
          <w:trHeight w:val="386"/>
        </w:trPr>
        <w:tc>
          <w:tcPr>
            <w:tcW w:w="230" w:type="pct"/>
            <w:vMerge/>
            <w:tcBorders>
              <w:top w:val="nil"/>
              <w:bottom w:val="nil"/>
            </w:tcBorders>
            <w:vAlign w:val="center"/>
          </w:tcPr>
          <w:p w14:paraId="029E60B2" w14:textId="77777777" w:rsidR="00911DC0" w:rsidRPr="00A61C52" w:rsidRDefault="00911DC0" w:rsidP="00911DC0">
            <w:pPr>
              <w:pStyle w:val="A7"/>
              <w:rPr>
                <w:color w:val="auto"/>
              </w:rPr>
            </w:pPr>
          </w:p>
        </w:tc>
        <w:tc>
          <w:tcPr>
            <w:tcW w:w="298" w:type="pct"/>
            <w:vAlign w:val="center"/>
          </w:tcPr>
          <w:p w14:paraId="10F04AB5" w14:textId="5DC1766A" w:rsidR="00911DC0" w:rsidRPr="00A61C52" w:rsidRDefault="00911DC0" w:rsidP="00911DC0">
            <w:pPr>
              <w:pStyle w:val="A7"/>
              <w:rPr>
                <w:color w:val="auto"/>
              </w:rPr>
            </w:pPr>
            <w:r w:rsidRPr="00A61C52">
              <w:rPr>
                <w:color w:val="auto"/>
              </w:rPr>
              <w:t>NMHC</w:t>
            </w:r>
          </w:p>
        </w:tc>
        <w:tc>
          <w:tcPr>
            <w:tcW w:w="150" w:type="pct"/>
            <w:vMerge/>
            <w:vAlign w:val="center"/>
          </w:tcPr>
          <w:p w14:paraId="6D6EC484" w14:textId="0A0BA4B5" w:rsidR="00911DC0" w:rsidRPr="00A61C52" w:rsidRDefault="00911DC0" w:rsidP="00911DC0">
            <w:pPr>
              <w:pStyle w:val="A7"/>
              <w:rPr>
                <w:color w:val="auto"/>
              </w:rPr>
            </w:pPr>
          </w:p>
        </w:tc>
        <w:tc>
          <w:tcPr>
            <w:tcW w:w="316" w:type="pct"/>
            <w:vMerge/>
            <w:tcBorders>
              <w:top w:val="nil"/>
              <w:bottom w:val="nil"/>
            </w:tcBorders>
            <w:vAlign w:val="center"/>
          </w:tcPr>
          <w:p w14:paraId="4D75E6BA" w14:textId="77777777" w:rsidR="00911DC0" w:rsidRPr="00A61C52" w:rsidRDefault="00911DC0" w:rsidP="00911DC0">
            <w:pPr>
              <w:pStyle w:val="A7"/>
              <w:rPr>
                <w:color w:val="auto"/>
              </w:rPr>
            </w:pPr>
          </w:p>
        </w:tc>
        <w:tc>
          <w:tcPr>
            <w:tcW w:w="339" w:type="pct"/>
            <w:vAlign w:val="center"/>
          </w:tcPr>
          <w:p w14:paraId="3F214144" w14:textId="77777777" w:rsidR="00911DC0" w:rsidRPr="00A61C52" w:rsidRDefault="00911DC0" w:rsidP="00911DC0">
            <w:pPr>
              <w:pStyle w:val="A7"/>
              <w:rPr>
                <w:color w:val="auto"/>
              </w:rPr>
            </w:pPr>
            <w:r w:rsidRPr="00A61C52">
              <w:rPr>
                <w:rFonts w:hint="eastAsia"/>
                <w:color w:val="auto"/>
              </w:rPr>
              <w:t>/</w:t>
            </w:r>
          </w:p>
        </w:tc>
        <w:tc>
          <w:tcPr>
            <w:tcW w:w="280" w:type="pct"/>
            <w:vAlign w:val="center"/>
          </w:tcPr>
          <w:p w14:paraId="79D1A36B" w14:textId="6DAA0DBC" w:rsidR="00911DC0" w:rsidRPr="00A61C52" w:rsidRDefault="00911DC0" w:rsidP="00911DC0">
            <w:pPr>
              <w:pStyle w:val="A7"/>
              <w:rPr>
                <w:color w:val="auto"/>
              </w:rPr>
            </w:pPr>
            <w:r w:rsidRPr="00A61C52">
              <w:rPr>
                <w:rFonts w:hint="eastAsia"/>
                <w:color w:val="auto"/>
              </w:rPr>
              <w:t>/</w:t>
            </w:r>
          </w:p>
        </w:tc>
        <w:tc>
          <w:tcPr>
            <w:tcW w:w="531" w:type="pct"/>
            <w:gridSpan w:val="2"/>
            <w:vMerge/>
            <w:tcBorders>
              <w:top w:val="nil"/>
              <w:bottom w:val="nil"/>
            </w:tcBorders>
            <w:vAlign w:val="center"/>
          </w:tcPr>
          <w:p w14:paraId="7A773847" w14:textId="77777777" w:rsidR="00911DC0" w:rsidRPr="00A61C52" w:rsidRDefault="00911DC0" w:rsidP="00911DC0">
            <w:pPr>
              <w:pStyle w:val="A7"/>
              <w:rPr>
                <w:color w:val="auto"/>
              </w:rPr>
            </w:pPr>
          </w:p>
        </w:tc>
        <w:tc>
          <w:tcPr>
            <w:tcW w:w="191" w:type="pct"/>
            <w:vMerge/>
            <w:vAlign w:val="center"/>
          </w:tcPr>
          <w:p w14:paraId="4AB6F819" w14:textId="4E00040C" w:rsidR="00911DC0" w:rsidRPr="00A61C52" w:rsidRDefault="00911DC0" w:rsidP="00911DC0">
            <w:pPr>
              <w:pStyle w:val="A7"/>
              <w:rPr>
                <w:color w:val="auto"/>
              </w:rPr>
            </w:pPr>
          </w:p>
        </w:tc>
        <w:tc>
          <w:tcPr>
            <w:tcW w:w="339" w:type="pct"/>
            <w:vMerge/>
            <w:tcBorders>
              <w:top w:val="nil"/>
              <w:bottom w:val="nil"/>
            </w:tcBorders>
            <w:vAlign w:val="center"/>
          </w:tcPr>
          <w:p w14:paraId="6858BE1B" w14:textId="77777777" w:rsidR="00911DC0" w:rsidRPr="00A61C52" w:rsidRDefault="00911DC0" w:rsidP="00911DC0">
            <w:pPr>
              <w:pStyle w:val="A7"/>
              <w:rPr>
                <w:color w:val="auto"/>
              </w:rPr>
            </w:pPr>
          </w:p>
        </w:tc>
        <w:tc>
          <w:tcPr>
            <w:tcW w:w="339" w:type="pct"/>
            <w:vAlign w:val="center"/>
          </w:tcPr>
          <w:p w14:paraId="2F8208A5" w14:textId="77777777" w:rsidR="00911DC0" w:rsidRPr="00A61C52" w:rsidRDefault="00911DC0" w:rsidP="00911DC0">
            <w:pPr>
              <w:pStyle w:val="A7"/>
              <w:rPr>
                <w:color w:val="auto"/>
              </w:rPr>
            </w:pPr>
            <w:r w:rsidRPr="00A61C52">
              <w:rPr>
                <w:rFonts w:hint="eastAsia"/>
                <w:color w:val="auto"/>
              </w:rPr>
              <w:t>/</w:t>
            </w:r>
          </w:p>
        </w:tc>
        <w:tc>
          <w:tcPr>
            <w:tcW w:w="290" w:type="pct"/>
            <w:vAlign w:val="center"/>
          </w:tcPr>
          <w:p w14:paraId="2A927EEE" w14:textId="28570D20" w:rsidR="00911DC0" w:rsidRPr="00A61C52" w:rsidRDefault="00911DC0" w:rsidP="00911DC0">
            <w:pPr>
              <w:pStyle w:val="A7"/>
              <w:rPr>
                <w:color w:val="auto"/>
              </w:rPr>
            </w:pPr>
            <w:r w:rsidRPr="00A61C52">
              <w:rPr>
                <w:rFonts w:hint="eastAsia"/>
                <w:color w:val="auto"/>
              </w:rPr>
              <w:t>0.514</w:t>
            </w:r>
          </w:p>
        </w:tc>
        <w:tc>
          <w:tcPr>
            <w:tcW w:w="240" w:type="pct"/>
            <w:vMerge/>
            <w:tcBorders>
              <w:bottom w:val="nil"/>
            </w:tcBorders>
            <w:vAlign w:val="center"/>
          </w:tcPr>
          <w:p w14:paraId="511C33E5" w14:textId="77777777" w:rsidR="00911DC0" w:rsidRPr="00A61C52" w:rsidRDefault="00911DC0" w:rsidP="00911DC0">
            <w:pPr>
              <w:pStyle w:val="A7"/>
              <w:rPr>
                <w:color w:val="auto"/>
              </w:rPr>
            </w:pPr>
          </w:p>
        </w:tc>
        <w:tc>
          <w:tcPr>
            <w:tcW w:w="298" w:type="pct"/>
            <w:vAlign w:val="center"/>
          </w:tcPr>
          <w:p w14:paraId="41FFC450" w14:textId="60FEDA81" w:rsidR="00911DC0" w:rsidRPr="00A61C52" w:rsidRDefault="00911DC0" w:rsidP="00911DC0">
            <w:pPr>
              <w:pStyle w:val="A7"/>
              <w:rPr>
                <w:color w:val="auto"/>
              </w:rPr>
            </w:pPr>
            <w:r w:rsidRPr="00A61C52">
              <w:rPr>
                <w:rFonts w:hint="eastAsia"/>
                <w:color w:val="auto"/>
              </w:rPr>
              <w:t>3.7</w:t>
            </w:r>
          </w:p>
        </w:tc>
        <w:tc>
          <w:tcPr>
            <w:tcW w:w="234" w:type="pct"/>
            <w:vAlign w:val="center"/>
          </w:tcPr>
          <w:p w14:paraId="0C1B0F07" w14:textId="2FB8AB03" w:rsidR="00911DC0" w:rsidRPr="00A61C52" w:rsidRDefault="00911DC0" w:rsidP="00911DC0">
            <w:pPr>
              <w:pStyle w:val="A7"/>
              <w:rPr>
                <w:color w:val="auto"/>
              </w:rPr>
            </w:pPr>
            <w:r w:rsidRPr="00A61C52">
              <w:rPr>
                <w:rFonts w:hint="eastAsia"/>
                <w:color w:val="auto"/>
              </w:rPr>
              <w:t>/</w:t>
            </w:r>
          </w:p>
        </w:tc>
        <w:tc>
          <w:tcPr>
            <w:tcW w:w="242" w:type="pct"/>
            <w:vAlign w:val="center"/>
          </w:tcPr>
          <w:p w14:paraId="051C2A7B" w14:textId="2E3462F9" w:rsidR="00911DC0" w:rsidRPr="00A61C52" w:rsidRDefault="00911DC0" w:rsidP="00911DC0">
            <w:pPr>
              <w:pStyle w:val="A7"/>
              <w:rPr>
                <w:color w:val="auto"/>
              </w:rPr>
            </w:pPr>
            <w:r w:rsidRPr="00A61C52">
              <w:rPr>
                <w:rFonts w:hint="eastAsia"/>
                <w:color w:val="auto"/>
              </w:rPr>
              <w:t>/</w:t>
            </w:r>
          </w:p>
        </w:tc>
        <w:tc>
          <w:tcPr>
            <w:tcW w:w="240" w:type="pct"/>
            <w:vAlign w:val="center"/>
          </w:tcPr>
          <w:p w14:paraId="2496673C" w14:textId="77777777" w:rsidR="00911DC0" w:rsidRPr="00A61C52" w:rsidRDefault="00911DC0" w:rsidP="00911DC0">
            <w:pPr>
              <w:pStyle w:val="A7"/>
              <w:rPr>
                <w:color w:val="auto"/>
              </w:rPr>
            </w:pPr>
            <w:r w:rsidRPr="00A61C52">
              <w:rPr>
                <w:rFonts w:hint="eastAsia"/>
                <w:color w:val="auto"/>
              </w:rPr>
              <w:t>常温</w:t>
            </w:r>
          </w:p>
        </w:tc>
        <w:tc>
          <w:tcPr>
            <w:tcW w:w="294" w:type="pct"/>
            <w:vMerge/>
            <w:vAlign w:val="center"/>
          </w:tcPr>
          <w:p w14:paraId="50811CA6" w14:textId="77777777" w:rsidR="00911DC0" w:rsidRPr="00A61C52" w:rsidRDefault="00911DC0" w:rsidP="00911DC0">
            <w:pPr>
              <w:pStyle w:val="A7"/>
              <w:rPr>
                <w:color w:val="auto"/>
              </w:rPr>
            </w:pPr>
          </w:p>
        </w:tc>
        <w:tc>
          <w:tcPr>
            <w:tcW w:w="150" w:type="pct"/>
            <w:vMerge/>
            <w:vAlign w:val="center"/>
          </w:tcPr>
          <w:p w14:paraId="39032544" w14:textId="67700BC9" w:rsidR="00911DC0" w:rsidRPr="00A61C52" w:rsidRDefault="00911DC0" w:rsidP="00911DC0">
            <w:pPr>
              <w:pStyle w:val="A7"/>
              <w:rPr>
                <w:color w:val="auto"/>
              </w:rPr>
            </w:pPr>
          </w:p>
        </w:tc>
      </w:tr>
      <w:tr w:rsidR="00A61C52" w:rsidRPr="00A61C52" w14:paraId="02CB114E" w14:textId="77777777" w:rsidTr="00707E32">
        <w:trPr>
          <w:trHeight w:val="386"/>
        </w:trPr>
        <w:tc>
          <w:tcPr>
            <w:tcW w:w="5000" w:type="pct"/>
            <w:gridSpan w:val="19"/>
            <w:vAlign w:val="center"/>
          </w:tcPr>
          <w:p w14:paraId="0C6110B8" w14:textId="5E114BF3" w:rsidR="00A61111" w:rsidRPr="00A61C52" w:rsidRDefault="00A61111" w:rsidP="005D3DC0">
            <w:pPr>
              <w:pStyle w:val="A7"/>
              <w:rPr>
                <w:color w:val="auto"/>
              </w:rPr>
            </w:pPr>
            <w:r w:rsidRPr="00A61C52">
              <w:rPr>
                <w:color w:val="auto"/>
              </w:rPr>
              <w:t>注：挥发性有机物以非甲烷总烃</w:t>
            </w:r>
            <w:r w:rsidR="005D3DC0" w:rsidRPr="00A61C52">
              <w:rPr>
                <w:rFonts w:hint="eastAsia"/>
                <w:color w:val="auto"/>
              </w:rPr>
              <w:t>（</w:t>
            </w:r>
            <w:r w:rsidR="005D3DC0" w:rsidRPr="00A61C52">
              <w:rPr>
                <w:color w:val="auto"/>
              </w:rPr>
              <w:t>NMHC</w:t>
            </w:r>
            <w:r w:rsidR="005D3DC0" w:rsidRPr="00A61C52">
              <w:rPr>
                <w:rFonts w:hint="eastAsia"/>
                <w:color w:val="auto"/>
              </w:rPr>
              <w:t>）</w:t>
            </w:r>
            <w:r w:rsidRPr="00A61C52">
              <w:rPr>
                <w:color w:val="auto"/>
              </w:rPr>
              <w:t>计</w:t>
            </w:r>
            <w:r w:rsidRPr="00A61C52">
              <w:rPr>
                <w:rFonts w:hint="eastAsia"/>
                <w:color w:val="auto"/>
              </w:rPr>
              <w:t>。</w:t>
            </w:r>
          </w:p>
        </w:tc>
      </w:tr>
    </w:tbl>
    <w:p w14:paraId="379D70F4" w14:textId="33E38084" w:rsidR="005F4E12" w:rsidRPr="00A61C52" w:rsidRDefault="005F4E12" w:rsidP="00A358E2">
      <w:pPr>
        <w:pStyle w:val="4"/>
      </w:pPr>
      <w:r w:rsidRPr="00A61C52">
        <w:rPr>
          <w:rFonts w:hint="eastAsia"/>
        </w:rPr>
        <w:t>噪声</w:t>
      </w:r>
    </w:p>
    <w:p w14:paraId="2E0302A7" w14:textId="41BD4421" w:rsidR="005F4E12" w:rsidRPr="00A61C52" w:rsidRDefault="005F4E12" w:rsidP="00243CFC">
      <w:pPr>
        <w:pStyle w:val="af2"/>
        <w:ind w:firstLine="488"/>
      </w:pPr>
      <w:r w:rsidRPr="00A61C52">
        <w:rPr>
          <w:rFonts w:hint="eastAsia"/>
        </w:rPr>
        <w:t>主要噪声源、源强、降噪措施和效果等见表</w:t>
      </w:r>
      <w:r w:rsidRPr="00A61C52">
        <w:t>3.</w:t>
      </w:r>
      <w:r w:rsidRPr="00A61C52">
        <w:rPr>
          <w:rFonts w:hint="eastAsia"/>
        </w:rPr>
        <w:t>3-2</w:t>
      </w:r>
      <w:r w:rsidRPr="00A61C52">
        <w:rPr>
          <w:rFonts w:hint="eastAsia"/>
        </w:rPr>
        <w:t>。</w:t>
      </w:r>
    </w:p>
    <w:p w14:paraId="2BCCE015" w14:textId="77777777" w:rsidR="005F4E12" w:rsidRPr="00A61C52" w:rsidRDefault="005F4E12" w:rsidP="00243CFC">
      <w:pPr>
        <w:pStyle w:val="af2"/>
        <w:ind w:firstLine="488"/>
      </w:pPr>
    </w:p>
    <w:p w14:paraId="136662E4" w14:textId="77777777" w:rsidR="005F4E12" w:rsidRPr="00A61C52" w:rsidRDefault="005F4E12" w:rsidP="00243CFC">
      <w:pPr>
        <w:pStyle w:val="af2"/>
        <w:ind w:firstLine="488"/>
      </w:pPr>
    </w:p>
    <w:p w14:paraId="62767B7C" w14:textId="77777777" w:rsidR="005F4E12" w:rsidRPr="00A61C52" w:rsidRDefault="005F4E12" w:rsidP="00243CFC">
      <w:pPr>
        <w:pStyle w:val="af2"/>
        <w:ind w:firstLine="488"/>
      </w:pPr>
    </w:p>
    <w:p w14:paraId="44899B7B" w14:textId="77777777" w:rsidR="005F4E12" w:rsidRPr="00A61C52" w:rsidRDefault="005F4E12" w:rsidP="002F3AF6">
      <w:pPr>
        <w:pStyle w:val="8"/>
        <w:rPr>
          <w:lang w:bidi="zh-TW"/>
        </w:rPr>
      </w:pPr>
      <w:r w:rsidRPr="00A61C52">
        <w:rPr>
          <w:rFonts w:hint="eastAsia"/>
          <w:lang w:bidi="zh-TW"/>
        </w:rPr>
        <w:t>噪声源源强核算及相关参数表</w:t>
      </w:r>
    </w:p>
    <w:tbl>
      <w:tblPr>
        <w:tblStyle w:val="afff8"/>
        <w:tblW w:w="5000" w:type="pct"/>
        <w:tblLook w:val="04A0" w:firstRow="1" w:lastRow="0" w:firstColumn="1" w:lastColumn="0" w:noHBand="0" w:noVBand="1"/>
      </w:tblPr>
      <w:tblGrid>
        <w:gridCol w:w="1866"/>
        <w:gridCol w:w="1689"/>
        <w:gridCol w:w="1144"/>
        <w:gridCol w:w="1338"/>
        <w:gridCol w:w="1338"/>
        <w:gridCol w:w="1338"/>
        <w:gridCol w:w="1338"/>
        <w:gridCol w:w="1338"/>
        <w:gridCol w:w="1338"/>
        <w:gridCol w:w="1265"/>
      </w:tblGrid>
      <w:tr w:rsidR="00A61C52" w:rsidRPr="00A61C52" w14:paraId="55A7EF15" w14:textId="77777777" w:rsidTr="00707E32">
        <w:trPr>
          <w:trHeight w:val="397"/>
        </w:trPr>
        <w:tc>
          <w:tcPr>
            <w:tcW w:w="667" w:type="pct"/>
            <w:vMerge w:val="restart"/>
            <w:vAlign w:val="center"/>
          </w:tcPr>
          <w:p w14:paraId="6E1E9D37" w14:textId="663C96BC" w:rsidR="005F4E12" w:rsidRPr="00A61C52" w:rsidRDefault="00707E32" w:rsidP="002F3AF6">
            <w:pPr>
              <w:pStyle w:val="affffd"/>
              <w:rPr>
                <w:color w:val="auto"/>
              </w:rPr>
            </w:pPr>
            <w:r w:rsidRPr="00A61C52">
              <w:rPr>
                <w:rFonts w:hint="eastAsia"/>
                <w:color w:val="auto"/>
              </w:rPr>
              <w:t>工序</w:t>
            </w:r>
          </w:p>
        </w:tc>
        <w:tc>
          <w:tcPr>
            <w:tcW w:w="604" w:type="pct"/>
            <w:vMerge w:val="restart"/>
            <w:vAlign w:val="center"/>
          </w:tcPr>
          <w:p w14:paraId="27823786" w14:textId="77777777" w:rsidR="005F4E12" w:rsidRPr="00A61C52" w:rsidRDefault="005F4E12" w:rsidP="002F3AF6">
            <w:pPr>
              <w:pStyle w:val="affffd"/>
              <w:rPr>
                <w:color w:val="auto"/>
              </w:rPr>
            </w:pPr>
            <w:r w:rsidRPr="00A61C52">
              <w:rPr>
                <w:rFonts w:hint="eastAsia"/>
                <w:color w:val="auto"/>
              </w:rPr>
              <w:t>声源</w:t>
            </w:r>
          </w:p>
          <w:p w14:paraId="4998E2ED" w14:textId="77777777" w:rsidR="005F4E12" w:rsidRPr="00A61C52" w:rsidRDefault="005F4E12" w:rsidP="002F3AF6">
            <w:pPr>
              <w:pStyle w:val="affffd"/>
              <w:rPr>
                <w:color w:val="auto"/>
              </w:rPr>
            </w:pPr>
            <w:r w:rsidRPr="00A61C52">
              <w:rPr>
                <w:rFonts w:hint="eastAsia"/>
                <w:color w:val="auto"/>
              </w:rPr>
              <w:t>名称</w:t>
            </w:r>
          </w:p>
        </w:tc>
        <w:tc>
          <w:tcPr>
            <w:tcW w:w="409" w:type="pct"/>
            <w:vMerge w:val="restart"/>
            <w:vAlign w:val="center"/>
          </w:tcPr>
          <w:p w14:paraId="0946705F" w14:textId="231382F8" w:rsidR="005F4E12" w:rsidRPr="00A61C52" w:rsidRDefault="005F4E12" w:rsidP="002F3AF6">
            <w:pPr>
              <w:pStyle w:val="affffd"/>
              <w:rPr>
                <w:color w:val="auto"/>
              </w:rPr>
            </w:pPr>
            <w:r w:rsidRPr="00A61C52">
              <w:rPr>
                <w:rFonts w:hint="eastAsia"/>
                <w:color w:val="auto"/>
              </w:rPr>
              <w:t>数量</w:t>
            </w:r>
            <w:r w:rsidR="00707E32" w:rsidRPr="00A61C52">
              <w:rPr>
                <w:rFonts w:hint="eastAsia"/>
                <w:color w:val="auto"/>
              </w:rPr>
              <w:t>/</w:t>
            </w:r>
            <w:r w:rsidRPr="00A61C52">
              <w:rPr>
                <w:rFonts w:hint="eastAsia"/>
                <w:color w:val="auto"/>
              </w:rPr>
              <w:t>台</w:t>
            </w:r>
          </w:p>
        </w:tc>
        <w:tc>
          <w:tcPr>
            <w:tcW w:w="955" w:type="pct"/>
            <w:gridSpan w:val="2"/>
            <w:vAlign w:val="center"/>
          </w:tcPr>
          <w:p w14:paraId="6E51B0EB" w14:textId="77777777" w:rsidR="005F4E12" w:rsidRPr="00A61C52" w:rsidRDefault="005F4E12" w:rsidP="002F3AF6">
            <w:pPr>
              <w:pStyle w:val="affffd"/>
              <w:rPr>
                <w:color w:val="auto"/>
              </w:rPr>
            </w:pPr>
            <w:r w:rsidRPr="00A61C52">
              <w:rPr>
                <w:rFonts w:hint="eastAsia"/>
                <w:color w:val="auto"/>
              </w:rPr>
              <w:t>产生量</w:t>
            </w:r>
          </w:p>
        </w:tc>
        <w:tc>
          <w:tcPr>
            <w:tcW w:w="955" w:type="pct"/>
            <w:gridSpan w:val="2"/>
            <w:vAlign w:val="center"/>
          </w:tcPr>
          <w:p w14:paraId="4EFD215B" w14:textId="77777777" w:rsidR="005F4E12" w:rsidRPr="00A61C52" w:rsidRDefault="005F4E12" w:rsidP="002F3AF6">
            <w:pPr>
              <w:pStyle w:val="affffd"/>
              <w:rPr>
                <w:color w:val="auto"/>
              </w:rPr>
            </w:pPr>
            <w:r w:rsidRPr="00A61C52">
              <w:rPr>
                <w:rFonts w:hint="eastAsia"/>
                <w:color w:val="auto"/>
              </w:rPr>
              <w:t>降噪措施</w:t>
            </w:r>
          </w:p>
        </w:tc>
        <w:tc>
          <w:tcPr>
            <w:tcW w:w="955" w:type="pct"/>
            <w:gridSpan w:val="2"/>
            <w:vAlign w:val="center"/>
          </w:tcPr>
          <w:p w14:paraId="5FF56ECE" w14:textId="77777777" w:rsidR="005F4E12" w:rsidRPr="00A61C52" w:rsidRDefault="005F4E12" w:rsidP="002F3AF6">
            <w:pPr>
              <w:pStyle w:val="affffd"/>
              <w:rPr>
                <w:color w:val="auto"/>
              </w:rPr>
            </w:pPr>
            <w:r w:rsidRPr="00A61C52">
              <w:rPr>
                <w:rFonts w:hint="eastAsia"/>
                <w:color w:val="auto"/>
              </w:rPr>
              <w:t>排放量</w:t>
            </w:r>
          </w:p>
        </w:tc>
        <w:tc>
          <w:tcPr>
            <w:tcW w:w="454" w:type="pct"/>
            <w:vMerge w:val="restart"/>
            <w:vAlign w:val="center"/>
          </w:tcPr>
          <w:p w14:paraId="65A8D15D" w14:textId="77777777" w:rsidR="005F4E12" w:rsidRPr="00A61C52" w:rsidRDefault="005F4E12" w:rsidP="002F3AF6">
            <w:pPr>
              <w:pStyle w:val="affffd"/>
              <w:rPr>
                <w:color w:val="auto"/>
              </w:rPr>
            </w:pPr>
            <w:r w:rsidRPr="00A61C52">
              <w:rPr>
                <w:rFonts w:hint="eastAsia"/>
                <w:color w:val="auto"/>
              </w:rPr>
              <w:t>持续</w:t>
            </w:r>
          </w:p>
          <w:p w14:paraId="1874D8A5" w14:textId="77777777" w:rsidR="005F4E12" w:rsidRPr="00A61C52" w:rsidRDefault="005F4E12" w:rsidP="002F3AF6">
            <w:pPr>
              <w:pStyle w:val="affffd"/>
              <w:rPr>
                <w:color w:val="auto"/>
              </w:rPr>
            </w:pPr>
            <w:r w:rsidRPr="00A61C52">
              <w:rPr>
                <w:rFonts w:hint="eastAsia"/>
                <w:color w:val="auto"/>
              </w:rPr>
              <w:t>时间</w:t>
            </w:r>
          </w:p>
        </w:tc>
      </w:tr>
      <w:tr w:rsidR="00A61C52" w:rsidRPr="00A61C52" w14:paraId="0428289B" w14:textId="77777777" w:rsidTr="00707E32">
        <w:trPr>
          <w:trHeight w:val="397"/>
        </w:trPr>
        <w:tc>
          <w:tcPr>
            <w:tcW w:w="667" w:type="pct"/>
            <w:vMerge/>
            <w:vAlign w:val="center"/>
          </w:tcPr>
          <w:p w14:paraId="268BDADD" w14:textId="77777777" w:rsidR="005F4E12" w:rsidRPr="00A61C52" w:rsidRDefault="005F4E12" w:rsidP="002F3AF6">
            <w:pPr>
              <w:pStyle w:val="affffd"/>
              <w:rPr>
                <w:color w:val="auto"/>
              </w:rPr>
            </w:pPr>
          </w:p>
        </w:tc>
        <w:tc>
          <w:tcPr>
            <w:tcW w:w="604" w:type="pct"/>
            <w:vMerge/>
            <w:vAlign w:val="center"/>
          </w:tcPr>
          <w:p w14:paraId="5E5808C8" w14:textId="77777777" w:rsidR="005F4E12" w:rsidRPr="00A61C52" w:rsidRDefault="005F4E12" w:rsidP="002F3AF6">
            <w:pPr>
              <w:pStyle w:val="affffd"/>
              <w:rPr>
                <w:color w:val="auto"/>
              </w:rPr>
            </w:pPr>
          </w:p>
        </w:tc>
        <w:tc>
          <w:tcPr>
            <w:tcW w:w="409" w:type="pct"/>
            <w:vMerge/>
            <w:vAlign w:val="center"/>
          </w:tcPr>
          <w:p w14:paraId="7255B8D8" w14:textId="77777777" w:rsidR="005F4E12" w:rsidRPr="00A61C52" w:rsidRDefault="005F4E12" w:rsidP="002F3AF6">
            <w:pPr>
              <w:pStyle w:val="affffd"/>
              <w:rPr>
                <w:color w:val="auto"/>
              </w:rPr>
            </w:pPr>
          </w:p>
        </w:tc>
        <w:tc>
          <w:tcPr>
            <w:tcW w:w="478" w:type="pct"/>
            <w:vAlign w:val="center"/>
          </w:tcPr>
          <w:p w14:paraId="5DA12EA7" w14:textId="77777777" w:rsidR="005F4E12" w:rsidRPr="00A61C52" w:rsidRDefault="005F4E12" w:rsidP="002F3AF6">
            <w:pPr>
              <w:pStyle w:val="affffd"/>
              <w:rPr>
                <w:color w:val="auto"/>
              </w:rPr>
            </w:pPr>
            <w:r w:rsidRPr="00A61C52">
              <w:rPr>
                <w:rFonts w:hint="eastAsia"/>
                <w:color w:val="auto"/>
              </w:rPr>
              <w:t>核算方法</w:t>
            </w:r>
          </w:p>
        </w:tc>
        <w:tc>
          <w:tcPr>
            <w:tcW w:w="478" w:type="pct"/>
            <w:vAlign w:val="center"/>
          </w:tcPr>
          <w:p w14:paraId="0B87A3FF" w14:textId="77777777" w:rsidR="005F4E12" w:rsidRPr="00A61C52" w:rsidRDefault="005F4E12" w:rsidP="002F3AF6">
            <w:pPr>
              <w:pStyle w:val="affffd"/>
              <w:rPr>
                <w:color w:val="auto"/>
              </w:rPr>
            </w:pPr>
            <w:r w:rsidRPr="00A61C52">
              <w:rPr>
                <w:rFonts w:hint="eastAsia"/>
                <w:color w:val="auto"/>
              </w:rPr>
              <w:t>声级水平</w:t>
            </w:r>
          </w:p>
        </w:tc>
        <w:tc>
          <w:tcPr>
            <w:tcW w:w="478" w:type="pct"/>
            <w:vAlign w:val="center"/>
          </w:tcPr>
          <w:p w14:paraId="6DAB339E" w14:textId="77777777" w:rsidR="005F4E12" w:rsidRPr="00A61C52" w:rsidRDefault="005F4E12" w:rsidP="002F3AF6">
            <w:pPr>
              <w:pStyle w:val="affffd"/>
              <w:rPr>
                <w:color w:val="auto"/>
              </w:rPr>
            </w:pPr>
            <w:r w:rsidRPr="00A61C52">
              <w:rPr>
                <w:rFonts w:hint="eastAsia"/>
                <w:color w:val="auto"/>
              </w:rPr>
              <w:t>工艺</w:t>
            </w:r>
          </w:p>
        </w:tc>
        <w:tc>
          <w:tcPr>
            <w:tcW w:w="478" w:type="pct"/>
            <w:vAlign w:val="center"/>
          </w:tcPr>
          <w:p w14:paraId="5BE82743" w14:textId="77777777" w:rsidR="005F4E12" w:rsidRPr="00A61C52" w:rsidRDefault="005F4E12" w:rsidP="002F3AF6">
            <w:pPr>
              <w:pStyle w:val="affffd"/>
              <w:rPr>
                <w:color w:val="auto"/>
              </w:rPr>
            </w:pPr>
            <w:r w:rsidRPr="00A61C52">
              <w:rPr>
                <w:rFonts w:hint="eastAsia"/>
                <w:color w:val="auto"/>
              </w:rPr>
              <w:t>降噪效果</w:t>
            </w:r>
          </w:p>
        </w:tc>
        <w:tc>
          <w:tcPr>
            <w:tcW w:w="478" w:type="pct"/>
            <w:vAlign w:val="center"/>
          </w:tcPr>
          <w:p w14:paraId="01EECB20" w14:textId="6C79AFB5" w:rsidR="005F4E12" w:rsidRPr="00A61C52" w:rsidRDefault="005F4E12" w:rsidP="002F3AF6">
            <w:pPr>
              <w:pStyle w:val="affffd"/>
              <w:rPr>
                <w:color w:val="auto"/>
              </w:rPr>
            </w:pPr>
            <w:r w:rsidRPr="00A61C52">
              <w:rPr>
                <w:rFonts w:hint="eastAsia"/>
                <w:color w:val="auto"/>
              </w:rPr>
              <w:t>核算方法</w:t>
            </w:r>
          </w:p>
        </w:tc>
        <w:tc>
          <w:tcPr>
            <w:tcW w:w="478" w:type="pct"/>
            <w:vAlign w:val="center"/>
          </w:tcPr>
          <w:p w14:paraId="40F33868" w14:textId="77777777" w:rsidR="005F4E12" w:rsidRPr="00A61C52" w:rsidRDefault="005F4E12" w:rsidP="002F3AF6">
            <w:pPr>
              <w:pStyle w:val="affffd"/>
              <w:rPr>
                <w:color w:val="auto"/>
              </w:rPr>
            </w:pPr>
            <w:r w:rsidRPr="00A61C52">
              <w:rPr>
                <w:rFonts w:hint="eastAsia"/>
                <w:color w:val="auto"/>
              </w:rPr>
              <w:t>声级水平</w:t>
            </w:r>
          </w:p>
        </w:tc>
        <w:tc>
          <w:tcPr>
            <w:tcW w:w="454" w:type="pct"/>
            <w:vMerge/>
            <w:vAlign w:val="center"/>
          </w:tcPr>
          <w:p w14:paraId="4DC7C6F3" w14:textId="77777777" w:rsidR="005F4E12" w:rsidRPr="00A61C52" w:rsidRDefault="005F4E12" w:rsidP="002F3AF6">
            <w:pPr>
              <w:pStyle w:val="affffd"/>
              <w:rPr>
                <w:color w:val="auto"/>
              </w:rPr>
            </w:pPr>
          </w:p>
        </w:tc>
      </w:tr>
      <w:tr w:rsidR="00A61C52" w:rsidRPr="00A61C52" w14:paraId="14B2666C" w14:textId="77777777" w:rsidTr="00707E32">
        <w:trPr>
          <w:trHeight w:val="397"/>
        </w:trPr>
        <w:tc>
          <w:tcPr>
            <w:tcW w:w="667" w:type="pct"/>
            <w:vMerge w:val="restart"/>
            <w:vAlign w:val="center"/>
          </w:tcPr>
          <w:p w14:paraId="13AA6AFF" w14:textId="67C2BDB7" w:rsidR="00707E32" w:rsidRPr="00A61C52" w:rsidRDefault="00707E32" w:rsidP="002F3AF6">
            <w:pPr>
              <w:pStyle w:val="affffd"/>
              <w:rPr>
                <w:color w:val="auto"/>
              </w:rPr>
            </w:pPr>
            <w:r w:rsidRPr="00A61C52">
              <w:rPr>
                <w:rFonts w:hint="eastAsia"/>
                <w:color w:val="auto"/>
              </w:rPr>
              <w:t>破碎、造粒</w:t>
            </w:r>
          </w:p>
        </w:tc>
        <w:tc>
          <w:tcPr>
            <w:tcW w:w="604" w:type="pct"/>
            <w:vAlign w:val="center"/>
          </w:tcPr>
          <w:p w14:paraId="0BD78451" w14:textId="77777777" w:rsidR="00707E32" w:rsidRPr="00A61C52" w:rsidRDefault="00707E32" w:rsidP="002F3AF6">
            <w:pPr>
              <w:pStyle w:val="affffd"/>
              <w:rPr>
                <w:color w:val="auto"/>
              </w:rPr>
            </w:pPr>
            <w:r w:rsidRPr="00A61C52">
              <w:rPr>
                <w:rFonts w:hint="eastAsia"/>
                <w:color w:val="auto"/>
              </w:rPr>
              <w:t>破碎机</w:t>
            </w:r>
          </w:p>
        </w:tc>
        <w:tc>
          <w:tcPr>
            <w:tcW w:w="409" w:type="pct"/>
            <w:vAlign w:val="center"/>
          </w:tcPr>
          <w:p w14:paraId="65FBDC6F" w14:textId="77777777" w:rsidR="00707E32" w:rsidRPr="00A61C52" w:rsidRDefault="00707E32" w:rsidP="002F3AF6">
            <w:pPr>
              <w:pStyle w:val="affffd"/>
              <w:rPr>
                <w:color w:val="auto"/>
              </w:rPr>
            </w:pPr>
            <w:r w:rsidRPr="00A61C52">
              <w:rPr>
                <w:rFonts w:hint="eastAsia"/>
                <w:color w:val="auto"/>
              </w:rPr>
              <w:t>1</w:t>
            </w:r>
          </w:p>
        </w:tc>
        <w:tc>
          <w:tcPr>
            <w:tcW w:w="478" w:type="pct"/>
            <w:vAlign w:val="center"/>
          </w:tcPr>
          <w:p w14:paraId="0A447355" w14:textId="77777777" w:rsidR="00707E32" w:rsidRPr="00A61C52" w:rsidRDefault="00707E32" w:rsidP="002F3AF6">
            <w:pPr>
              <w:pStyle w:val="affffd"/>
              <w:rPr>
                <w:color w:val="auto"/>
              </w:rPr>
            </w:pPr>
            <w:r w:rsidRPr="00A61C52">
              <w:rPr>
                <w:rFonts w:hint="eastAsia"/>
                <w:color w:val="auto"/>
              </w:rPr>
              <w:t>类比</w:t>
            </w:r>
          </w:p>
        </w:tc>
        <w:tc>
          <w:tcPr>
            <w:tcW w:w="478" w:type="pct"/>
            <w:vAlign w:val="center"/>
          </w:tcPr>
          <w:p w14:paraId="7F0931A8" w14:textId="77777777" w:rsidR="00707E32" w:rsidRPr="00A61C52" w:rsidRDefault="00707E32" w:rsidP="002F3AF6">
            <w:pPr>
              <w:pStyle w:val="affffd"/>
              <w:rPr>
                <w:color w:val="auto"/>
              </w:rPr>
            </w:pPr>
            <w:r w:rsidRPr="00A61C52">
              <w:rPr>
                <w:rFonts w:hint="eastAsia"/>
                <w:color w:val="auto"/>
              </w:rPr>
              <w:t>90</w:t>
            </w:r>
          </w:p>
        </w:tc>
        <w:tc>
          <w:tcPr>
            <w:tcW w:w="478" w:type="pct"/>
            <w:vMerge w:val="restart"/>
            <w:vAlign w:val="center"/>
          </w:tcPr>
          <w:p w14:paraId="1EC2F990" w14:textId="77777777" w:rsidR="00707E32" w:rsidRPr="00A61C52" w:rsidRDefault="00707E32" w:rsidP="002F3AF6">
            <w:pPr>
              <w:pStyle w:val="affffd"/>
              <w:rPr>
                <w:color w:val="auto"/>
              </w:rPr>
            </w:pPr>
            <w:r w:rsidRPr="00A61C52">
              <w:rPr>
                <w:rFonts w:hint="eastAsia"/>
                <w:color w:val="auto"/>
              </w:rPr>
              <w:t>厂房隔声</w:t>
            </w:r>
          </w:p>
          <w:p w14:paraId="38ECC2C9" w14:textId="77777777" w:rsidR="00707E32" w:rsidRPr="00A61C52" w:rsidRDefault="00707E32" w:rsidP="002F3AF6">
            <w:pPr>
              <w:pStyle w:val="affffd"/>
              <w:rPr>
                <w:color w:val="auto"/>
              </w:rPr>
            </w:pPr>
            <w:r w:rsidRPr="00A61C52">
              <w:rPr>
                <w:rFonts w:hint="eastAsia"/>
                <w:color w:val="auto"/>
              </w:rPr>
              <w:t>基础减振</w:t>
            </w:r>
          </w:p>
        </w:tc>
        <w:tc>
          <w:tcPr>
            <w:tcW w:w="478" w:type="pct"/>
            <w:vAlign w:val="center"/>
          </w:tcPr>
          <w:p w14:paraId="6DF958B5" w14:textId="77777777" w:rsidR="00707E32" w:rsidRPr="00A61C52" w:rsidRDefault="00707E32" w:rsidP="002F3AF6">
            <w:pPr>
              <w:pStyle w:val="affffd"/>
              <w:rPr>
                <w:color w:val="auto"/>
              </w:rPr>
            </w:pPr>
            <w:r w:rsidRPr="00A61C52">
              <w:rPr>
                <w:color w:val="auto"/>
              </w:rPr>
              <w:t>20</w:t>
            </w:r>
          </w:p>
        </w:tc>
        <w:tc>
          <w:tcPr>
            <w:tcW w:w="478" w:type="pct"/>
            <w:vAlign w:val="center"/>
          </w:tcPr>
          <w:p w14:paraId="11CD00BB" w14:textId="77777777" w:rsidR="00707E32" w:rsidRPr="00A61C52" w:rsidRDefault="00707E32" w:rsidP="002F3AF6">
            <w:pPr>
              <w:pStyle w:val="affffd"/>
              <w:rPr>
                <w:color w:val="auto"/>
              </w:rPr>
            </w:pPr>
            <w:r w:rsidRPr="00A61C52">
              <w:rPr>
                <w:rFonts w:hint="eastAsia"/>
                <w:color w:val="auto"/>
              </w:rPr>
              <w:t>类比</w:t>
            </w:r>
          </w:p>
        </w:tc>
        <w:tc>
          <w:tcPr>
            <w:tcW w:w="478" w:type="pct"/>
            <w:vAlign w:val="center"/>
          </w:tcPr>
          <w:p w14:paraId="00A1CBD9" w14:textId="77777777" w:rsidR="00707E32" w:rsidRPr="00A61C52" w:rsidRDefault="00707E32" w:rsidP="002F3AF6">
            <w:pPr>
              <w:pStyle w:val="affffd"/>
              <w:rPr>
                <w:color w:val="auto"/>
              </w:rPr>
            </w:pPr>
            <w:r w:rsidRPr="00A61C52">
              <w:rPr>
                <w:rFonts w:hint="eastAsia"/>
                <w:color w:val="auto"/>
              </w:rPr>
              <w:t>70</w:t>
            </w:r>
          </w:p>
        </w:tc>
        <w:tc>
          <w:tcPr>
            <w:tcW w:w="454" w:type="pct"/>
            <w:vAlign w:val="center"/>
          </w:tcPr>
          <w:p w14:paraId="5A15E300" w14:textId="77777777" w:rsidR="00707E32" w:rsidRPr="00A61C52" w:rsidRDefault="00707E32" w:rsidP="002F3AF6">
            <w:pPr>
              <w:pStyle w:val="affffd"/>
              <w:rPr>
                <w:color w:val="auto"/>
              </w:rPr>
            </w:pPr>
            <w:r w:rsidRPr="00A61C52">
              <w:rPr>
                <w:rFonts w:hint="eastAsia"/>
                <w:color w:val="auto"/>
              </w:rPr>
              <w:t>连续</w:t>
            </w:r>
            <w:r w:rsidRPr="00A61C52">
              <w:rPr>
                <w:rFonts w:hint="eastAsia"/>
                <w:color w:val="auto"/>
              </w:rPr>
              <w:t>24h</w:t>
            </w:r>
          </w:p>
        </w:tc>
      </w:tr>
      <w:tr w:rsidR="00A61C52" w:rsidRPr="00A61C52" w14:paraId="44733742" w14:textId="77777777" w:rsidTr="00707E32">
        <w:trPr>
          <w:trHeight w:val="397"/>
        </w:trPr>
        <w:tc>
          <w:tcPr>
            <w:tcW w:w="667" w:type="pct"/>
            <w:vMerge/>
            <w:vAlign w:val="center"/>
          </w:tcPr>
          <w:p w14:paraId="1B100000" w14:textId="39AD053B" w:rsidR="00707E32" w:rsidRPr="00A61C52" w:rsidRDefault="00707E32" w:rsidP="002F3AF6">
            <w:pPr>
              <w:pStyle w:val="affffd"/>
              <w:rPr>
                <w:color w:val="auto"/>
              </w:rPr>
            </w:pPr>
          </w:p>
        </w:tc>
        <w:tc>
          <w:tcPr>
            <w:tcW w:w="604" w:type="pct"/>
            <w:vAlign w:val="center"/>
          </w:tcPr>
          <w:p w14:paraId="4FDCAD68" w14:textId="77777777" w:rsidR="00707E32" w:rsidRPr="00A61C52" w:rsidRDefault="00707E32" w:rsidP="002F3AF6">
            <w:pPr>
              <w:pStyle w:val="affffd"/>
              <w:rPr>
                <w:color w:val="auto"/>
              </w:rPr>
            </w:pPr>
            <w:r w:rsidRPr="00A61C52">
              <w:rPr>
                <w:rFonts w:hint="eastAsia"/>
                <w:color w:val="auto"/>
              </w:rPr>
              <w:t>皮带</w:t>
            </w:r>
          </w:p>
        </w:tc>
        <w:tc>
          <w:tcPr>
            <w:tcW w:w="409" w:type="pct"/>
            <w:vAlign w:val="center"/>
          </w:tcPr>
          <w:p w14:paraId="5FF54B77" w14:textId="77777777" w:rsidR="00707E32" w:rsidRPr="00A61C52" w:rsidRDefault="00707E32" w:rsidP="002F3AF6">
            <w:pPr>
              <w:pStyle w:val="affffd"/>
              <w:rPr>
                <w:color w:val="auto"/>
              </w:rPr>
            </w:pPr>
            <w:r w:rsidRPr="00A61C52">
              <w:rPr>
                <w:rFonts w:hint="eastAsia"/>
                <w:color w:val="auto"/>
              </w:rPr>
              <w:t>1</w:t>
            </w:r>
          </w:p>
        </w:tc>
        <w:tc>
          <w:tcPr>
            <w:tcW w:w="478" w:type="pct"/>
            <w:vAlign w:val="center"/>
          </w:tcPr>
          <w:p w14:paraId="605D0884" w14:textId="77777777" w:rsidR="00707E32" w:rsidRPr="00A61C52" w:rsidRDefault="00707E32" w:rsidP="002F3AF6">
            <w:pPr>
              <w:pStyle w:val="affffd"/>
              <w:rPr>
                <w:color w:val="auto"/>
              </w:rPr>
            </w:pPr>
            <w:r w:rsidRPr="00A61C52">
              <w:rPr>
                <w:rFonts w:hint="eastAsia"/>
                <w:color w:val="auto"/>
              </w:rPr>
              <w:t>类比</w:t>
            </w:r>
          </w:p>
        </w:tc>
        <w:tc>
          <w:tcPr>
            <w:tcW w:w="478" w:type="pct"/>
            <w:vAlign w:val="center"/>
          </w:tcPr>
          <w:p w14:paraId="6C1CAC8E" w14:textId="77777777" w:rsidR="00707E32" w:rsidRPr="00A61C52" w:rsidRDefault="00707E32" w:rsidP="002F3AF6">
            <w:pPr>
              <w:pStyle w:val="affffd"/>
              <w:rPr>
                <w:color w:val="auto"/>
              </w:rPr>
            </w:pPr>
            <w:r w:rsidRPr="00A61C52">
              <w:rPr>
                <w:color w:val="auto"/>
              </w:rPr>
              <w:t>75</w:t>
            </w:r>
          </w:p>
        </w:tc>
        <w:tc>
          <w:tcPr>
            <w:tcW w:w="478" w:type="pct"/>
            <w:vMerge/>
            <w:vAlign w:val="center"/>
          </w:tcPr>
          <w:p w14:paraId="2314C66A" w14:textId="77777777" w:rsidR="00707E32" w:rsidRPr="00A61C52" w:rsidRDefault="00707E32" w:rsidP="002F3AF6">
            <w:pPr>
              <w:pStyle w:val="affffd"/>
              <w:rPr>
                <w:color w:val="auto"/>
              </w:rPr>
            </w:pPr>
          </w:p>
        </w:tc>
        <w:tc>
          <w:tcPr>
            <w:tcW w:w="478" w:type="pct"/>
            <w:vAlign w:val="center"/>
          </w:tcPr>
          <w:p w14:paraId="6F0C89AD" w14:textId="77777777" w:rsidR="00707E32" w:rsidRPr="00A61C52" w:rsidRDefault="00707E32" w:rsidP="002F3AF6">
            <w:pPr>
              <w:pStyle w:val="affffd"/>
              <w:rPr>
                <w:color w:val="auto"/>
              </w:rPr>
            </w:pPr>
            <w:r w:rsidRPr="00A61C52">
              <w:rPr>
                <w:color w:val="auto"/>
              </w:rPr>
              <w:t>20</w:t>
            </w:r>
          </w:p>
        </w:tc>
        <w:tc>
          <w:tcPr>
            <w:tcW w:w="478" w:type="pct"/>
            <w:vAlign w:val="center"/>
          </w:tcPr>
          <w:p w14:paraId="4F0AA264" w14:textId="77777777" w:rsidR="00707E32" w:rsidRPr="00A61C52" w:rsidRDefault="00707E32" w:rsidP="002F3AF6">
            <w:pPr>
              <w:pStyle w:val="affffd"/>
              <w:rPr>
                <w:color w:val="auto"/>
              </w:rPr>
            </w:pPr>
            <w:r w:rsidRPr="00A61C52">
              <w:rPr>
                <w:rFonts w:hint="eastAsia"/>
                <w:color w:val="auto"/>
              </w:rPr>
              <w:t>类比</w:t>
            </w:r>
          </w:p>
        </w:tc>
        <w:tc>
          <w:tcPr>
            <w:tcW w:w="478" w:type="pct"/>
            <w:vAlign w:val="center"/>
          </w:tcPr>
          <w:p w14:paraId="6604A992" w14:textId="77777777" w:rsidR="00707E32" w:rsidRPr="00A61C52" w:rsidRDefault="00707E32" w:rsidP="002F3AF6">
            <w:pPr>
              <w:pStyle w:val="affffd"/>
              <w:rPr>
                <w:color w:val="auto"/>
              </w:rPr>
            </w:pPr>
            <w:r w:rsidRPr="00A61C52">
              <w:rPr>
                <w:rFonts w:hint="eastAsia"/>
                <w:color w:val="auto"/>
              </w:rPr>
              <w:t>5</w:t>
            </w:r>
            <w:r w:rsidRPr="00A61C52">
              <w:rPr>
                <w:color w:val="auto"/>
              </w:rPr>
              <w:t>5</w:t>
            </w:r>
          </w:p>
        </w:tc>
        <w:tc>
          <w:tcPr>
            <w:tcW w:w="454" w:type="pct"/>
            <w:vAlign w:val="center"/>
          </w:tcPr>
          <w:p w14:paraId="5BEA3EAC" w14:textId="77777777" w:rsidR="00707E32" w:rsidRPr="00A61C52" w:rsidRDefault="00707E32" w:rsidP="002F3AF6">
            <w:pPr>
              <w:pStyle w:val="affffd"/>
              <w:rPr>
                <w:color w:val="auto"/>
              </w:rPr>
            </w:pPr>
            <w:r w:rsidRPr="00A61C52">
              <w:rPr>
                <w:rFonts w:hint="eastAsia"/>
                <w:color w:val="auto"/>
              </w:rPr>
              <w:t>连续</w:t>
            </w:r>
            <w:r w:rsidRPr="00A61C52">
              <w:rPr>
                <w:rFonts w:hint="eastAsia"/>
                <w:color w:val="auto"/>
              </w:rPr>
              <w:t>24h</w:t>
            </w:r>
          </w:p>
        </w:tc>
      </w:tr>
      <w:tr w:rsidR="00A61C52" w:rsidRPr="00A61C52" w14:paraId="70E2A01F" w14:textId="77777777" w:rsidTr="00707E32">
        <w:trPr>
          <w:trHeight w:val="397"/>
        </w:trPr>
        <w:tc>
          <w:tcPr>
            <w:tcW w:w="667" w:type="pct"/>
            <w:vMerge/>
            <w:vAlign w:val="center"/>
          </w:tcPr>
          <w:p w14:paraId="131BB299" w14:textId="01CBE105" w:rsidR="00707E32" w:rsidRPr="00A61C52" w:rsidRDefault="00707E32" w:rsidP="002F3AF6">
            <w:pPr>
              <w:pStyle w:val="affffd"/>
              <w:rPr>
                <w:color w:val="auto"/>
              </w:rPr>
            </w:pPr>
          </w:p>
        </w:tc>
        <w:tc>
          <w:tcPr>
            <w:tcW w:w="604" w:type="pct"/>
            <w:vAlign w:val="center"/>
          </w:tcPr>
          <w:p w14:paraId="289F6655" w14:textId="77777777" w:rsidR="00707E32" w:rsidRPr="00A61C52" w:rsidRDefault="00707E32" w:rsidP="002F3AF6">
            <w:pPr>
              <w:pStyle w:val="affffd"/>
              <w:rPr>
                <w:color w:val="auto"/>
              </w:rPr>
            </w:pPr>
            <w:r w:rsidRPr="00A61C52">
              <w:rPr>
                <w:rFonts w:hint="eastAsia"/>
                <w:color w:val="auto"/>
              </w:rPr>
              <w:t>造粒机主机</w:t>
            </w:r>
          </w:p>
        </w:tc>
        <w:tc>
          <w:tcPr>
            <w:tcW w:w="409" w:type="pct"/>
            <w:vAlign w:val="center"/>
          </w:tcPr>
          <w:p w14:paraId="0625A10D" w14:textId="77777777" w:rsidR="00707E32" w:rsidRPr="00A61C52" w:rsidRDefault="00707E32" w:rsidP="002F3AF6">
            <w:pPr>
              <w:pStyle w:val="affffd"/>
              <w:rPr>
                <w:color w:val="auto"/>
              </w:rPr>
            </w:pPr>
            <w:r w:rsidRPr="00A61C52">
              <w:rPr>
                <w:rFonts w:hint="eastAsia"/>
                <w:color w:val="auto"/>
              </w:rPr>
              <w:t>1</w:t>
            </w:r>
          </w:p>
        </w:tc>
        <w:tc>
          <w:tcPr>
            <w:tcW w:w="478" w:type="pct"/>
            <w:vAlign w:val="center"/>
          </w:tcPr>
          <w:p w14:paraId="6CA01EDA" w14:textId="77777777" w:rsidR="00707E32" w:rsidRPr="00A61C52" w:rsidRDefault="00707E32" w:rsidP="002F3AF6">
            <w:pPr>
              <w:pStyle w:val="affffd"/>
              <w:rPr>
                <w:color w:val="auto"/>
              </w:rPr>
            </w:pPr>
            <w:r w:rsidRPr="00A61C52">
              <w:rPr>
                <w:rFonts w:hint="eastAsia"/>
                <w:color w:val="auto"/>
              </w:rPr>
              <w:t>类比</w:t>
            </w:r>
          </w:p>
        </w:tc>
        <w:tc>
          <w:tcPr>
            <w:tcW w:w="478" w:type="pct"/>
            <w:vAlign w:val="center"/>
          </w:tcPr>
          <w:p w14:paraId="55CC74B3" w14:textId="77777777" w:rsidR="00707E32" w:rsidRPr="00A61C52" w:rsidRDefault="00707E32" w:rsidP="002F3AF6">
            <w:pPr>
              <w:pStyle w:val="affffd"/>
              <w:rPr>
                <w:color w:val="auto"/>
              </w:rPr>
            </w:pPr>
            <w:r w:rsidRPr="00A61C52">
              <w:rPr>
                <w:color w:val="auto"/>
              </w:rPr>
              <w:t>75</w:t>
            </w:r>
          </w:p>
        </w:tc>
        <w:tc>
          <w:tcPr>
            <w:tcW w:w="478" w:type="pct"/>
            <w:vMerge/>
            <w:vAlign w:val="center"/>
          </w:tcPr>
          <w:p w14:paraId="1FA5D943" w14:textId="77777777" w:rsidR="00707E32" w:rsidRPr="00A61C52" w:rsidRDefault="00707E32" w:rsidP="002F3AF6">
            <w:pPr>
              <w:pStyle w:val="affffd"/>
              <w:rPr>
                <w:color w:val="auto"/>
              </w:rPr>
            </w:pPr>
          </w:p>
        </w:tc>
        <w:tc>
          <w:tcPr>
            <w:tcW w:w="478" w:type="pct"/>
            <w:vAlign w:val="center"/>
          </w:tcPr>
          <w:p w14:paraId="388C97D6" w14:textId="77777777" w:rsidR="00707E32" w:rsidRPr="00A61C52" w:rsidRDefault="00707E32" w:rsidP="002F3AF6">
            <w:pPr>
              <w:pStyle w:val="affffd"/>
              <w:rPr>
                <w:color w:val="auto"/>
              </w:rPr>
            </w:pPr>
            <w:r w:rsidRPr="00A61C52">
              <w:rPr>
                <w:color w:val="auto"/>
              </w:rPr>
              <w:t>20</w:t>
            </w:r>
          </w:p>
        </w:tc>
        <w:tc>
          <w:tcPr>
            <w:tcW w:w="478" w:type="pct"/>
            <w:vAlign w:val="center"/>
          </w:tcPr>
          <w:p w14:paraId="04A9C4F0" w14:textId="77777777" w:rsidR="00707E32" w:rsidRPr="00A61C52" w:rsidRDefault="00707E32" w:rsidP="002F3AF6">
            <w:pPr>
              <w:pStyle w:val="affffd"/>
              <w:rPr>
                <w:color w:val="auto"/>
              </w:rPr>
            </w:pPr>
            <w:r w:rsidRPr="00A61C52">
              <w:rPr>
                <w:rFonts w:hint="eastAsia"/>
                <w:color w:val="auto"/>
              </w:rPr>
              <w:t>类比</w:t>
            </w:r>
          </w:p>
        </w:tc>
        <w:tc>
          <w:tcPr>
            <w:tcW w:w="478" w:type="pct"/>
            <w:vAlign w:val="center"/>
          </w:tcPr>
          <w:p w14:paraId="7FF4D6A4" w14:textId="77777777" w:rsidR="00707E32" w:rsidRPr="00A61C52" w:rsidRDefault="00707E32" w:rsidP="002F3AF6">
            <w:pPr>
              <w:pStyle w:val="affffd"/>
              <w:rPr>
                <w:color w:val="auto"/>
              </w:rPr>
            </w:pPr>
            <w:r w:rsidRPr="00A61C52">
              <w:rPr>
                <w:rFonts w:hint="eastAsia"/>
                <w:color w:val="auto"/>
              </w:rPr>
              <w:t>5</w:t>
            </w:r>
            <w:r w:rsidRPr="00A61C52">
              <w:rPr>
                <w:color w:val="auto"/>
              </w:rPr>
              <w:t>5</w:t>
            </w:r>
          </w:p>
        </w:tc>
        <w:tc>
          <w:tcPr>
            <w:tcW w:w="454" w:type="pct"/>
            <w:vAlign w:val="center"/>
          </w:tcPr>
          <w:p w14:paraId="6EDB5F44" w14:textId="77777777" w:rsidR="00707E32" w:rsidRPr="00A61C52" w:rsidRDefault="00707E32" w:rsidP="002F3AF6">
            <w:pPr>
              <w:pStyle w:val="affffd"/>
              <w:rPr>
                <w:color w:val="auto"/>
              </w:rPr>
            </w:pPr>
            <w:r w:rsidRPr="00A61C52">
              <w:rPr>
                <w:rFonts w:hint="eastAsia"/>
                <w:color w:val="auto"/>
              </w:rPr>
              <w:t>连续</w:t>
            </w:r>
            <w:r w:rsidRPr="00A61C52">
              <w:rPr>
                <w:rFonts w:hint="eastAsia"/>
                <w:color w:val="auto"/>
              </w:rPr>
              <w:t>24h</w:t>
            </w:r>
          </w:p>
        </w:tc>
      </w:tr>
      <w:tr w:rsidR="00A61C52" w:rsidRPr="00A61C52" w14:paraId="0CDF8CD9" w14:textId="77777777" w:rsidTr="00707E32">
        <w:trPr>
          <w:trHeight w:val="397"/>
        </w:trPr>
        <w:tc>
          <w:tcPr>
            <w:tcW w:w="667" w:type="pct"/>
            <w:vMerge/>
            <w:vAlign w:val="center"/>
          </w:tcPr>
          <w:p w14:paraId="4125BF2C" w14:textId="56580999" w:rsidR="00707E32" w:rsidRPr="00A61C52" w:rsidRDefault="00707E32" w:rsidP="002F3AF6">
            <w:pPr>
              <w:pStyle w:val="affffd"/>
              <w:rPr>
                <w:color w:val="auto"/>
              </w:rPr>
            </w:pPr>
          </w:p>
        </w:tc>
        <w:tc>
          <w:tcPr>
            <w:tcW w:w="604" w:type="pct"/>
            <w:vAlign w:val="center"/>
          </w:tcPr>
          <w:p w14:paraId="6023C2D7" w14:textId="77777777" w:rsidR="00707E32" w:rsidRPr="00A61C52" w:rsidRDefault="00707E32" w:rsidP="002F3AF6">
            <w:pPr>
              <w:pStyle w:val="affffd"/>
              <w:rPr>
                <w:color w:val="auto"/>
              </w:rPr>
            </w:pPr>
            <w:r w:rsidRPr="00A61C52">
              <w:rPr>
                <w:rFonts w:hint="eastAsia"/>
                <w:color w:val="auto"/>
              </w:rPr>
              <w:t>造粒机辅机</w:t>
            </w:r>
          </w:p>
        </w:tc>
        <w:tc>
          <w:tcPr>
            <w:tcW w:w="409" w:type="pct"/>
            <w:vAlign w:val="center"/>
          </w:tcPr>
          <w:p w14:paraId="56F6935C" w14:textId="77777777" w:rsidR="00707E32" w:rsidRPr="00A61C52" w:rsidRDefault="00707E32" w:rsidP="002F3AF6">
            <w:pPr>
              <w:pStyle w:val="affffd"/>
              <w:rPr>
                <w:color w:val="auto"/>
              </w:rPr>
            </w:pPr>
            <w:r w:rsidRPr="00A61C52">
              <w:rPr>
                <w:rFonts w:hint="eastAsia"/>
                <w:color w:val="auto"/>
              </w:rPr>
              <w:t>1</w:t>
            </w:r>
          </w:p>
        </w:tc>
        <w:tc>
          <w:tcPr>
            <w:tcW w:w="478" w:type="pct"/>
            <w:vAlign w:val="center"/>
          </w:tcPr>
          <w:p w14:paraId="4C8027C8" w14:textId="77777777" w:rsidR="00707E32" w:rsidRPr="00A61C52" w:rsidRDefault="00707E32" w:rsidP="002F3AF6">
            <w:pPr>
              <w:pStyle w:val="affffd"/>
              <w:rPr>
                <w:color w:val="auto"/>
              </w:rPr>
            </w:pPr>
            <w:r w:rsidRPr="00A61C52">
              <w:rPr>
                <w:rFonts w:hint="eastAsia"/>
                <w:color w:val="auto"/>
              </w:rPr>
              <w:t>类比</w:t>
            </w:r>
          </w:p>
        </w:tc>
        <w:tc>
          <w:tcPr>
            <w:tcW w:w="478" w:type="pct"/>
            <w:vAlign w:val="center"/>
          </w:tcPr>
          <w:p w14:paraId="6B830B0E" w14:textId="77777777" w:rsidR="00707E32" w:rsidRPr="00A61C52" w:rsidRDefault="00707E32" w:rsidP="002F3AF6">
            <w:pPr>
              <w:pStyle w:val="affffd"/>
              <w:rPr>
                <w:color w:val="auto"/>
              </w:rPr>
            </w:pPr>
            <w:r w:rsidRPr="00A61C52">
              <w:rPr>
                <w:color w:val="auto"/>
              </w:rPr>
              <w:t>75</w:t>
            </w:r>
          </w:p>
        </w:tc>
        <w:tc>
          <w:tcPr>
            <w:tcW w:w="478" w:type="pct"/>
            <w:vMerge/>
            <w:vAlign w:val="center"/>
          </w:tcPr>
          <w:p w14:paraId="1D4C0B67" w14:textId="77777777" w:rsidR="00707E32" w:rsidRPr="00A61C52" w:rsidRDefault="00707E32" w:rsidP="002F3AF6">
            <w:pPr>
              <w:pStyle w:val="affffd"/>
              <w:rPr>
                <w:color w:val="auto"/>
              </w:rPr>
            </w:pPr>
          </w:p>
        </w:tc>
        <w:tc>
          <w:tcPr>
            <w:tcW w:w="478" w:type="pct"/>
            <w:vAlign w:val="center"/>
          </w:tcPr>
          <w:p w14:paraId="095E36E1" w14:textId="77777777" w:rsidR="00707E32" w:rsidRPr="00A61C52" w:rsidRDefault="00707E32" w:rsidP="002F3AF6">
            <w:pPr>
              <w:pStyle w:val="affffd"/>
              <w:rPr>
                <w:color w:val="auto"/>
              </w:rPr>
            </w:pPr>
            <w:r w:rsidRPr="00A61C52">
              <w:rPr>
                <w:color w:val="auto"/>
              </w:rPr>
              <w:t>20</w:t>
            </w:r>
          </w:p>
        </w:tc>
        <w:tc>
          <w:tcPr>
            <w:tcW w:w="478" w:type="pct"/>
            <w:vAlign w:val="center"/>
          </w:tcPr>
          <w:p w14:paraId="7E6BFBA6" w14:textId="77777777" w:rsidR="00707E32" w:rsidRPr="00A61C52" w:rsidRDefault="00707E32" w:rsidP="002F3AF6">
            <w:pPr>
              <w:pStyle w:val="affffd"/>
              <w:rPr>
                <w:color w:val="auto"/>
              </w:rPr>
            </w:pPr>
            <w:r w:rsidRPr="00A61C52">
              <w:rPr>
                <w:rFonts w:hint="eastAsia"/>
                <w:color w:val="auto"/>
              </w:rPr>
              <w:t>类比</w:t>
            </w:r>
          </w:p>
        </w:tc>
        <w:tc>
          <w:tcPr>
            <w:tcW w:w="478" w:type="pct"/>
            <w:vAlign w:val="center"/>
          </w:tcPr>
          <w:p w14:paraId="0FA20C10" w14:textId="77777777" w:rsidR="00707E32" w:rsidRPr="00A61C52" w:rsidRDefault="00707E32" w:rsidP="002F3AF6">
            <w:pPr>
              <w:pStyle w:val="affffd"/>
              <w:rPr>
                <w:color w:val="auto"/>
              </w:rPr>
            </w:pPr>
            <w:r w:rsidRPr="00A61C52">
              <w:rPr>
                <w:rFonts w:hint="eastAsia"/>
                <w:color w:val="auto"/>
              </w:rPr>
              <w:t>5</w:t>
            </w:r>
            <w:r w:rsidRPr="00A61C52">
              <w:rPr>
                <w:color w:val="auto"/>
              </w:rPr>
              <w:t>5</w:t>
            </w:r>
          </w:p>
        </w:tc>
        <w:tc>
          <w:tcPr>
            <w:tcW w:w="454" w:type="pct"/>
            <w:vAlign w:val="center"/>
          </w:tcPr>
          <w:p w14:paraId="56B585EC" w14:textId="77777777" w:rsidR="00707E32" w:rsidRPr="00A61C52" w:rsidRDefault="00707E32" w:rsidP="002F3AF6">
            <w:pPr>
              <w:pStyle w:val="affffd"/>
              <w:rPr>
                <w:color w:val="auto"/>
              </w:rPr>
            </w:pPr>
            <w:r w:rsidRPr="00A61C52">
              <w:rPr>
                <w:rFonts w:hint="eastAsia"/>
                <w:color w:val="auto"/>
              </w:rPr>
              <w:t>连续</w:t>
            </w:r>
            <w:r w:rsidRPr="00A61C52">
              <w:rPr>
                <w:rFonts w:hint="eastAsia"/>
                <w:color w:val="auto"/>
              </w:rPr>
              <w:t>24h</w:t>
            </w:r>
          </w:p>
        </w:tc>
      </w:tr>
      <w:tr w:rsidR="00A61C52" w:rsidRPr="00A61C52" w14:paraId="3D35440F" w14:textId="77777777" w:rsidTr="00707E32">
        <w:trPr>
          <w:trHeight w:val="397"/>
        </w:trPr>
        <w:tc>
          <w:tcPr>
            <w:tcW w:w="667" w:type="pct"/>
            <w:vMerge/>
            <w:vAlign w:val="center"/>
          </w:tcPr>
          <w:p w14:paraId="772B19B3" w14:textId="7FADEE96" w:rsidR="00707E32" w:rsidRPr="00A61C52" w:rsidRDefault="00707E32" w:rsidP="002F3AF6">
            <w:pPr>
              <w:pStyle w:val="affffd"/>
              <w:rPr>
                <w:color w:val="auto"/>
              </w:rPr>
            </w:pPr>
          </w:p>
        </w:tc>
        <w:tc>
          <w:tcPr>
            <w:tcW w:w="604" w:type="pct"/>
            <w:vAlign w:val="center"/>
          </w:tcPr>
          <w:p w14:paraId="4B85E30F" w14:textId="77777777" w:rsidR="00707E32" w:rsidRPr="00A61C52" w:rsidRDefault="00707E32" w:rsidP="002F3AF6">
            <w:pPr>
              <w:pStyle w:val="affffd"/>
              <w:rPr>
                <w:color w:val="auto"/>
              </w:rPr>
            </w:pPr>
            <w:r w:rsidRPr="00A61C52">
              <w:rPr>
                <w:rFonts w:hint="eastAsia"/>
                <w:color w:val="auto"/>
              </w:rPr>
              <w:t>切粒机</w:t>
            </w:r>
          </w:p>
        </w:tc>
        <w:tc>
          <w:tcPr>
            <w:tcW w:w="409" w:type="pct"/>
            <w:vAlign w:val="center"/>
          </w:tcPr>
          <w:p w14:paraId="6A649A2D" w14:textId="77777777" w:rsidR="00707E32" w:rsidRPr="00A61C52" w:rsidRDefault="00707E32" w:rsidP="002F3AF6">
            <w:pPr>
              <w:pStyle w:val="affffd"/>
              <w:rPr>
                <w:color w:val="auto"/>
              </w:rPr>
            </w:pPr>
            <w:r w:rsidRPr="00A61C52">
              <w:rPr>
                <w:rFonts w:hint="eastAsia"/>
                <w:color w:val="auto"/>
              </w:rPr>
              <w:t>1</w:t>
            </w:r>
          </w:p>
        </w:tc>
        <w:tc>
          <w:tcPr>
            <w:tcW w:w="478" w:type="pct"/>
            <w:vAlign w:val="center"/>
          </w:tcPr>
          <w:p w14:paraId="307BA77C" w14:textId="77777777" w:rsidR="00707E32" w:rsidRPr="00A61C52" w:rsidRDefault="00707E32" w:rsidP="002F3AF6">
            <w:pPr>
              <w:pStyle w:val="affffd"/>
              <w:rPr>
                <w:color w:val="auto"/>
              </w:rPr>
            </w:pPr>
            <w:r w:rsidRPr="00A61C52">
              <w:rPr>
                <w:rFonts w:hint="eastAsia"/>
                <w:color w:val="auto"/>
              </w:rPr>
              <w:t>类比</w:t>
            </w:r>
          </w:p>
        </w:tc>
        <w:tc>
          <w:tcPr>
            <w:tcW w:w="478" w:type="pct"/>
            <w:vAlign w:val="center"/>
          </w:tcPr>
          <w:p w14:paraId="12D5128C" w14:textId="77777777" w:rsidR="00707E32" w:rsidRPr="00A61C52" w:rsidRDefault="00707E32" w:rsidP="002F3AF6">
            <w:pPr>
              <w:pStyle w:val="affffd"/>
              <w:rPr>
                <w:color w:val="auto"/>
              </w:rPr>
            </w:pPr>
            <w:r w:rsidRPr="00A61C52">
              <w:rPr>
                <w:color w:val="auto"/>
              </w:rPr>
              <w:t>80</w:t>
            </w:r>
          </w:p>
        </w:tc>
        <w:tc>
          <w:tcPr>
            <w:tcW w:w="478" w:type="pct"/>
            <w:vMerge/>
            <w:vAlign w:val="center"/>
          </w:tcPr>
          <w:p w14:paraId="133537D0" w14:textId="77777777" w:rsidR="00707E32" w:rsidRPr="00A61C52" w:rsidRDefault="00707E32" w:rsidP="002F3AF6">
            <w:pPr>
              <w:pStyle w:val="affffd"/>
              <w:rPr>
                <w:color w:val="auto"/>
              </w:rPr>
            </w:pPr>
          </w:p>
        </w:tc>
        <w:tc>
          <w:tcPr>
            <w:tcW w:w="478" w:type="pct"/>
            <w:vAlign w:val="center"/>
          </w:tcPr>
          <w:p w14:paraId="7BAAEDD1" w14:textId="77777777" w:rsidR="00707E32" w:rsidRPr="00A61C52" w:rsidRDefault="00707E32" w:rsidP="002F3AF6">
            <w:pPr>
              <w:pStyle w:val="affffd"/>
              <w:rPr>
                <w:color w:val="auto"/>
              </w:rPr>
            </w:pPr>
            <w:r w:rsidRPr="00A61C52">
              <w:rPr>
                <w:color w:val="auto"/>
              </w:rPr>
              <w:t>20</w:t>
            </w:r>
          </w:p>
        </w:tc>
        <w:tc>
          <w:tcPr>
            <w:tcW w:w="478" w:type="pct"/>
            <w:vAlign w:val="center"/>
          </w:tcPr>
          <w:p w14:paraId="67726129" w14:textId="77777777" w:rsidR="00707E32" w:rsidRPr="00A61C52" w:rsidRDefault="00707E32" w:rsidP="002F3AF6">
            <w:pPr>
              <w:pStyle w:val="affffd"/>
              <w:rPr>
                <w:color w:val="auto"/>
              </w:rPr>
            </w:pPr>
            <w:r w:rsidRPr="00A61C52">
              <w:rPr>
                <w:rFonts w:hint="eastAsia"/>
                <w:color w:val="auto"/>
              </w:rPr>
              <w:t>类比</w:t>
            </w:r>
          </w:p>
        </w:tc>
        <w:tc>
          <w:tcPr>
            <w:tcW w:w="478" w:type="pct"/>
            <w:vAlign w:val="center"/>
          </w:tcPr>
          <w:p w14:paraId="2A065403" w14:textId="77777777" w:rsidR="00707E32" w:rsidRPr="00A61C52" w:rsidRDefault="00707E32" w:rsidP="002F3AF6">
            <w:pPr>
              <w:pStyle w:val="affffd"/>
              <w:rPr>
                <w:color w:val="auto"/>
              </w:rPr>
            </w:pPr>
            <w:r w:rsidRPr="00A61C52">
              <w:rPr>
                <w:rFonts w:hint="eastAsia"/>
                <w:color w:val="auto"/>
              </w:rPr>
              <w:t>6</w:t>
            </w:r>
            <w:r w:rsidRPr="00A61C52">
              <w:rPr>
                <w:color w:val="auto"/>
              </w:rPr>
              <w:t>0</w:t>
            </w:r>
          </w:p>
        </w:tc>
        <w:tc>
          <w:tcPr>
            <w:tcW w:w="454" w:type="pct"/>
            <w:vAlign w:val="center"/>
          </w:tcPr>
          <w:p w14:paraId="4FD1C311" w14:textId="77777777" w:rsidR="00707E32" w:rsidRPr="00A61C52" w:rsidRDefault="00707E32" w:rsidP="002F3AF6">
            <w:pPr>
              <w:pStyle w:val="affffd"/>
              <w:rPr>
                <w:color w:val="auto"/>
              </w:rPr>
            </w:pPr>
            <w:r w:rsidRPr="00A61C52">
              <w:rPr>
                <w:rFonts w:hint="eastAsia"/>
                <w:color w:val="auto"/>
              </w:rPr>
              <w:t>连续</w:t>
            </w:r>
            <w:r w:rsidRPr="00A61C52">
              <w:rPr>
                <w:rFonts w:hint="eastAsia"/>
                <w:color w:val="auto"/>
              </w:rPr>
              <w:t>24h</w:t>
            </w:r>
          </w:p>
        </w:tc>
      </w:tr>
      <w:tr w:rsidR="00A61C52" w:rsidRPr="00A61C52" w14:paraId="20150554" w14:textId="77777777" w:rsidTr="00707E32">
        <w:trPr>
          <w:trHeight w:val="397"/>
        </w:trPr>
        <w:tc>
          <w:tcPr>
            <w:tcW w:w="667" w:type="pct"/>
            <w:vMerge w:val="restart"/>
            <w:vAlign w:val="center"/>
          </w:tcPr>
          <w:p w14:paraId="334F5166" w14:textId="77777777" w:rsidR="00707E32" w:rsidRPr="00A61C52" w:rsidRDefault="00707E32" w:rsidP="002F3AF6">
            <w:pPr>
              <w:pStyle w:val="affffd"/>
              <w:rPr>
                <w:color w:val="auto"/>
              </w:rPr>
            </w:pPr>
            <w:r w:rsidRPr="00A61C52">
              <w:rPr>
                <w:rFonts w:hint="eastAsia"/>
                <w:color w:val="auto"/>
              </w:rPr>
              <w:t>塑料托盘生产</w:t>
            </w:r>
          </w:p>
          <w:p w14:paraId="3F80C7F8" w14:textId="34B8DEFD" w:rsidR="00707E32" w:rsidRPr="00A61C52" w:rsidRDefault="00707E32" w:rsidP="002F3AF6">
            <w:pPr>
              <w:pStyle w:val="affffd"/>
              <w:rPr>
                <w:color w:val="auto"/>
              </w:rPr>
            </w:pPr>
            <w:r w:rsidRPr="00A61C52">
              <w:rPr>
                <w:rFonts w:hint="eastAsia"/>
                <w:color w:val="auto"/>
              </w:rPr>
              <w:t>混料注塑</w:t>
            </w:r>
          </w:p>
        </w:tc>
        <w:tc>
          <w:tcPr>
            <w:tcW w:w="604" w:type="pct"/>
            <w:vAlign w:val="center"/>
          </w:tcPr>
          <w:p w14:paraId="4A844ABD" w14:textId="77777777" w:rsidR="00707E32" w:rsidRPr="00A61C52" w:rsidRDefault="00707E32" w:rsidP="002F3AF6">
            <w:pPr>
              <w:pStyle w:val="affffd"/>
              <w:rPr>
                <w:color w:val="auto"/>
              </w:rPr>
            </w:pPr>
            <w:r w:rsidRPr="00A61C52">
              <w:rPr>
                <w:rFonts w:hint="eastAsia"/>
                <w:color w:val="auto"/>
              </w:rPr>
              <w:t>上料机</w:t>
            </w:r>
          </w:p>
        </w:tc>
        <w:tc>
          <w:tcPr>
            <w:tcW w:w="409" w:type="pct"/>
            <w:vAlign w:val="center"/>
          </w:tcPr>
          <w:p w14:paraId="5033FFBD" w14:textId="77777777" w:rsidR="00707E32" w:rsidRPr="00A61C52" w:rsidRDefault="00707E32" w:rsidP="002F3AF6">
            <w:pPr>
              <w:pStyle w:val="affffd"/>
              <w:rPr>
                <w:color w:val="auto"/>
              </w:rPr>
            </w:pPr>
            <w:r w:rsidRPr="00A61C52">
              <w:rPr>
                <w:rFonts w:hint="eastAsia"/>
                <w:color w:val="auto"/>
              </w:rPr>
              <w:t>8</w:t>
            </w:r>
          </w:p>
        </w:tc>
        <w:tc>
          <w:tcPr>
            <w:tcW w:w="478" w:type="pct"/>
            <w:vAlign w:val="center"/>
          </w:tcPr>
          <w:p w14:paraId="75E6CFA5" w14:textId="77777777" w:rsidR="00707E32" w:rsidRPr="00A61C52" w:rsidRDefault="00707E32" w:rsidP="002F3AF6">
            <w:pPr>
              <w:pStyle w:val="affffd"/>
              <w:rPr>
                <w:color w:val="auto"/>
              </w:rPr>
            </w:pPr>
            <w:r w:rsidRPr="00A61C52">
              <w:rPr>
                <w:rFonts w:hint="eastAsia"/>
                <w:color w:val="auto"/>
              </w:rPr>
              <w:t>类比</w:t>
            </w:r>
          </w:p>
        </w:tc>
        <w:tc>
          <w:tcPr>
            <w:tcW w:w="478" w:type="pct"/>
            <w:vAlign w:val="center"/>
          </w:tcPr>
          <w:p w14:paraId="32B8F2EA" w14:textId="77777777" w:rsidR="00707E32" w:rsidRPr="00A61C52" w:rsidRDefault="00707E32" w:rsidP="002F3AF6">
            <w:pPr>
              <w:pStyle w:val="affffd"/>
              <w:rPr>
                <w:color w:val="auto"/>
              </w:rPr>
            </w:pPr>
            <w:r w:rsidRPr="00A61C52">
              <w:rPr>
                <w:color w:val="auto"/>
              </w:rPr>
              <w:t>75</w:t>
            </w:r>
          </w:p>
        </w:tc>
        <w:tc>
          <w:tcPr>
            <w:tcW w:w="478" w:type="pct"/>
            <w:vMerge/>
            <w:vAlign w:val="center"/>
          </w:tcPr>
          <w:p w14:paraId="7C4BCC27" w14:textId="77777777" w:rsidR="00707E32" w:rsidRPr="00A61C52" w:rsidRDefault="00707E32" w:rsidP="002F3AF6">
            <w:pPr>
              <w:pStyle w:val="affffd"/>
              <w:rPr>
                <w:color w:val="auto"/>
              </w:rPr>
            </w:pPr>
          </w:p>
        </w:tc>
        <w:tc>
          <w:tcPr>
            <w:tcW w:w="478" w:type="pct"/>
            <w:vAlign w:val="center"/>
          </w:tcPr>
          <w:p w14:paraId="02E3E982" w14:textId="77777777" w:rsidR="00707E32" w:rsidRPr="00A61C52" w:rsidRDefault="00707E32" w:rsidP="002F3AF6">
            <w:pPr>
              <w:pStyle w:val="affffd"/>
              <w:rPr>
                <w:color w:val="auto"/>
              </w:rPr>
            </w:pPr>
            <w:r w:rsidRPr="00A61C52">
              <w:rPr>
                <w:color w:val="auto"/>
              </w:rPr>
              <w:t>20</w:t>
            </w:r>
          </w:p>
        </w:tc>
        <w:tc>
          <w:tcPr>
            <w:tcW w:w="478" w:type="pct"/>
            <w:vAlign w:val="center"/>
          </w:tcPr>
          <w:p w14:paraId="7C81E515" w14:textId="77777777" w:rsidR="00707E32" w:rsidRPr="00A61C52" w:rsidRDefault="00707E32" w:rsidP="002F3AF6">
            <w:pPr>
              <w:pStyle w:val="affffd"/>
              <w:rPr>
                <w:color w:val="auto"/>
              </w:rPr>
            </w:pPr>
            <w:r w:rsidRPr="00A61C52">
              <w:rPr>
                <w:rFonts w:hint="eastAsia"/>
                <w:color w:val="auto"/>
              </w:rPr>
              <w:t>类比</w:t>
            </w:r>
          </w:p>
        </w:tc>
        <w:tc>
          <w:tcPr>
            <w:tcW w:w="478" w:type="pct"/>
            <w:vAlign w:val="center"/>
          </w:tcPr>
          <w:p w14:paraId="1E3E5410" w14:textId="77777777" w:rsidR="00707E32" w:rsidRPr="00A61C52" w:rsidRDefault="00707E32" w:rsidP="002F3AF6">
            <w:pPr>
              <w:pStyle w:val="affffd"/>
              <w:rPr>
                <w:color w:val="auto"/>
              </w:rPr>
            </w:pPr>
            <w:r w:rsidRPr="00A61C52">
              <w:rPr>
                <w:rFonts w:hint="eastAsia"/>
                <w:color w:val="auto"/>
              </w:rPr>
              <w:t>5</w:t>
            </w:r>
            <w:r w:rsidRPr="00A61C52">
              <w:rPr>
                <w:color w:val="auto"/>
              </w:rPr>
              <w:t>5</w:t>
            </w:r>
          </w:p>
        </w:tc>
        <w:tc>
          <w:tcPr>
            <w:tcW w:w="454" w:type="pct"/>
            <w:vAlign w:val="center"/>
          </w:tcPr>
          <w:p w14:paraId="582BB6EA" w14:textId="77777777" w:rsidR="00707E32" w:rsidRPr="00A61C52" w:rsidRDefault="00707E32" w:rsidP="002F3AF6">
            <w:pPr>
              <w:pStyle w:val="affffd"/>
              <w:rPr>
                <w:color w:val="auto"/>
              </w:rPr>
            </w:pPr>
            <w:r w:rsidRPr="00A61C52">
              <w:rPr>
                <w:rFonts w:hint="eastAsia"/>
                <w:color w:val="auto"/>
              </w:rPr>
              <w:t>连续</w:t>
            </w:r>
            <w:r w:rsidRPr="00A61C52">
              <w:rPr>
                <w:rFonts w:hint="eastAsia"/>
                <w:color w:val="auto"/>
              </w:rPr>
              <w:t>24h</w:t>
            </w:r>
          </w:p>
        </w:tc>
      </w:tr>
      <w:tr w:rsidR="00A61C52" w:rsidRPr="00A61C52" w14:paraId="3A3A3AB6" w14:textId="77777777" w:rsidTr="00707E32">
        <w:trPr>
          <w:trHeight w:val="397"/>
        </w:trPr>
        <w:tc>
          <w:tcPr>
            <w:tcW w:w="667" w:type="pct"/>
            <w:vMerge/>
            <w:vAlign w:val="center"/>
          </w:tcPr>
          <w:p w14:paraId="617A2495" w14:textId="4EDDC046" w:rsidR="00707E32" w:rsidRPr="00A61C52" w:rsidRDefault="00707E32" w:rsidP="002F3AF6">
            <w:pPr>
              <w:pStyle w:val="affffd"/>
              <w:rPr>
                <w:color w:val="auto"/>
              </w:rPr>
            </w:pPr>
          </w:p>
        </w:tc>
        <w:tc>
          <w:tcPr>
            <w:tcW w:w="604" w:type="pct"/>
            <w:vAlign w:val="center"/>
          </w:tcPr>
          <w:p w14:paraId="25DA4365" w14:textId="77777777" w:rsidR="00707E32" w:rsidRPr="00A61C52" w:rsidRDefault="00707E32" w:rsidP="002F3AF6">
            <w:pPr>
              <w:pStyle w:val="affffd"/>
              <w:rPr>
                <w:color w:val="auto"/>
              </w:rPr>
            </w:pPr>
            <w:r w:rsidRPr="00A61C52">
              <w:rPr>
                <w:rFonts w:hint="eastAsia"/>
                <w:color w:val="auto"/>
              </w:rPr>
              <w:t>皮带</w:t>
            </w:r>
          </w:p>
        </w:tc>
        <w:tc>
          <w:tcPr>
            <w:tcW w:w="409" w:type="pct"/>
            <w:vAlign w:val="center"/>
          </w:tcPr>
          <w:p w14:paraId="4158364F" w14:textId="77777777" w:rsidR="00707E32" w:rsidRPr="00A61C52" w:rsidRDefault="00707E32" w:rsidP="002F3AF6">
            <w:pPr>
              <w:pStyle w:val="affffd"/>
              <w:rPr>
                <w:color w:val="auto"/>
              </w:rPr>
            </w:pPr>
            <w:r w:rsidRPr="00A61C52">
              <w:rPr>
                <w:rFonts w:hint="eastAsia"/>
                <w:color w:val="auto"/>
              </w:rPr>
              <w:t>8</w:t>
            </w:r>
          </w:p>
        </w:tc>
        <w:tc>
          <w:tcPr>
            <w:tcW w:w="478" w:type="pct"/>
            <w:vAlign w:val="center"/>
          </w:tcPr>
          <w:p w14:paraId="70284C83" w14:textId="77777777" w:rsidR="00707E32" w:rsidRPr="00A61C52" w:rsidRDefault="00707E32" w:rsidP="002F3AF6">
            <w:pPr>
              <w:pStyle w:val="affffd"/>
              <w:rPr>
                <w:color w:val="auto"/>
              </w:rPr>
            </w:pPr>
            <w:r w:rsidRPr="00A61C52">
              <w:rPr>
                <w:rFonts w:hint="eastAsia"/>
                <w:color w:val="auto"/>
              </w:rPr>
              <w:t>类比</w:t>
            </w:r>
          </w:p>
        </w:tc>
        <w:tc>
          <w:tcPr>
            <w:tcW w:w="478" w:type="pct"/>
            <w:vAlign w:val="center"/>
          </w:tcPr>
          <w:p w14:paraId="550C394C" w14:textId="77777777" w:rsidR="00707E32" w:rsidRPr="00A61C52" w:rsidRDefault="00707E32" w:rsidP="002F3AF6">
            <w:pPr>
              <w:pStyle w:val="affffd"/>
              <w:rPr>
                <w:color w:val="auto"/>
              </w:rPr>
            </w:pPr>
            <w:r w:rsidRPr="00A61C52">
              <w:rPr>
                <w:color w:val="auto"/>
              </w:rPr>
              <w:t>80</w:t>
            </w:r>
          </w:p>
        </w:tc>
        <w:tc>
          <w:tcPr>
            <w:tcW w:w="478" w:type="pct"/>
            <w:vMerge/>
            <w:vAlign w:val="center"/>
          </w:tcPr>
          <w:p w14:paraId="50FEEE40" w14:textId="77777777" w:rsidR="00707E32" w:rsidRPr="00A61C52" w:rsidRDefault="00707E32" w:rsidP="002F3AF6">
            <w:pPr>
              <w:pStyle w:val="affffd"/>
              <w:rPr>
                <w:color w:val="auto"/>
              </w:rPr>
            </w:pPr>
          </w:p>
        </w:tc>
        <w:tc>
          <w:tcPr>
            <w:tcW w:w="478" w:type="pct"/>
            <w:vAlign w:val="center"/>
          </w:tcPr>
          <w:p w14:paraId="5F06FEB1" w14:textId="77777777" w:rsidR="00707E32" w:rsidRPr="00A61C52" w:rsidRDefault="00707E32" w:rsidP="002F3AF6">
            <w:pPr>
              <w:pStyle w:val="affffd"/>
              <w:rPr>
                <w:color w:val="auto"/>
              </w:rPr>
            </w:pPr>
            <w:r w:rsidRPr="00A61C52">
              <w:rPr>
                <w:color w:val="auto"/>
              </w:rPr>
              <w:t>20</w:t>
            </w:r>
          </w:p>
        </w:tc>
        <w:tc>
          <w:tcPr>
            <w:tcW w:w="478" w:type="pct"/>
            <w:vAlign w:val="center"/>
          </w:tcPr>
          <w:p w14:paraId="2A65A64B" w14:textId="77777777" w:rsidR="00707E32" w:rsidRPr="00A61C52" w:rsidRDefault="00707E32" w:rsidP="002F3AF6">
            <w:pPr>
              <w:pStyle w:val="affffd"/>
              <w:rPr>
                <w:color w:val="auto"/>
              </w:rPr>
            </w:pPr>
            <w:r w:rsidRPr="00A61C52">
              <w:rPr>
                <w:rFonts w:hint="eastAsia"/>
                <w:color w:val="auto"/>
              </w:rPr>
              <w:t>类比</w:t>
            </w:r>
          </w:p>
        </w:tc>
        <w:tc>
          <w:tcPr>
            <w:tcW w:w="478" w:type="pct"/>
            <w:vAlign w:val="center"/>
          </w:tcPr>
          <w:p w14:paraId="18A9447E" w14:textId="77777777" w:rsidR="00707E32" w:rsidRPr="00A61C52" w:rsidRDefault="00707E32" w:rsidP="002F3AF6">
            <w:pPr>
              <w:pStyle w:val="affffd"/>
              <w:rPr>
                <w:color w:val="auto"/>
              </w:rPr>
            </w:pPr>
            <w:r w:rsidRPr="00A61C52">
              <w:rPr>
                <w:rFonts w:hint="eastAsia"/>
                <w:color w:val="auto"/>
              </w:rPr>
              <w:t>6</w:t>
            </w:r>
            <w:r w:rsidRPr="00A61C52">
              <w:rPr>
                <w:color w:val="auto"/>
              </w:rPr>
              <w:t>0</w:t>
            </w:r>
          </w:p>
        </w:tc>
        <w:tc>
          <w:tcPr>
            <w:tcW w:w="454" w:type="pct"/>
            <w:vAlign w:val="center"/>
          </w:tcPr>
          <w:p w14:paraId="30B566EC" w14:textId="77777777" w:rsidR="00707E32" w:rsidRPr="00A61C52" w:rsidRDefault="00707E32" w:rsidP="002F3AF6">
            <w:pPr>
              <w:pStyle w:val="affffd"/>
              <w:rPr>
                <w:color w:val="auto"/>
              </w:rPr>
            </w:pPr>
            <w:r w:rsidRPr="00A61C52">
              <w:rPr>
                <w:rFonts w:hint="eastAsia"/>
                <w:color w:val="auto"/>
              </w:rPr>
              <w:t>连续</w:t>
            </w:r>
            <w:r w:rsidRPr="00A61C52">
              <w:rPr>
                <w:rFonts w:hint="eastAsia"/>
                <w:color w:val="auto"/>
              </w:rPr>
              <w:t>24h</w:t>
            </w:r>
          </w:p>
        </w:tc>
      </w:tr>
      <w:tr w:rsidR="00A61C52" w:rsidRPr="00A61C52" w14:paraId="4DFB1F60" w14:textId="77777777" w:rsidTr="00707E32">
        <w:trPr>
          <w:trHeight w:val="397"/>
        </w:trPr>
        <w:tc>
          <w:tcPr>
            <w:tcW w:w="667" w:type="pct"/>
            <w:vMerge/>
            <w:vAlign w:val="center"/>
          </w:tcPr>
          <w:p w14:paraId="66EB1CD3" w14:textId="2EAC587F" w:rsidR="00707E32" w:rsidRPr="00A61C52" w:rsidRDefault="00707E32" w:rsidP="002F3AF6">
            <w:pPr>
              <w:pStyle w:val="affffd"/>
              <w:rPr>
                <w:color w:val="auto"/>
              </w:rPr>
            </w:pPr>
          </w:p>
        </w:tc>
        <w:tc>
          <w:tcPr>
            <w:tcW w:w="604" w:type="pct"/>
            <w:vAlign w:val="center"/>
          </w:tcPr>
          <w:p w14:paraId="64BDBA25" w14:textId="77777777" w:rsidR="00707E32" w:rsidRPr="00A61C52" w:rsidRDefault="00707E32" w:rsidP="002F3AF6">
            <w:pPr>
              <w:pStyle w:val="affffd"/>
              <w:rPr>
                <w:color w:val="auto"/>
              </w:rPr>
            </w:pPr>
            <w:r w:rsidRPr="00A61C52">
              <w:rPr>
                <w:rFonts w:hint="eastAsia"/>
                <w:color w:val="auto"/>
              </w:rPr>
              <w:t>搅拌机</w:t>
            </w:r>
          </w:p>
        </w:tc>
        <w:tc>
          <w:tcPr>
            <w:tcW w:w="409" w:type="pct"/>
            <w:vAlign w:val="center"/>
          </w:tcPr>
          <w:p w14:paraId="5D9B0212" w14:textId="77777777" w:rsidR="00707E32" w:rsidRPr="00A61C52" w:rsidRDefault="00707E32" w:rsidP="002F3AF6">
            <w:pPr>
              <w:pStyle w:val="affffd"/>
              <w:rPr>
                <w:color w:val="auto"/>
              </w:rPr>
            </w:pPr>
            <w:r w:rsidRPr="00A61C52">
              <w:rPr>
                <w:rFonts w:hint="eastAsia"/>
                <w:color w:val="auto"/>
              </w:rPr>
              <w:t>8</w:t>
            </w:r>
          </w:p>
        </w:tc>
        <w:tc>
          <w:tcPr>
            <w:tcW w:w="478" w:type="pct"/>
            <w:vAlign w:val="center"/>
          </w:tcPr>
          <w:p w14:paraId="1EAB4435" w14:textId="77777777" w:rsidR="00707E32" w:rsidRPr="00A61C52" w:rsidRDefault="00707E32" w:rsidP="002F3AF6">
            <w:pPr>
              <w:pStyle w:val="affffd"/>
              <w:rPr>
                <w:color w:val="auto"/>
              </w:rPr>
            </w:pPr>
            <w:r w:rsidRPr="00A61C52">
              <w:rPr>
                <w:rFonts w:hint="eastAsia"/>
                <w:color w:val="auto"/>
              </w:rPr>
              <w:t>类比</w:t>
            </w:r>
          </w:p>
        </w:tc>
        <w:tc>
          <w:tcPr>
            <w:tcW w:w="478" w:type="pct"/>
            <w:vAlign w:val="center"/>
          </w:tcPr>
          <w:p w14:paraId="2B646CAA" w14:textId="77777777" w:rsidR="00707E32" w:rsidRPr="00A61C52" w:rsidRDefault="00707E32" w:rsidP="002F3AF6">
            <w:pPr>
              <w:pStyle w:val="affffd"/>
              <w:rPr>
                <w:color w:val="auto"/>
              </w:rPr>
            </w:pPr>
            <w:r w:rsidRPr="00A61C52">
              <w:rPr>
                <w:color w:val="auto"/>
              </w:rPr>
              <w:t>75</w:t>
            </w:r>
          </w:p>
        </w:tc>
        <w:tc>
          <w:tcPr>
            <w:tcW w:w="478" w:type="pct"/>
            <w:vMerge/>
            <w:vAlign w:val="center"/>
          </w:tcPr>
          <w:p w14:paraId="46A96D34" w14:textId="77777777" w:rsidR="00707E32" w:rsidRPr="00A61C52" w:rsidRDefault="00707E32" w:rsidP="002F3AF6">
            <w:pPr>
              <w:pStyle w:val="affffd"/>
              <w:rPr>
                <w:color w:val="auto"/>
              </w:rPr>
            </w:pPr>
          </w:p>
        </w:tc>
        <w:tc>
          <w:tcPr>
            <w:tcW w:w="478" w:type="pct"/>
            <w:vAlign w:val="center"/>
          </w:tcPr>
          <w:p w14:paraId="6CCF4D9D" w14:textId="77777777" w:rsidR="00707E32" w:rsidRPr="00A61C52" w:rsidRDefault="00707E32" w:rsidP="002F3AF6">
            <w:pPr>
              <w:pStyle w:val="affffd"/>
              <w:rPr>
                <w:color w:val="auto"/>
              </w:rPr>
            </w:pPr>
            <w:r w:rsidRPr="00A61C52">
              <w:rPr>
                <w:color w:val="auto"/>
              </w:rPr>
              <w:t>20</w:t>
            </w:r>
          </w:p>
        </w:tc>
        <w:tc>
          <w:tcPr>
            <w:tcW w:w="478" w:type="pct"/>
            <w:vAlign w:val="center"/>
          </w:tcPr>
          <w:p w14:paraId="67E16530" w14:textId="77777777" w:rsidR="00707E32" w:rsidRPr="00A61C52" w:rsidRDefault="00707E32" w:rsidP="002F3AF6">
            <w:pPr>
              <w:pStyle w:val="affffd"/>
              <w:rPr>
                <w:color w:val="auto"/>
              </w:rPr>
            </w:pPr>
            <w:r w:rsidRPr="00A61C52">
              <w:rPr>
                <w:rFonts w:hint="eastAsia"/>
                <w:color w:val="auto"/>
              </w:rPr>
              <w:t>类比</w:t>
            </w:r>
          </w:p>
        </w:tc>
        <w:tc>
          <w:tcPr>
            <w:tcW w:w="478" w:type="pct"/>
            <w:vAlign w:val="center"/>
          </w:tcPr>
          <w:p w14:paraId="4CF3C4AB" w14:textId="77777777" w:rsidR="00707E32" w:rsidRPr="00A61C52" w:rsidRDefault="00707E32" w:rsidP="002F3AF6">
            <w:pPr>
              <w:pStyle w:val="affffd"/>
              <w:rPr>
                <w:color w:val="auto"/>
              </w:rPr>
            </w:pPr>
            <w:r w:rsidRPr="00A61C52">
              <w:rPr>
                <w:rFonts w:hint="eastAsia"/>
                <w:color w:val="auto"/>
              </w:rPr>
              <w:t>5</w:t>
            </w:r>
            <w:r w:rsidRPr="00A61C52">
              <w:rPr>
                <w:color w:val="auto"/>
              </w:rPr>
              <w:t>5</w:t>
            </w:r>
          </w:p>
        </w:tc>
        <w:tc>
          <w:tcPr>
            <w:tcW w:w="454" w:type="pct"/>
            <w:vAlign w:val="center"/>
          </w:tcPr>
          <w:p w14:paraId="3ECCB2FB" w14:textId="77777777" w:rsidR="00707E32" w:rsidRPr="00A61C52" w:rsidRDefault="00707E32" w:rsidP="002F3AF6">
            <w:pPr>
              <w:pStyle w:val="affffd"/>
              <w:rPr>
                <w:color w:val="auto"/>
              </w:rPr>
            </w:pPr>
            <w:r w:rsidRPr="00A61C52">
              <w:rPr>
                <w:rFonts w:hint="eastAsia"/>
                <w:color w:val="auto"/>
              </w:rPr>
              <w:t>连续</w:t>
            </w:r>
            <w:r w:rsidRPr="00A61C52">
              <w:rPr>
                <w:rFonts w:hint="eastAsia"/>
                <w:color w:val="auto"/>
              </w:rPr>
              <w:t>24h</w:t>
            </w:r>
          </w:p>
        </w:tc>
      </w:tr>
      <w:tr w:rsidR="00A61C52" w:rsidRPr="00A61C52" w14:paraId="154B2E3E" w14:textId="77777777" w:rsidTr="00707E32">
        <w:trPr>
          <w:trHeight w:val="397"/>
        </w:trPr>
        <w:tc>
          <w:tcPr>
            <w:tcW w:w="667" w:type="pct"/>
            <w:vMerge/>
            <w:vAlign w:val="center"/>
          </w:tcPr>
          <w:p w14:paraId="35EF77B3" w14:textId="4235D299" w:rsidR="00707E32" w:rsidRPr="00A61C52" w:rsidRDefault="00707E32" w:rsidP="002F3AF6">
            <w:pPr>
              <w:pStyle w:val="affffd"/>
              <w:rPr>
                <w:color w:val="auto"/>
              </w:rPr>
            </w:pPr>
          </w:p>
        </w:tc>
        <w:tc>
          <w:tcPr>
            <w:tcW w:w="604" w:type="pct"/>
            <w:vAlign w:val="center"/>
          </w:tcPr>
          <w:p w14:paraId="3ECFCEFE" w14:textId="77777777" w:rsidR="00707E32" w:rsidRPr="00A61C52" w:rsidRDefault="00707E32" w:rsidP="002F3AF6">
            <w:pPr>
              <w:pStyle w:val="affffd"/>
              <w:rPr>
                <w:color w:val="auto"/>
              </w:rPr>
            </w:pPr>
            <w:r w:rsidRPr="00A61C52">
              <w:rPr>
                <w:rFonts w:hint="eastAsia"/>
                <w:color w:val="auto"/>
              </w:rPr>
              <w:t>挤出机</w:t>
            </w:r>
          </w:p>
        </w:tc>
        <w:tc>
          <w:tcPr>
            <w:tcW w:w="409" w:type="pct"/>
            <w:vAlign w:val="center"/>
          </w:tcPr>
          <w:p w14:paraId="4544AC42" w14:textId="77777777" w:rsidR="00707E32" w:rsidRPr="00A61C52" w:rsidRDefault="00707E32" w:rsidP="002F3AF6">
            <w:pPr>
              <w:pStyle w:val="affffd"/>
              <w:rPr>
                <w:color w:val="auto"/>
              </w:rPr>
            </w:pPr>
            <w:r w:rsidRPr="00A61C52">
              <w:rPr>
                <w:rFonts w:hint="eastAsia"/>
                <w:color w:val="auto"/>
              </w:rPr>
              <w:t>8</w:t>
            </w:r>
          </w:p>
        </w:tc>
        <w:tc>
          <w:tcPr>
            <w:tcW w:w="478" w:type="pct"/>
            <w:vAlign w:val="center"/>
          </w:tcPr>
          <w:p w14:paraId="76912C7A" w14:textId="77777777" w:rsidR="00707E32" w:rsidRPr="00A61C52" w:rsidRDefault="00707E32" w:rsidP="002F3AF6">
            <w:pPr>
              <w:pStyle w:val="affffd"/>
              <w:rPr>
                <w:color w:val="auto"/>
              </w:rPr>
            </w:pPr>
            <w:r w:rsidRPr="00A61C52">
              <w:rPr>
                <w:rFonts w:hint="eastAsia"/>
                <w:color w:val="auto"/>
              </w:rPr>
              <w:t>类比</w:t>
            </w:r>
          </w:p>
        </w:tc>
        <w:tc>
          <w:tcPr>
            <w:tcW w:w="478" w:type="pct"/>
            <w:vAlign w:val="center"/>
          </w:tcPr>
          <w:p w14:paraId="3A642F9E" w14:textId="77777777" w:rsidR="00707E32" w:rsidRPr="00A61C52" w:rsidRDefault="00707E32" w:rsidP="002F3AF6">
            <w:pPr>
              <w:pStyle w:val="affffd"/>
              <w:rPr>
                <w:color w:val="auto"/>
              </w:rPr>
            </w:pPr>
            <w:r w:rsidRPr="00A61C52">
              <w:rPr>
                <w:color w:val="auto"/>
              </w:rPr>
              <w:t>80</w:t>
            </w:r>
          </w:p>
        </w:tc>
        <w:tc>
          <w:tcPr>
            <w:tcW w:w="478" w:type="pct"/>
            <w:vMerge/>
            <w:vAlign w:val="center"/>
          </w:tcPr>
          <w:p w14:paraId="30839E6F" w14:textId="77777777" w:rsidR="00707E32" w:rsidRPr="00A61C52" w:rsidRDefault="00707E32" w:rsidP="002F3AF6">
            <w:pPr>
              <w:pStyle w:val="affffd"/>
              <w:rPr>
                <w:color w:val="auto"/>
              </w:rPr>
            </w:pPr>
          </w:p>
        </w:tc>
        <w:tc>
          <w:tcPr>
            <w:tcW w:w="478" w:type="pct"/>
            <w:vAlign w:val="center"/>
          </w:tcPr>
          <w:p w14:paraId="4461E097" w14:textId="77777777" w:rsidR="00707E32" w:rsidRPr="00A61C52" w:rsidRDefault="00707E32" w:rsidP="002F3AF6">
            <w:pPr>
              <w:pStyle w:val="affffd"/>
              <w:rPr>
                <w:color w:val="auto"/>
              </w:rPr>
            </w:pPr>
            <w:r w:rsidRPr="00A61C52">
              <w:rPr>
                <w:color w:val="auto"/>
              </w:rPr>
              <w:t>20</w:t>
            </w:r>
          </w:p>
        </w:tc>
        <w:tc>
          <w:tcPr>
            <w:tcW w:w="478" w:type="pct"/>
            <w:vAlign w:val="center"/>
          </w:tcPr>
          <w:p w14:paraId="79F1D9A4" w14:textId="77777777" w:rsidR="00707E32" w:rsidRPr="00A61C52" w:rsidRDefault="00707E32" w:rsidP="002F3AF6">
            <w:pPr>
              <w:pStyle w:val="affffd"/>
              <w:rPr>
                <w:color w:val="auto"/>
              </w:rPr>
            </w:pPr>
            <w:r w:rsidRPr="00A61C52">
              <w:rPr>
                <w:rFonts w:hint="eastAsia"/>
                <w:color w:val="auto"/>
              </w:rPr>
              <w:t>类比</w:t>
            </w:r>
          </w:p>
        </w:tc>
        <w:tc>
          <w:tcPr>
            <w:tcW w:w="478" w:type="pct"/>
            <w:vAlign w:val="center"/>
          </w:tcPr>
          <w:p w14:paraId="4E377225" w14:textId="77777777" w:rsidR="00707E32" w:rsidRPr="00A61C52" w:rsidRDefault="00707E32" w:rsidP="002F3AF6">
            <w:pPr>
              <w:pStyle w:val="affffd"/>
              <w:rPr>
                <w:color w:val="auto"/>
              </w:rPr>
            </w:pPr>
            <w:r w:rsidRPr="00A61C52">
              <w:rPr>
                <w:rFonts w:hint="eastAsia"/>
                <w:color w:val="auto"/>
              </w:rPr>
              <w:t>6</w:t>
            </w:r>
            <w:r w:rsidRPr="00A61C52">
              <w:rPr>
                <w:color w:val="auto"/>
              </w:rPr>
              <w:t>0</w:t>
            </w:r>
          </w:p>
        </w:tc>
        <w:tc>
          <w:tcPr>
            <w:tcW w:w="454" w:type="pct"/>
            <w:vAlign w:val="center"/>
          </w:tcPr>
          <w:p w14:paraId="4022E22A" w14:textId="77777777" w:rsidR="00707E32" w:rsidRPr="00A61C52" w:rsidRDefault="00707E32" w:rsidP="002F3AF6">
            <w:pPr>
              <w:pStyle w:val="affffd"/>
              <w:rPr>
                <w:color w:val="auto"/>
              </w:rPr>
            </w:pPr>
            <w:r w:rsidRPr="00A61C52">
              <w:rPr>
                <w:rFonts w:hint="eastAsia"/>
                <w:color w:val="auto"/>
              </w:rPr>
              <w:t>连续</w:t>
            </w:r>
            <w:r w:rsidRPr="00A61C52">
              <w:rPr>
                <w:rFonts w:hint="eastAsia"/>
                <w:color w:val="auto"/>
              </w:rPr>
              <w:t>24h</w:t>
            </w:r>
          </w:p>
        </w:tc>
      </w:tr>
      <w:tr w:rsidR="00A61C52" w:rsidRPr="00A61C52" w14:paraId="777F35D0" w14:textId="77777777" w:rsidTr="00707E32">
        <w:trPr>
          <w:trHeight w:val="397"/>
        </w:trPr>
        <w:tc>
          <w:tcPr>
            <w:tcW w:w="667" w:type="pct"/>
            <w:vMerge/>
            <w:vAlign w:val="center"/>
          </w:tcPr>
          <w:p w14:paraId="0039B0DB" w14:textId="7EF6DFE8" w:rsidR="00707E32" w:rsidRPr="00A61C52" w:rsidRDefault="00707E32" w:rsidP="002F3AF6">
            <w:pPr>
              <w:pStyle w:val="affffd"/>
              <w:rPr>
                <w:color w:val="auto"/>
              </w:rPr>
            </w:pPr>
          </w:p>
        </w:tc>
        <w:tc>
          <w:tcPr>
            <w:tcW w:w="604" w:type="pct"/>
            <w:vAlign w:val="center"/>
          </w:tcPr>
          <w:p w14:paraId="40427B1B" w14:textId="77777777" w:rsidR="00707E32" w:rsidRPr="00A61C52" w:rsidRDefault="00707E32" w:rsidP="002F3AF6">
            <w:pPr>
              <w:pStyle w:val="affffd"/>
              <w:rPr>
                <w:color w:val="auto"/>
              </w:rPr>
            </w:pPr>
            <w:r w:rsidRPr="00A61C52">
              <w:rPr>
                <w:rFonts w:hint="eastAsia"/>
                <w:color w:val="auto"/>
              </w:rPr>
              <w:t>取件</w:t>
            </w:r>
            <w:r w:rsidRPr="00A61C52">
              <w:rPr>
                <w:color w:val="auto"/>
              </w:rPr>
              <w:t>-</w:t>
            </w:r>
            <w:r w:rsidRPr="00A61C52">
              <w:rPr>
                <w:rFonts w:hint="eastAsia"/>
                <w:color w:val="auto"/>
              </w:rPr>
              <w:t>机械手</w:t>
            </w:r>
          </w:p>
        </w:tc>
        <w:tc>
          <w:tcPr>
            <w:tcW w:w="409" w:type="pct"/>
            <w:vAlign w:val="center"/>
          </w:tcPr>
          <w:p w14:paraId="51798177" w14:textId="77777777" w:rsidR="00707E32" w:rsidRPr="00A61C52" w:rsidRDefault="00707E32" w:rsidP="002F3AF6">
            <w:pPr>
              <w:pStyle w:val="affffd"/>
              <w:rPr>
                <w:color w:val="auto"/>
              </w:rPr>
            </w:pPr>
            <w:r w:rsidRPr="00A61C52">
              <w:rPr>
                <w:rFonts w:hint="eastAsia"/>
                <w:color w:val="auto"/>
              </w:rPr>
              <w:t>8</w:t>
            </w:r>
          </w:p>
        </w:tc>
        <w:tc>
          <w:tcPr>
            <w:tcW w:w="478" w:type="pct"/>
            <w:vAlign w:val="center"/>
          </w:tcPr>
          <w:p w14:paraId="3D68A578" w14:textId="77777777" w:rsidR="00707E32" w:rsidRPr="00A61C52" w:rsidRDefault="00707E32" w:rsidP="002F3AF6">
            <w:pPr>
              <w:pStyle w:val="affffd"/>
              <w:rPr>
                <w:color w:val="auto"/>
              </w:rPr>
            </w:pPr>
            <w:r w:rsidRPr="00A61C52">
              <w:rPr>
                <w:rFonts w:hint="eastAsia"/>
                <w:color w:val="auto"/>
              </w:rPr>
              <w:t>类比</w:t>
            </w:r>
          </w:p>
        </w:tc>
        <w:tc>
          <w:tcPr>
            <w:tcW w:w="478" w:type="pct"/>
            <w:vAlign w:val="center"/>
          </w:tcPr>
          <w:p w14:paraId="72A0D45E" w14:textId="77777777" w:rsidR="00707E32" w:rsidRPr="00A61C52" w:rsidRDefault="00707E32" w:rsidP="002F3AF6">
            <w:pPr>
              <w:pStyle w:val="affffd"/>
              <w:rPr>
                <w:color w:val="auto"/>
              </w:rPr>
            </w:pPr>
            <w:r w:rsidRPr="00A61C52">
              <w:rPr>
                <w:rFonts w:hint="eastAsia"/>
                <w:color w:val="auto"/>
              </w:rPr>
              <w:t>60</w:t>
            </w:r>
          </w:p>
        </w:tc>
        <w:tc>
          <w:tcPr>
            <w:tcW w:w="478" w:type="pct"/>
            <w:vMerge/>
            <w:vAlign w:val="center"/>
          </w:tcPr>
          <w:p w14:paraId="1F0009F2" w14:textId="77777777" w:rsidR="00707E32" w:rsidRPr="00A61C52" w:rsidRDefault="00707E32" w:rsidP="002F3AF6">
            <w:pPr>
              <w:pStyle w:val="affffd"/>
              <w:rPr>
                <w:color w:val="auto"/>
              </w:rPr>
            </w:pPr>
          </w:p>
        </w:tc>
        <w:tc>
          <w:tcPr>
            <w:tcW w:w="478" w:type="pct"/>
            <w:vAlign w:val="center"/>
          </w:tcPr>
          <w:p w14:paraId="5F8A3CB0" w14:textId="77777777" w:rsidR="00707E32" w:rsidRPr="00A61C52" w:rsidRDefault="00707E32" w:rsidP="002F3AF6">
            <w:pPr>
              <w:pStyle w:val="affffd"/>
              <w:rPr>
                <w:color w:val="auto"/>
              </w:rPr>
            </w:pPr>
            <w:r w:rsidRPr="00A61C52">
              <w:rPr>
                <w:color w:val="auto"/>
              </w:rPr>
              <w:t>20</w:t>
            </w:r>
          </w:p>
        </w:tc>
        <w:tc>
          <w:tcPr>
            <w:tcW w:w="478" w:type="pct"/>
            <w:vAlign w:val="center"/>
          </w:tcPr>
          <w:p w14:paraId="5547197B" w14:textId="77777777" w:rsidR="00707E32" w:rsidRPr="00A61C52" w:rsidRDefault="00707E32" w:rsidP="002F3AF6">
            <w:pPr>
              <w:pStyle w:val="affffd"/>
              <w:rPr>
                <w:color w:val="auto"/>
              </w:rPr>
            </w:pPr>
            <w:r w:rsidRPr="00A61C52">
              <w:rPr>
                <w:rFonts w:hint="eastAsia"/>
                <w:color w:val="auto"/>
              </w:rPr>
              <w:t>类比</w:t>
            </w:r>
          </w:p>
        </w:tc>
        <w:tc>
          <w:tcPr>
            <w:tcW w:w="478" w:type="pct"/>
            <w:vAlign w:val="center"/>
          </w:tcPr>
          <w:p w14:paraId="23A972F4" w14:textId="77777777" w:rsidR="00707E32" w:rsidRPr="00A61C52" w:rsidRDefault="00707E32" w:rsidP="002F3AF6">
            <w:pPr>
              <w:pStyle w:val="affffd"/>
              <w:rPr>
                <w:color w:val="auto"/>
              </w:rPr>
            </w:pPr>
            <w:r w:rsidRPr="00A61C52">
              <w:rPr>
                <w:rFonts w:hint="eastAsia"/>
                <w:color w:val="auto"/>
              </w:rPr>
              <w:t>5</w:t>
            </w:r>
            <w:r w:rsidRPr="00A61C52">
              <w:rPr>
                <w:color w:val="auto"/>
              </w:rPr>
              <w:t>5</w:t>
            </w:r>
          </w:p>
        </w:tc>
        <w:tc>
          <w:tcPr>
            <w:tcW w:w="454" w:type="pct"/>
            <w:vAlign w:val="center"/>
          </w:tcPr>
          <w:p w14:paraId="36ABCA5D" w14:textId="77777777" w:rsidR="00707E32" w:rsidRPr="00A61C52" w:rsidRDefault="00707E32" w:rsidP="002F3AF6">
            <w:pPr>
              <w:pStyle w:val="affffd"/>
              <w:rPr>
                <w:color w:val="auto"/>
              </w:rPr>
            </w:pPr>
            <w:r w:rsidRPr="00A61C52">
              <w:rPr>
                <w:rFonts w:hint="eastAsia"/>
                <w:color w:val="auto"/>
              </w:rPr>
              <w:t>连续</w:t>
            </w:r>
            <w:r w:rsidRPr="00A61C52">
              <w:rPr>
                <w:rFonts w:hint="eastAsia"/>
                <w:color w:val="auto"/>
              </w:rPr>
              <w:t>24h</w:t>
            </w:r>
          </w:p>
        </w:tc>
      </w:tr>
      <w:tr w:rsidR="00A61C52" w:rsidRPr="00A61C52" w14:paraId="78B703A8" w14:textId="77777777" w:rsidTr="00707E32">
        <w:trPr>
          <w:trHeight w:val="397"/>
        </w:trPr>
        <w:tc>
          <w:tcPr>
            <w:tcW w:w="667" w:type="pct"/>
            <w:vAlign w:val="center"/>
          </w:tcPr>
          <w:p w14:paraId="4A54ED41" w14:textId="4CD9B806" w:rsidR="00707E32" w:rsidRPr="00A61C52" w:rsidRDefault="00707E32" w:rsidP="002F3AF6">
            <w:pPr>
              <w:pStyle w:val="affffd"/>
              <w:rPr>
                <w:color w:val="auto"/>
              </w:rPr>
            </w:pPr>
            <w:r w:rsidRPr="00A61C52">
              <w:rPr>
                <w:rFonts w:hint="eastAsia"/>
                <w:color w:val="auto"/>
              </w:rPr>
              <w:t>冷却</w:t>
            </w:r>
          </w:p>
        </w:tc>
        <w:tc>
          <w:tcPr>
            <w:tcW w:w="604" w:type="pct"/>
            <w:vAlign w:val="center"/>
          </w:tcPr>
          <w:p w14:paraId="371EA1B1" w14:textId="6181CF7B" w:rsidR="00707E32" w:rsidRPr="00A61C52" w:rsidRDefault="00707E32" w:rsidP="002F3AF6">
            <w:pPr>
              <w:pStyle w:val="affffd"/>
              <w:rPr>
                <w:color w:val="auto"/>
              </w:rPr>
            </w:pPr>
            <w:r w:rsidRPr="00A61C52">
              <w:rPr>
                <w:rFonts w:hint="eastAsia"/>
                <w:color w:val="auto"/>
              </w:rPr>
              <w:t>循环水泵</w:t>
            </w:r>
          </w:p>
        </w:tc>
        <w:tc>
          <w:tcPr>
            <w:tcW w:w="409" w:type="pct"/>
            <w:vAlign w:val="center"/>
          </w:tcPr>
          <w:p w14:paraId="2D2DDD4B" w14:textId="77777777" w:rsidR="00707E32" w:rsidRPr="00A61C52" w:rsidRDefault="00707E32" w:rsidP="002F3AF6">
            <w:pPr>
              <w:pStyle w:val="affffd"/>
              <w:rPr>
                <w:color w:val="auto"/>
              </w:rPr>
            </w:pPr>
          </w:p>
        </w:tc>
        <w:tc>
          <w:tcPr>
            <w:tcW w:w="478" w:type="pct"/>
            <w:vAlign w:val="center"/>
          </w:tcPr>
          <w:p w14:paraId="538F3F7E" w14:textId="3548CF69" w:rsidR="00707E32" w:rsidRPr="00A61C52" w:rsidRDefault="00707E32" w:rsidP="002F3AF6">
            <w:pPr>
              <w:pStyle w:val="affffd"/>
              <w:rPr>
                <w:color w:val="auto"/>
              </w:rPr>
            </w:pPr>
            <w:r w:rsidRPr="00A61C52">
              <w:rPr>
                <w:rFonts w:hint="eastAsia"/>
                <w:color w:val="auto"/>
              </w:rPr>
              <w:t>类比</w:t>
            </w:r>
          </w:p>
        </w:tc>
        <w:tc>
          <w:tcPr>
            <w:tcW w:w="478" w:type="pct"/>
            <w:vAlign w:val="center"/>
          </w:tcPr>
          <w:p w14:paraId="398395EC" w14:textId="4549BCD8" w:rsidR="00707E32" w:rsidRPr="00A61C52" w:rsidRDefault="00707E32" w:rsidP="002F3AF6">
            <w:pPr>
              <w:pStyle w:val="affffd"/>
              <w:rPr>
                <w:color w:val="auto"/>
              </w:rPr>
            </w:pPr>
            <w:r w:rsidRPr="00A61C52">
              <w:rPr>
                <w:color w:val="auto"/>
              </w:rPr>
              <w:t>80</w:t>
            </w:r>
          </w:p>
        </w:tc>
        <w:tc>
          <w:tcPr>
            <w:tcW w:w="478" w:type="pct"/>
            <w:vMerge/>
            <w:vAlign w:val="center"/>
          </w:tcPr>
          <w:p w14:paraId="081B4DB6" w14:textId="77777777" w:rsidR="00707E32" w:rsidRPr="00A61C52" w:rsidRDefault="00707E32" w:rsidP="002F3AF6">
            <w:pPr>
              <w:pStyle w:val="affffd"/>
              <w:rPr>
                <w:color w:val="auto"/>
              </w:rPr>
            </w:pPr>
          </w:p>
        </w:tc>
        <w:tc>
          <w:tcPr>
            <w:tcW w:w="478" w:type="pct"/>
            <w:vAlign w:val="center"/>
          </w:tcPr>
          <w:p w14:paraId="1A8103D4" w14:textId="38DE922C" w:rsidR="00707E32" w:rsidRPr="00A61C52" w:rsidRDefault="00707E32" w:rsidP="002F3AF6">
            <w:pPr>
              <w:pStyle w:val="affffd"/>
              <w:rPr>
                <w:color w:val="auto"/>
              </w:rPr>
            </w:pPr>
            <w:r w:rsidRPr="00A61C52">
              <w:rPr>
                <w:color w:val="auto"/>
              </w:rPr>
              <w:t>20</w:t>
            </w:r>
          </w:p>
        </w:tc>
        <w:tc>
          <w:tcPr>
            <w:tcW w:w="478" w:type="pct"/>
            <w:vAlign w:val="center"/>
          </w:tcPr>
          <w:p w14:paraId="627CA525" w14:textId="4D9A6472" w:rsidR="00707E32" w:rsidRPr="00A61C52" w:rsidRDefault="00707E32" w:rsidP="002F3AF6">
            <w:pPr>
              <w:pStyle w:val="affffd"/>
              <w:rPr>
                <w:color w:val="auto"/>
              </w:rPr>
            </w:pPr>
            <w:r w:rsidRPr="00A61C52">
              <w:rPr>
                <w:rFonts w:hint="eastAsia"/>
                <w:color w:val="auto"/>
              </w:rPr>
              <w:t>类比</w:t>
            </w:r>
          </w:p>
        </w:tc>
        <w:tc>
          <w:tcPr>
            <w:tcW w:w="478" w:type="pct"/>
            <w:vAlign w:val="center"/>
          </w:tcPr>
          <w:p w14:paraId="62D86111" w14:textId="370C47AD" w:rsidR="00707E32" w:rsidRPr="00A61C52" w:rsidRDefault="00707E32" w:rsidP="002F3AF6">
            <w:pPr>
              <w:pStyle w:val="affffd"/>
              <w:rPr>
                <w:color w:val="auto"/>
              </w:rPr>
            </w:pPr>
            <w:r w:rsidRPr="00A61C52">
              <w:rPr>
                <w:rFonts w:hint="eastAsia"/>
                <w:color w:val="auto"/>
              </w:rPr>
              <w:t>6</w:t>
            </w:r>
            <w:r w:rsidRPr="00A61C52">
              <w:rPr>
                <w:color w:val="auto"/>
              </w:rPr>
              <w:t>0</w:t>
            </w:r>
          </w:p>
        </w:tc>
        <w:tc>
          <w:tcPr>
            <w:tcW w:w="454" w:type="pct"/>
            <w:vAlign w:val="center"/>
          </w:tcPr>
          <w:p w14:paraId="2210C735" w14:textId="6D267EA7" w:rsidR="00707E32" w:rsidRPr="00A61C52" w:rsidRDefault="00707E32" w:rsidP="002F3AF6">
            <w:pPr>
              <w:pStyle w:val="affffd"/>
              <w:rPr>
                <w:color w:val="auto"/>
              </w:rPr>
            </w:pPr>
            <w:r w:rsidRPr="00A61C52">
              <w:rPr>
                <w:rFonts w:hint="eastAsia"/>
                <w:color w:val="auto"/>
              </w:rPr>
              <w:t>连续</w:t>
            </w:r>
            <w:r w:rsidRPr="00A61C52">
              <w:rPr>
                <w:rFonts w:hint="eastAsia"/>
                <w:color w:val="auto"/>
              </w:rPr>
              <w:t>24h</w:t>
            </w:r>
          </w:p>
        </w:tc>
      </w:tr>
      <w:tr w:rsidR="00A61C52" w:rsidRPr="00A61C52" w14:paraId="750BCD92" w14:textId="77777777" w:rsidTr="00707E32">
        <w:trPr>
          <w:trHeight w:val="397"/>
        </w:trPr>
        <w:tc>
          <w:tcPr>
            <w:tcW w:w="667" w:type="pct"/>
            <w:vAlign w:val="center"/>
          </w:tcPr>
          <w:p w14:paraId="66405935" w14:textId="3699060E" w:rsidR="005F4E12" w:rsidRPr="00A61C52" w:rsidRDefault="00707E32" w:rsidP="002F3AF6">
            <w:pPr>
              <w:pStyle w:val="affffd"/>
              <w:rPr>
                <w:color w:val="auto"/>
              </w:rPr>
            </w:pPr>
            <w:r w:rsidRPr="00A61C52">
              <w:rPr>
                <w:rFonts w:hint="eastAsia"/>
                <w:color w:val="auto"/>
              </w:rPr>
              <w:t>废气治理</w:t>
            </w:r>
          </w:p>
        </w:tc>
        <w:tc>
          <w:tcPr>
            <w:tcW w:w="604" w:type="pct"/>
            <w:vAlign w:val="center"/>
          </w:tcPr>
          <w:p w14:paraId="4DAB2EC7" w14:textId="77777777" w:rsidR="005F4E12" w:rsidRPr="00A61C52" w:rsidRDefault="005F4E12" w:rsidP="002F3AF6">
            <w:pPr>
              <w:pStyle w:val="affffd"/>
              <w:rPr>
                <w:color w:val="auto"/>
              </w:rPr>
            </w:pPr>
            <w:r w:rsidRPr="00A61C52">
              <w:rPr>
                <w:rFonts w:hint="eastAsia"/>
                <w:color w:val="auto"/>
              </w:rPr>
              <w:t>风机</w:t>
            </w:r>
          </w:p>
        </w:tc>
        <w:tc>
          <w:tcPr>
            <w:tcW w:w="409" w:type="pct"/>
            <w:vAlign w:val="center"/>
          </w:tcPr>
          <w:p w14:paraId="3B2E710B" w14:textId="77777777" w:rsidR="005F4E12" w:rsidRPr="00A61C52" w:rsidRDefault="005F4E12" w:rsidP="002F3AF6">
            <w:pPr>
              <w:pStyle w:val="affffd"/>
              <w:rPr>
                <w:color w:val="auto"/>
              </w:rPr>
            </w:pPr>
            <w:r w:rsidRPr="00A61C52">
              <w:rPr>
                <w:rFonts w:hint="eastAsia"/>
                <w:color w:val="auto"/>
              </w:rPr>
              <w:t>3</w:t>
            </w:r>
          </w:p>
        </w:tc>
        <w:tc>
          <w:tcPr>
            <w:tcW w:w="478" w:type="pct"/>
            <w:vAlign w:val="center"/>
          </w:tcPr>
          <w:p w14:paraId="7FB38A49" w14:textId="77777777" w:rsidR="005F4E12" w:rsidRPr="00A61C52" w:rsidRDefault="005F4E12" w:rsidP="002F3AF6">
            <w:pPr>
              <w:pStyle w:val="affffd"/>
              <w:rPr>
                <w:color w:val="auto"/>
              </w:rPr>
            </w:pPr>
            <w:r w:rsidRPr="00A61C52">
              <w:rPr>
                <w:rFonts w:hint="eastAsia"/>
                <w:color w:val="auto"/>
              </w:rPr>
              <w:t>类比</w:t>
            </w:r>
          </w:p>
        </w:tc>
        <w:tc>
          <w:tcPr>
            <w:tcW w:w="478" w:type="pct"/>
            <w:vAlign w:val="center"/>
          </w:tcPr>
          <w:p w14:paraId="25CD03D0" w14:textId="77777777" w:rsidR="005F4E12" w:rsidRPr="00A61C52" w:rsidRDefault="005F4E12" w:rsidP="002F3AF6">
            <w:pPr>
              <w:pStyle w:val="affffd"/>
              <w:rPr>
                <w:color w:val="auto"/>
              </w:rPr>
            </w:pPr>
            <w:r w:rsidRPr="00A61C52">
              <w:rPr>
                <w:rFonts w:hint="eastAsia"/>
                <w:color w:val="auto"/>
              </w:rPr>
              <w:t>95</w:t>
            </w:r>
          </w:p>
        </w:tc>
        <w:tc>
          <w:tcPr>
            <w:tcW w:w="478" w:type="pct"/>
            <w:vMerge/>
            <w:vAlign w:val="center"/>
          </w:tcPr>
          <w:p w14:paraId="45180E9D" w14:textId="77777777" w:rsidR="005F4E12" w:rsidRPr="00A61C52" w:rsidRDefault="005F4E12" w:rsidP="002F3AF6">
            <w:pPr>
              <w:pStyle w:val="affffd"/>
              <w:rPr>
                <w:color w:val="auto"/>
              </w:rPr>
            </w:pPr>
          </w:p>
        </w:tc>
        <w:tc>
          <w:tcPr>
            <w:tcW w:w="478" w:type="pct"/>
            <w:vAlign w:val="center"/>
          </w:tcPr>
          <w:p w14:paraId="46F584E3" w14:textId="77777777" w:rsidR="005F4E12" w:rsidRPr="00A61C52" w:rsidRDefault="005F4E12" w:rsidP="002F3AF6">
            <w:pPr>
              <w:pStyle w:val="affffd"/>
              <w:rPr>
                <w:color w:val="auto"/>
              </w:rPr>
            </w:pPr>
            <w:r w:rsidRPr="00A61C52">
              <w:rPr>
                <w:color w:val="auto"/>
              </w:rPr>
              <w:t>20</w:t>
            </w:r>
          </w:p>
        </w:tc>
        <w:tc>
          <w:tcPr>
            <w:tcW w:w="478" w:type="pct"/>
            <w:vAlign w:val="center"/>
          </w:tcPr>
          <w:p w14:paraId="53F7C8DD" w14:textId="77777777" w:rsidR="005F4E12" w:rsidRPr="00A61C52" w:rsidRDefault="005F4E12" w:rsidP="002F3AF6">
            <w:pPr>
              <w:pStyle w:val="affffd"/>
              <w:rPr>
                <w:color w:val="auto"/>
              </w:rPr>
            </w:pPr>
            <w:r w:rsidRPr="00A61C52">
              <w:rPr>
                <w:rFonts w:hint="eastAsia"/>
                <w:color w:val="auto"/>
              </w:rPr>
              <w:t>类比</w:t>
            </w:r>
          </w:p>
        </w:tc>
        <w:tc>
          <w:tcPr>
            <w:tcW w:w="478" w:type="pct"/>
            <w:vAlign w:val="center"/>
          </w:tcPr>
          <w:p w14:paraId="63E19C4D" w14:textId="77777777" w:rsidR="005F4E12" w:rsidRPr="00A61C52" w:rsidRDefault="005F4E12" w:rsidP="002F3AF6">
            <w:pPr>
              <w:pStyle w:val="affffd"/>
              <w:rPr>
                <w:color w:val="auto"/>
              </w:rPr>
            </w:pPr>
            <w:r w:rsidRPr="00A61C52">
              <w:rPr>
                <w:rFonts w:hint="eastAsia"/>
                <w:color w:val="auto"/>
              </w:rPr>
              <w:t>75</w:t>
            </w:r>
          </w:p>
        </w:tc>
        <w:tc>
          <w:tcPr>
            <w:tcW w:w="454" w:type="pct"/>
            <w:vAlign w:val="center"/>
          </w:tcPr>
          <w:p w14:paraId="613623E4" w14:textId="77777777" w:rsidR="005F4E12" w:rsidRPr="00A61C52" w:rsidRDefault="005F4E12" w:rsidP="002F3AF6">
            <w:pPr>
              <w:pStyle w:val="affffd"/>
              <w:rPr>
                <w:color w:val="auto"/>
              </w:rPr>
            </w:pPr>
            <w:r w:rsidRPr="00A61C52">
              <w:rPr>
                <w:rFonts w:hint="eastAsia"/>
                <w:color w:val="auto"/>
              </w:rPr>
              <w:t>连续</w:t>
            </w:r>
            <w:r w:rsidRPr="00A61C52">
              <w:rPr>
                <w:rFonts w:hint="eastAsia"/>
                <w:color w:val="auto"/>
              </w:rPr>
              <w:t>24h</w:t>
            </w:r>
          </w:p>
        </w:tc>
      </w:tr>
    </w:tbl>
    <w:p w14:paraId="60DA61E2" w14:textId="77777777" w:rsidR="005F4E12" w:rsidRPr="00A61C52" w:rsidRDefault="005F4E12" w:rsidP="005F4E12">
      <w:pPr>
        <w:pStyle w:val="4"/>
      </w:pPr>
      <w:bookmarkStart w:id="52" w:name="_Toc493603346"/>
      <w:bookmarkStart w:id="53" w:name="_Toc508876860"/>
      <w:r w:rsidRPr="00A61C52">
        <w:t>废水污染物产生环节及污染防治措施分析</w:t>
      </w:r>
      <w:bookmarkEnd w:id="52"/>
      <w:bookmarkEnd w:id="53"/>
    </w:p>
    <w:p w14:paraId="34EA0114" w14:textId="77777777" w:rsidR="005F4E12" w:rsidRPr="00A61C52" w:rsidRDefault="005F4E12" w:rsidP="00243CFC">
      <w:pPr>
        <w:pStyle w:val="af2"/>
        <w:ind w:firstLine="488"/>
      </w:pPr>
      <w:r w:rsidRPr="00A61C52">
        <w:t>本项目生产废水包括</w:t>
      </w:r>
      <w:r w:rsidRPr="00A61C52">
        <w:rPr>
          <w:rFonts w:hint="eastAsia"/>
        </w:rPr>
        <w:t>冷却循环水和生活污水。</w:t>
      </w:r>
    </w:p>
    <w:p w14:paraId="10383E46" w14:textId="77777777" w:rsidR="005F4E12" w:rsidRPr="00A61C52" w:rsidRDefault="005F4E12" w:rsidP="00E77AB3">
      <w:pPr>
        <w:pStyle w:val="5"/>
        <w:ind w:firstLine="480"/>
      </w:pPr>
      <w:bookmarkStart w:id="54" w:name="_Toc23096"/>
      <w:r w:rsidRPr="00A61C52">
        <w:rPr>
          <w:rFonts w:hint="eastAsia"/>
        </w:rPr>
        <w:lastRenderedPageBreak/>
        <w:t>冷却循环水</w:t>
      </w:r>
      <w:bookmarkEnd w:id="54"/>
    </w:p>
    <w:p w14:paraId="58B9CD62" w14:textId="77777777" w:rsidR="005F4E12" w:rsidRPr="00A61C52" w:rsidRDefault="005F4E12" w:rsidP="00243CFC">
      <w:pPr>
        <w:pStyle w:val="af2"/>
        <w:ind w:firstLine="488"/>
      </w:pPr>
      <w:r w:rsidRPr="00A61C52">
        <w:rPr>
          <w:rFonts w:hint="eastAsia"/>
        </w:rPr>
        <w:t>根据本项目水平衡可知，本项目冷却循环水循环使用，定期更换量约为</w:t>
      </w:r>
      <w:r w:rsidRPr="00A61C52">
        <w:rPr>
          <w:rFonts w:hint="eastAsia"/>
        </w:rPr>
        <w:t>7.2m</w:t>
      </w:r>
      <w:r w:rsidRPr="00A61C52">
        <w:rPr>
          <w:rFonts w:hint="eastAsia"/>
          <w:vertAlign w:val="superscript"/>
        </w:rPr>
        <w:t>3</w:t>
      </w:r>
      <w:r w:rsidRPr="00A61C52">
        <w:rPr>
          <w:rFonts w:hint="eastAsia"/>
        </w:rPr>
        <w:t>/d</w:t>
      </w:r>
      <w:r w:rsidRPr="00A61C52">
        <w:rPr>
          <w:rFonts w:hint="eastAsia"/>
        </w:rPr>
        <w:t>，定期更换水经调节</w:t>
      </w:r>
      <w:r w:rsidRPr="00A61C52">
        <w:rPr>
          <w:rFonts w:hint="eastAsia"/>
        </w:rPr>
        <w:t>pH+</w:t>
      </w:r>
      <w:r w:rsidRPr="00A61C52">
        <w:rPr>
          <w:rFonts w:hint="eastAsia"/>
        </w:rPr>
        <w:t>沉淀后复用于直接冷却水补充水，不外排。</w:t>
      </w:r>
    </w:p>
    <w:p w14:paraId="6B090D27" w14:textId="77777777" w:rsidR="005F4E12" w:rsidRPr="00A61C52" w:rsidRDefault="005F4E12" w:rsidP="00E77AB3">
      <w:pPr>
        <w:pStyle w:val="5"/>
        <w:ind w:firstLine="480"/>
      </w:pPr>
      <w:r w:rsidRPr="00A61C52">
        <w:rPr>
          <w:rFonts w:hint="eastAsia"/>
        </w:rPr>
        <w:t>生活污水</w:t>
      </w:r>
    </w:p>
    <w:p w14:paraId="554A883A" w14:textId="77777777" w:rsidR="005F4E12" w:rsidRPr="00A61C52" w:rsidRDefault="005F4E12" w:rsidP="00243CFC">
      <w:pPr>
        <w:pStyle w:val="af2"/>
        <w:ind w:firstLine="488"/>
      </w:pPr>
      <w:r w:rsidRPr="00A61C52">
        <w:rPr>
          <w:rFonts w:hint="eastAsia"/>
        </w:rPr>
        <w:t>根据本项目水平衡可知，本项目生活污水排放量为</w:t>
      </w:r>
      <w:r w:rsidRPr="00A61C52">
        <w:rPr>
          <w:rFonts w:hint="eastAsia"/>
        </w:rPr>
        <w:t>0.72 m</w:t>
      </w:r>
      <w:r w:rsidRPr="00A61C52">
        <w:rPr>
          <w:rFonts w:hint="eastAsia"/>
          <w:vertAlign w:val="superscript"/>
        </w:rPr>
        <w:t>3</w:t>
      </w:r>
      <w:r w:rsidRPr="00A61C52">
        <w:rPr>
          <w:rFonts w:hint="eastAsia"/>
        </w:rPr>
        <w:t>/d,</w:t>
      </w:r>
      <w:r w:rsidRPr="00A61C52">
        <w:t xml:space="preserve"> </w:t>
      </w:r>
      <w:r w:rsidRPr="00A61C52">
        <w:rPr>
          <w:rFonts w:hint="eastAsia"/>
        </w:rPr>
        <w:t>生活污水直接</w:t>
      </w:r>
      <w:r w:rsidRPr="00A61C52">
        <w:t>送园区污水处理站处理</w:t>
      </w:r>
      <w:r w:rsidRPr="00A61C52">
        <w:rPr>
          <w:rFonts w:hint="eastAsia"/>
        </w:rPr>
        <w:t>。</w:t>
      </w:r>
    </w:p>
    <w:p w14:paraId="7A05B04B" w14:textId="77777777" w:rsidR="005F4E12" w:rsidRPr="00A61C52" w:rsidRDefault="005F4E12" w:rsidP="00243CFC">
      <w:pPr>
        <w:pStyle w:val="af2"/>
        <w:ind w:firstLine="488"/>
      </w:pPr>
      <w:r w:rsidRPr="00A61C52">
        <w:t>本项目废水污染源源强核算及相关参数见表</w:t>
      </w:r>
      <w:r w:rsidRPr="00A61C52">
        <w:rPr>
          <w:rFonts w:hint="eastAsia"/>
        </w:rPr>
        <w:t>3.3-3</w:t>
      </w:r>
      <w:r w:rsidRPr="00A61C52">
        <w:rPr>
          <w:rFonts w:hint="eastAsia"/>
        </w:rPr>
        <w:t>。</w:t>
      </w:r>
    </w:p>
    <w:p w14:paraId="40EDD41D" w14:textId="23BBE324" w:rsidR="0017795A" w:rsidRPr="00A61C52" w:rsidRDefault="0017795A" w:rsidP="002F3AF6">
      <w:pPr>
        <w:pStyle w:val="8"/>
      </w:pPr>
      <w:r w:rsidRPr="00A61C52">
        <w:t>废水污染源源强核算及相关参数表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963"/>
        <w:gridCol w:w="426"/>
        <w:gridCol w:w="1212"/>
        <w:gridCol w:w="1433"/>
        <w:gridCol w:w="2690"/>
        <w:gridCol w:w="930"/>
        <w:gridCol w:w="1021"/>
        <w:gridCol w:w="753"/>
        <w:gridCol w:w="1120"/>
        <w:gridCol w:w="991"/>
        <w:gridCol w:w="1351"/>
      </w:tblGrid>
      <w:tr w:rsidR="00A61C52" w:rsidRPr="00A61C52" w14:paraId="02B096FC" w14:textId="0682FCE9" w:rsidTr="009D4917">
        <w:trPr>
          <w:trHeight w:val="369"/>
        </w:trPr>
        <w:tc>
          <w:tcPr>
            <w:tcW w:w="1103" w:type="dxa"/>
            <w:vMerge w:val="restart"/>
            <w:vAlign w:val="center"/>
          </w:tcPr>
          <w:p w14:paraId="56E82137" w14:textId="77777777" w:rsidR="005F4E12" w:rsidRPr="00A61C52" w:rsidRDefault="005F4E12" w:rsidP="002F3AF6">
            <w:pPr>
              <w:pStyle w:val="affffd"/>
              <w:rPr>
                <w:color w:val="auto"/>
              </w:rPr>
            </w:pPr>
            <w:r w:rsidRPr="00A61C52">
              <w:rPr>
                <w:rFonts w:hint="eastAsia"/>
                <w:color w:val="auto"/>
              </w:rPr>
              <w:t>废水</w:t>
            </w:r>
          </w:p>
          <w:p w14:paraId="7EEF4582" w14:textId="777176D1" w:rsidR="005F4E12" w:rsidRPr="00A61C52" w:rsidRDefault="005F4E12" w:rsidP="002F3AF6">
            <w:pPr>
              <w:pStyle w:val="affffd"/>
              <w:rPr>
                <w:color w:val="auto"/>
              </w:rPr>
            </w:pPr>
            <w:r w:rsidRPr="00A61C52">
              <w:rPr>
                <w:rFonts w:hint="eastAsia"/>
                <w:color w:val="auto"/>
              </w:rPr>
              <w:t>种类</w:t>
            </w:r>
          </w:p>
        </w:tc>
        <w:tc>
          <w:tcPr>
            <w:tcW w:w="964" w:type="dxa"/>
            <w:vMerge w:val="restart"/>
            <w:vAlign w:val="center"/>
          </w:tcPr>
          <w:p w14:paraId="3C4A786C" w14:textId="77777777" w:rsidR="005F4E12" w:rsidRPr="00A61C52" w:rsidRDefault="005F4E12" w:rsidP="002F3AF6">
            <w:pPr>
              <w:pStyle w:val="affffd"/>
              <w:rPr>
                <w:color w:val="auto"/>
              </w:rPr>
            </w:pPr>
            <w:r w:rsidRPr="00A61C52">
              <w:rPr>
                <w:rFonts w:hint="eastAsia"/>
                <w:color w:val="auto"/>
              </w:rPr>
              <w:t>污染物</w:t>
            </w:r>
          </w:p>
        </w:tc>
        <w:tc>
          <w:tcPr>
            <w:tcW w:w="3284" w:type="dxa"/>
            <w:gridSpan w:val="3"/>
            <w:vAlign w:val="center"/>
          </w:tcPr>
          <w:p w14:paraId="0FFAAC2B" w14:textId="77777777" w:rsidR="005F4E12" w:rsidRPr="00A61C52" w:rsidRDefault="005F4E12" w:rsidP="002F3AF6">
            <w:pPr>
              <w:pStyle w:val="affffd"/>
              <w:rPr>
                <w:color w:val="auto"/>
              </w:rPr>
            </w:pPr>
            <w:r w:rsidRPr="00A61C52">
              <w:rPr>
                <w:rFonts w:hint="eastAsia"/>
                <w:color w:val="auto"/>
              </w:rPr>
              <w:t>污染物产生</w:t>
            </w:r>
          </w:p>
        </w:tc>
        <w:tc>
          <w:tcPr>
            <w:tcW w:w="2693" w:type="dxa"/>
            <w:vMerge w:val="restart"/>
            <w:vAlign w:val="center"/>
          </w:tcPr>
          <w:p w14:paraId="1EAB9470" w14:textId="77777777" w:rsidR="005F4E12" w:rsidRPr="00A61C52" w:rsidRDefault="005F4E12" w:rsidP="002F3AF6">
            <w:pPr>
              <w:pStyle w:val="affffd"/>
              <w:rPr>
                <w:color w:val="auto"/>
              </w:rPr>
            </w:pPr>
            <w:r w:rsidRPr="00A61C52">
              <w:rPr>
                <w:rFonts w:hint="eastAsia"/>
                <w:color w:val="auto"/>
              </w:rPr>
              <w:t>治理措施</w:t>
            </w:r>
          </w:p>
        </w:tc>
        <w:tc>
          <w:tcPr>
            <w:tcW w:w="4820" w:type="dxa"/>
            <w:gridSpan w:val="5"/>
            <w:vAlign w:val="center"/>
          </w:tcPr>
          <w:p w14:paraId="572143AF" w14:textId="018DC0B1" w:rsidR="005F4E12" w:rsidRPr="00A61C52" w:rsidRDefault="005F4E12" w:rsidP="002F3AF6">
            <w:pPr>
              <w:pStyle w:val="affffd"/>
              <w:rPr>
                <w:color w:val="auto"/>
                <w:spacing w:val="-3"/>
              </w:rPr>
            </w:pPr>
            <w:r w:rsidRPr="00A61C52">
              <w:rPr>
                <w:rFonts w:hint="eastAsia"/>
                <w:color w:val="auto"/>
              </w:rPr>
              <w:t>污染物排放</w:t>
            </w:r>
          </w:p>
        </w:tc>
        <w:tc>
          <w:tcPr>
            <w:tcW w:w="1352" w:type="dxa"/>
            <w:vMerge w:val="restart"/>
            <w:vAlign w:val="center"/>
          </w:tcPr>
          <w:p w14:paraId="6A2D2F83" w14:textId="5F9393AA" w:rsidR="005F4E12" w:rsidRPr="00A61C52" w:rsidRDefault="005F4E12" w:rsidP="002F3AF6">
            <w:pPr>
              <w:pStyle w:val="affffd"/>
              <w:rPr>
                <w:color w:val="auto"/>
              </w:rPr>
            </w:pPr>
            <w:r w:rsidRPr="00A61C52">
              <w:rPr>
                <w:rFonts w:hint="eastAsia"/>
                <w:color w:val="auto"/>
              </w:rPr>
              <w:t>去向</w:t>
            </w:r>
          </w:p>
        </w:tc>
      </w:tr>
      <w:tr w:rsidR="00A61C52" w:rsidRPr="00A61C52" w14:paraId="2F146743" w14:textId="6284AF9F" w:rsidTr="009D4917">
        <w:trPr>
          <w:trHeight w:val="369"/>
        </w:trPr>
        <w:tc>
          <w:tcPr>
            <w:tcW w:w="1103" w:type="dxa"/>
            <w:vMerge/>
            <w:vAlign w:val="center"/>
          </w:tcPr>
          <w:p w14:paraId="4B9CF6D2" w14:textId="77777777" w:rsidR="005F4E12" w:rsidRPr="00A61C52" w:rsidRDefault="005F4E12" w:rsidP="002F3AF6">
            <w:pPr>
              <w:pStyle w:val="affffd"/>
              <w:rPr>
                <w:color w:val="auto"/>
              </w:rPr>
            </w:pPr>
          </w:p>
        </w:tc>
        <w:tc>
          <w:tcPr>
            <w:tcW w:w="964" w:type="dxa"/>
            <w:vMerge/>
            <w:vAlign w:val="center"/>
          </w:tcPr>
          <w:p w14:paraId="5FB5B5C0" w14:textId="77777777" w:rsidR="005F4E12" w:rsidRPr="00A61C52" w:rsidRDefault="005F4E12" w:rsidP="002F3AF6">
            <w:pPr>
              <w:pStyle w:val="affffd"/>
              <w:rPr>
                <w:color w:val="auto"/>
              </w:rPr>
            </w:pPr>
          </w:p>
        </w:tc>
        <w:tc>
          <w:tcPr>
            <w:tcW w:w="0" w:type="auto"/>
            <w:vMerge w:val="restart"/>
            <w:vAlign w:val="center"/>
          </w:tcPr>
          <w:p w14:paraId="44AB3733" w14:textId="77777777" w:rsidR="005F4E12" w:rsidRPr="00A61C52" w:rsidRDefault="005F4E12" w:rsidP="002F3AF6">
            <w:pPr>
              <w:pStyle w:val="affffd"/>
              <w:rPr>
                <w:color w:val="auto"/>
              </w:rPr>
            </w:pPr>
            <w:r w:rsidRPr="00A61C52">
              <w:rPr>
                <w:rFonts w:hint="eastAsia"/>
                <w:color w:val="auto"/>
              </w:rPr>
              <w:t>核算</w:t>
            </w:r>
          </w:p>
          <w:p w14:paraId="590A60F6" w14:textId="3A4D5B10" w:rsidR="005F4E12" w:rsidRPr="00A61C52" w:rsidRDefault="005F4E12" w:rsidP="002F3AF6">
            <w:pPr>
              <w:pStyle w:val="affffd"/>
              <w:rPr>
                <w:color w:val="auto"/>
              </w:rPr>
            </w:pPr>
            <w:r w:rsidRPr="00A61C52">
              <w:rPr>
                <w:rFonts w:hint="eastAsia"/>
                <w:color w:val="auto"/>
              </w:rPr>
              <w:t>方法</w:t>
            </w:r>
          </w:p>
        </w:tc>
        <w:tc>
          <w:tcPr>
            <w:tcW w:w="1213" w:type="dxa"/>
            <w:vAlign w:val="center"/>
          </w:tcPr>
          <w:p w14:paraId="7E36B1E1" w14:textId="77777777" w:rsidR="005F4E12" w:rsidRPr="00A61C52" w:rsidRDefault="005F4E12" w:rsidP="002F3AF6">
            <w:pPr>
              <w:pStyle w:val="affffd"/>
              <w:rPr>
                <w:color w:val="auto"/>
              </w:rPr>
            </w:pPr>
            <w:r w:rsidRPr="00A61C52">
              <w:rPr>
                <w:rFonts w:hint="eastAsia"/>
                <w:color w:val="auto"/>
              </w:rPr>
              <w:t>废水量</w:t>
            </w:r>
          </w:p>
        </w:tc>
        <w:tc>
          <w:tcPr>
            <w:tcW w:w="1435" w:type="dxa"/>
            <w:vAlign w:val="center"/>
          </w:tcPr>
          <w:p w14:paraId="1352EFE4" w14:textId="77777777" w:rsidR="005F4E12" w:rsidRPr="00A61C52" w:rsidRDefault="005F4E12" w:rsidP="002F3AF6">
            <w:pPr>
              <w:pStyle w:val="affffd"/>
              <w:rPr>
                <w:color w:val="auto"/>
              </w:rPr>
            </w:pPr>
            <w:r w:rsidRPr="00A61C52">
              <w:rPr>
                <w:rFonts w:hint="eastAsia"/>
                <w:color w:val="auto"/>
              </w:rPr>
              <w:t>浓度</w:t>
            </w:r>
          </w:p>
        </w:tc>
        <w:tc>
          <w:tcPr>
            <w:tcW w:w="2693" w:type="dxa"/>
            <w:vMerge/>
            <w:vAlign w:val="center"/>
          </w:tcPr>
          <w:p w14:paraId="15FEDE13" w14:textId="5E73DAEA" w:rsidR="005F4E12" w:rsidRPr="00A61C52" w:rsidRDefault="005F4E12" w:rsidP="002F3AF6">
            <w:pPr>
              <w:pStyle w:val="affffd"/>
              <w:rPr>
                <w:color w:val="auto"/>
              </w:rPr>
            </w:pPr>
          </w:p>
        </w:tc>
        <w:tc>
          <w:tcPr>
            <w:tcW w:w="931" w:type="dxa"/>
            <w:vMerge w:val="restart"/>
            <w:vAlign w:val="center"/>
          </w:tcPr>
          <w:p w14:paraId="4210A19E" w14:textId="77777777" w:rsidR="005F4E12" w:rsidRPr="00A61C52" w:rsidRDefault="005F4E12" w:rsidP="002F3AF6">
            <w:pPr>
              <w:pStyle w:val="affffd"/>
              <w:rPr>
                <w:color w:val="auto"/>
              </w:rPr>
            </w:pPr>
            <w:r w:rsidRPr="00A61C52">
              <w:rPr>
                <w:rFonts w:hint="eastAsia"/>
                <w:color w:val="auto"/>
              </w:rPr>
              <w:t>核算</w:t>
            </w:r>
          </w:p>
          <w:p w14:paraId="4F12CA57" w14:textId="5B21FDC0" w:rsidR="005F4E12" w:rsidRPr="00A61C52" w:rsidRDefault="005F4E12" w:rsidP="002F3AF6">
            <w:pPr>
              <w:pStyle w:val="affffd"/>
              <w:rPr>
                <w:color w:val="auto"/>
              </w:rPr>
            </w:pPr>
            <w:r w:rsidRPr="00A61C52">
              <w:rPr>
                <w:rFonts w:hint="eastAsia"/>
                <w:color w:val="auto"/>
              </w:rPr>
              <w:t>方法</w:t>
            </w:r>
          </w:p>
        </w:tc>
        <w:tc>
          <w:tcPr>
            <w:tcW w:w="1022" w:type="dxa"/>
            <w:vAlign w:val="center"/>
          </w:tcPr>
          <w:p w14:paraId="3B478D7B" w14:textId="77777777" w:rsidR="005F4E12" w:rsidRPr="00A61C52" w:rsidRDefault="005F4E12" w:rsidP="002F3AF6">
            <w:pPr>
              <w:pStyle w:val="affffd"/>
              <w:rPr>
                <w:color w:val="auto"/>
              </w:rPr>
            </w:pPr>
            <w:r w:rsidRPr="00A61C52">
              <w:rPr>
                <w:rFonts w:hint="eastAsia"/>
                <w:color w:val="auto"/>
              </w:rPr>
              <w:t>废水量</w:t>
            </w:r>
          </w:p>
        </w:tc>
        <w:tc>
          <w:tcPr>
            <w:tcW w:w="754" w:type="dxa"/>
            <w:vAlign w:val="center"/>
          </w:tcPr>
          <w:p w14:paraId="2633DF90" w14:textId="6A7590F9" w:rsidR="005F4E12" w:rsidRPr="00A61C52" w:rsidRDefault="005F4E12" w:rsidP="002F3AF6">
            <w:pPr>
              <w:pStyle w:val="affffd"/>
              <w:rPr>
                <w:color w:val="auto"/>
              </w:rPr>
            </w:pPr>
            <w:r w:rsidRPr="00A61C52">
              <w:rPr>
                <w:rFonts w:hint="eastAsia"/>
                <w:color w:val="auto"/>
              </w:rPr>
              <w:t>浓度</w:t>
            </w:r>
          </w:p>
        </w:tc>
        <w:tc>
          <w:tcPr>
            <w:tcW w:w="1121" w:type="dxa"/>
          </w:tcPr>
          <w:p w14:paraId="3B2525A0" w14:textId="58A8B520" w:rsidR="005F4E12" w:rsidRPr="00A61C52" w:rsidRDefault="005F4E12" w:rsidP="002F3AF6">
            <w:pPr>
              <w:pStyle w:val="affffd"/>
              <w:rPr>
                <w:color w:val="auto"/>
              </w:rPr>
            </w:pPr>
            <w:r w:rsidRPr="00A61C52">
              <w:rPr>
                <w:rFonts w:hint="eastAsia"/>
                <w:color w:val="auto"/>
              </w:rPr>
              <w:t>排放时间</w:t>
            </w:r>
          </w:p>
        </w:tc>
        <w:tc>
          <w:tcPr>
            <w:tcW w:w="992" w:type="dxa"/>
          </w:tcPr>
          <w:p w14:paraId="1B214E1C" w14:textId="44B4A9AD" w:rsidR="005F4E12" w:rsidRPr="00A61C52" w:rsidRDefault="005F4E12" w:rsidP="002F3AF6">
            <w:pPr>
              <w:pStyle w:val="affffd"/>
              <w:rPr>
                <w:color w:val="auto"/>
              </w:rPr>
            </w:pPr>
            <w:r w:rsidRPr="00A61C52">
              <w:rPr>
                <w:rFonts w:hint="eastAsia"/>
                <w:color w:val="auto"/>
              </w:rPr>
              <w:t>排放量</w:t>
            </w:r>
          </w:p>
        </w:tc>
        <w:tc>
          <w:tcPr>
            <w:tcW w:w="1352" w:type="dxa"/>
            <w:vMerge/>
            <w:vAlign w:val="center"/>
          </w:tcPr>
          <w:p w14:paraId="17524A58" w14:textId="322E7401" w:rsidR="005F4E12" w:rsidRPr="00A61C52" w:rsidRDefault="005F4E12" w:rsidP="002F3AF6">
            <w:pPr>
              <w:pStyle w:val="affffd"/>
              <w:rPr>
                <w:color w:val="auto"/>
              </w:rPr>
            </w:pPr>
          </w:p>
        </w:tc>
      </w:tr>
      <w:tr w:rsidR="00A61C52" w:rsidRPr="00A61C52" w14:paraId="490A3882" w14:textId="4AFAD4CE" w:rsidTr="009D4917">
        <w:trPr>
          <w:trHeight w:val="369"/>
        </w:trPr>
        <w:tc>
          <w:tcPr>
            <w:tcW w:w="1103" w:type="dxa"/>
            <w:vMerge/>
            <w:vAlign w:val="center"/>
          </w:tcPr>
          <w:p w14:paraId="3CCA47E9" w14:textId="77777777" w:rsidR="005F4E12" w:rsidRPr="00A61C52" w:rsidRDefault="005F4E12" w:rsidP="002F3AF6">
            <w:pPr>
              <w:pStyle w:val="affffd"/>
              <w:rPr>
                <w:color w:val="auto"/>
              </w:rPr>
            </w:pPr>
          </w:p>
        </w:tc>
        <w:tc>
          <w:tcPr>
            <w:tcW w:w="964" w:type="dxa"/>
            <w:vMerge/>
            <w:vAlign w:val="center"/>
          </w:tcPr>
          <w:p w14:paraId="373595EE" w14:textId="77777777" w:rsidR="005F4E12" w:rsidRPr="00A61C52" w:rsidRDefault="005F4E12" w:rsidP="002F3AF6">
            <w:pPr>
              <w:pStyle w:val="affffd"/>
              <w:rPr>
                <w:color w:val="auto"/>
              </w:rPr>
            </w:pPr>
          </w:p>
        </w:tc>
        <w:tc>
          <w:tcPr>
            <w:tcW w:w="0" w:type="auto"/>
            <w:vMerge/>
            <w:vAlign w:val="center"/>
          </w:tcPr>
          <w:p w14:paraId="1DC58E99" w14:textId="77777777" w:rsidR="005F4E12" w:rsidRPr="00A61C52" w:rsidRDefault="005F4E12" w:rsidP="002F3AF6">
            <w:pPr>
              <w:pStyle w:val="affffd"/>
              <w:rPr>
                <w:color w:val="auto"/>
              </w:rPr>
            </w:pPr>
          </w:p>
        </w:tc>
        <w:tc>
          <w:tcPr>
            <w:tcW w:w="1213" w:type="dxa"/>
            <w:vAlign w:val="center"/>
          </w:tcPr>
          <w:p w14:paraId="3EFC53D5" w14:textId="77777777" w:rsidR="005F4E12" w:rsidRPr="00A61C52" w:rsidRDefault="005F4E12" w:rsidP="002F3AF6">
            <w:pPr>
              <w:pStyle w:val="affffd"/>
              <w:rPr>
                <w:color w:val="auto"/>
              </w:rPr>
            </w:pPr>
            <w:r w:rsidRPr="00A61C52">
              <w:rPr>
                <w:color w:val="auto"/>
              </w:rPr>
              <w:t>m</w:t>
            </w:r>
            <w:r w:rsidRPr="00A61C52">
              <w:rPr>
                <w:color w:val="auto"/>
                <w:position w:val="8"/>
                <w:sz w:val="14"/>
                <w:szCs w:val="14"/>
              </w:rPr>
              <w:t>3</w:t>
            </w:r>
            <w:r w:rsidRPr="00A61C52">
              <w:rPr>
                <w:color w:val="auto"/>
              </w:rPr>
              <w:t>/d</w:t>
            </w:r>
          </w:p>
        </w:tc>
        <w:tc>
          <w:tcPr>
            <w:tcW w:w="1435" w:type="dxa"/>
            <w:vAlign w:val="center"/>
          </w:tcPr>
          <w:p w14:paraId="7128DA75" w14:textId="77777777" w:rsidR="005F4E12" w:rsidRPr="00A61C52" w:rsidRDefault="005F4E12" w:rsidP="002F3AF6">
            <w:pPr>
              <w:pStyle w:val="affffd"/>
              <w:rPr>
                <w:color w:val="auto"/>
              </w:rPr>
            </w:pPr>
            <w:r w:rsidRPr="00A61C52">
              <w:rPr>
                <w:color w:val="auto"/>
              </w:rPr>
              <w:t>mg/L</w:t>
            </w:r>
          </w:p>
        </w:tc>
        <w:tc>
          <w:tcPr>
            <w:tcW w:w="2693" w:type="dxa"/>
            <w:vMerge/>
            <w:vAlign w:val="center"/>
          </w:tcPr>
          <w:p w14:paraId="78F9D6FA" w14:textId="77777777" w:rsidR="005F4E12" w:rsidRPr="00A61C52" w:rsidRDefault="005F4E12" w:rsidP="002F3AF6">
            <w:pPr>
              <w:pStyle w:val="affffd"/>
              <w:rPr>
                <w:color w:val="auto"/>
              </w:rPr>
            </w:pPr>
          </w:p>
        </w:tc>
        <w:tc>
          <w:tcPr>
            <w:tcW w:w="931" w:type="dxa"/>
            <w:vMerge/>
            <w:vAlign w:val="center"/>
          </w:tcPr>
          <w:p w14:paraId="1042DAD0" w14:textId="1DA22B29" w:rsidR="005F4E12" w:rsidRPr="00A61C52" w:rsidRDefault="005F4E12" w:rsidP="002F3AF6">
            <w:pPr>
              <w:pStyle w:val="affffd"/>
              <w:rPr>
                <w:color w:val="auto"/>
              </w:rPr>
            </w:pPr>
          </w:p>
        </w:tc>
        <w:tc>
          <w:tcPr>
            <w:tcW w:w="1022" w:type="dxa"/>
            <w:vAlign w:val="center"/>
          </w:tcPr>
          <w:p w14:paraId="02FE2246" w14:textId="3A83B94E" w:rsidR="005F4E12" w:rsidRPr="00A61C52" w:rsidRDefault="005F4E12" w:rsidP="002F3AF6">
            <w:pPr>
              <w:pStyle w:val="affffd"/>
              <w:rPr>
                <w:color w:val="auto"/>
              </w:rPr>
            </w:pPr>
            <w:r w:rsidRPr="00A61C52">
              <w:rPr>
                <w:color w:val="auto"/>
              </w:rPr>
              <w:t>m</w:t>
            </w:r>
            <w:r w:rsidRPr="00A61C52">
              <w:rPr>
                <w:color w:val="auto"/>
                <w:position w:val="8"/>
                <w:sz w:val="14"/>
                <w:szCs w:val="14"/>
              </w:rPr>
              <w:t>3</w:t>
            </w:r>
            <w:r w:rsidRPr="00A61C52">
              <w:rPr>
                <w:color w:val="auto"/>
              </w:rPr>
              <w:t>/d</w:t>
            </w:r>
          </w:p>
        </w:tc>
        <w:tc>
          <w:tcPr>
            <w:tcW w:w="754" w:type="dxa"/>
            <w:vAlign w:val="center"/>
          </w:tcPr>
          <w:p w14:paraId="23F354D5" w14:textId="6A68C4A4" w:rsidR="005F4E12" w:rsidRPr="00A61C52" w:rsidRDefault="005F4E12" w:rsidP="002F3AF6">
            <w:pPr>
              <w:pStyle w:val="affffd"/>
              <w:rPr>
                <w:color w:val="auto"/>
              </w:rPr>
            </w:pPr>
            <w:r w:rsidRPr="00A61C52">
              <w:rPr>
                <w:color w:val="auto"/>
              </w:rPr>
              <w:t>mg/L</w:t>
            </w:r>
          </w:p>
        </w:tc>
        <w:tc>
          <w:tcPr>
            <w:tcW w:w="1121" w:type="dxa"/>
            <w:vAlign w:val="center"/>
          </w:tcPr>
          <w:p w14:paraId="07B58479" w14:textId="63EB2D4D" w:rsidR="005F4E12" w:rsidRPr="00A61C52" w:rsidRDefault="005F4E12" w:rsidP="002F3AF6">
            <w:pPr>
              <w:pStyle w:val="affffd"/>
              <w:rPr>
                <w:color w:val="auto"/>
              </w:rPr>
            </w:pPr>
            <w:r w:rsidRPr="00A61C52">
              <w:rPr>
                <w:color w:val="auto"/>
              </w:rPr>
              <w:t>m</w:t>
            </w:r>
            <w:r w:rsidRPr="00A61C52">
              <w:rPr>
                <w:color w:val="auto"/>
                <w:position w:val="8"/>
                <w:sz w:val="14"/>
                <w:szCs w:val="14"/>
              </w:rPr>
              <w:t>3</w:t>
            </w:r>
            <w:r w:rsidRPr="00A61C52">
              <w:rPr>
                <w:color w:val="auto"/>
              </w:rPr>
              <w:t>/d</w:t>
            </w:r>
          </w:p>
        </w:tc>
        <w:tc>
          <w:tcPr>
            <w:tcW w:w="992" w:type="dxa"/>
            <w:vAlign w:val="center"/>
          </w:tcPr>
          <w:p w14:paraId="59A7C529" w14:textId="675080E0" w:rsidR="005F4E12" w:rsidRPr="00A61C52" w:rsidRDefault="009D4917" w:rsidP="002F3AF6">
            <w:pPr>
              <w:pStyle w:val="affffd"/>
              <w:rPr>
                <w:color w:val="auto"/>
              </w:rPr>
            </w:pPr>
            <w:r w:rsidRPr="00A61C52">
              <w:rPr>
                <w:rFonts w:hint="eastAsia"/>
                <w:color w:val="auto"/>
              </w:rPr>
              <w:t>t/a</w:t>
            </w:r>
          </w:p>
        </w:tc>
        <w:tc>
          <w:tcPr>
            <w:tcW w:w="1352" w:type="dxa"/>
            <w:vMerge/>
            <w:vAlign w:val="center"/>
          </w:tcPr>
          <w:p w14:paraId="13C2BD94" w14:textId="67BE399F" w:rsidR="005F4E12" w:rsidRPr="00A61C52" w:rsidRDefault="005F4E12" w:rsidP="002F3AF6">
            <w:pPr>
              <w:pStyle w:val="affffd"/>
              <w:rPr>
                <w:color w:val="auto"/>
              </w:rPr>
            </w:pPr>
          </w:p>
        </w:tc>
      </w:tr>
      <w:tr w:rsidR="00A61C52" w:rsidRPr="00A61C52" w14:paraId="15799AF8" w14:textId="30EF88F8" w:rsidTr="004174E7">
        <w:trPr>
          <w:trHeight w:val="369"/>
        </w:trPr>
        <w:tc>
          <w:tcPr>
            <w:tcW w:w="1103" w:type="dxa"/>
            <w:vMerge w:val="restart"/>
            <w:vAlign w:val="center"/>
          </w:tcPr>
          <w:p w14:paraId="2826B7DB" w14:textId="77E6F031" w:rsidR="009D4917" w:rsidRPr="00A61C52" w:rsidRDefault="009D4917" w:rsidP="002F3AF6">
            <w:pPr>
              <w:pStyle w:val="affffd"/>
              <w:rPr>
                <w:color w:val="auto"/>
              </w:rPr>
            </w:pPr>
            <w:r w:rsidRPr="00A61C52">
              <w:rPr>
                <w:rFonts w:hint="eastAsia"/>
                <w:color w:val="auto"/>
              </w:rPr>
              <w:t>循环水定期更换水</w:t>
            </w:r>
          </w:p>
        </w:tc>
        <w:tc>
          <w:tcPr>
            <w:tcW w:w="964" w:type="dxa"/>
            <w:vAlign w:val="center"/>
          </w:tcPr>
          <w:p w14:paraId="70682439" w14:textId="77777777" w:rsidR="009D4917" w:rsidRPr="00A61C52" w:rsidRDefault="009D4917" w:rsidP="002F3AF6">
            <w:pPr>
              <w:pStyle w:val="affffd"/>
              <w:rPr>
                <w:color w:val="auto"/>
              </w:rPr>
            </w:pPr>
            <w:proofErr w:type="spellStart"/>
            <w:r w:rsidRPr="00A61C52">
              <w:rPr>
                <w:color w:val="auto"/>
              </w:rPr>
              <w:t>COD</w:t>
            </w:r>
            <w:r w:rsidRPr="00A61C52">
              <w:rPr>
                <w:color w:val="auto"/>
                <w:vertAlign w:val="subscript"/>
              </w:rPr>
              <w:t>cr</w:t>
            </w:r>
            <w:proofErr w:type="spellEnd"/>
          </w:p>
        </w:tc>
        <w:tc>
          <w:tcPr>
            <w:tcW w:w="0" w:type="auto"/>
            <w:vMerge w:val="restart"/>
            <w:vAlign w:val="center"/>
          </w:tcPr>
          <w:p w14:paraId="669AEAC6" w14:textId="77777777" w:rsidR="009D4917" w:rsidRPr="00A61C52" w:rsidRDefault="009D4917" w:rsidP="002F3AF6">
            <w:pPr>
              <w:pStyle w:val="affffd"/>
              <w:rPr>
                <w:color w:val="auto"/>
              </w:rPr>
            </w:pPr>
            <w:r w:rsidRPr="00A61C52">
              <w:rPr>
                <w:rFonts w:hint="eastAsia"/>
                <w:color w:val="auto"/>
              </w:rPr>
              <w:t>物料</w:t>
            </w:r>
          </w:p>
          <w:p w14:paraId="66428C7A" w14:textId="42E85893" w:rsidR="009D4917" w:rsidRPr="00A61C52" w:rsidRDefault="009D4917" w:rsidP="002F3AF6">
            <w:pPr>
              <w:pStyle w:val="affffd"/>
              <w:rPr>
                <w:color w:val="auto"/>
              </w:rPr>
            </w:pPr>
            <w:r w:rsidRPr="00A61C52">
              <w:rPr>
                <w:rFonts w:hint="eastAsia"/>
                <w:color w:val="auto"/>
              </w:rPr>
              <w:t>平衡</w:t>
            </w:r>
          </w:p>
        </w:tc>
        <w:tc>
          <w:tcPr>
            <w:tcW w:w="1213" w:type="dxa"/>
            <w:vMerge w:val="restart"/>
            <w:vAlign w:val="center"/>
          </w:tcPr>
          <w:p w14:paraId="22140235" w14:textId="70392C62" w:rsidR="009D4917" w:rsidRPr="00A61C52" w:rsidRDefault="009D4917" w:rsidP="002F3AF6">
            <w:pPr>
              <w:pStyle w:val="affffd"/>
              <w:rPr>
                <w:color w:val="auto"/>
              </w:rPr>
            </w:pPr>
            <w:r w:rsidRPr="00A61C52">
              <w:rPr>
                <w:rFonts w:hint="eastAsia"/>
                <w:color w:val="auto"/>
              </w:rPr>
              <w:t>7.2</w:t>
            </w:r>
          </w:p>
        </w:tc>
        <w:tc>
          <w:tcPr>
            <w:tcW w:w="1435" w:type="dxa"/>
            <w:vAlign w:val="center"/>
          </w:tcPr>
          <w:p w14:paraId="74A57594" w14:textId="77777777" w:rsidR="009D4917" w:rsidRPr="00A61C52" w:rsidRDefault="009D4917" w:rsidP="002F3AF6">
            <w:pPr>
              <w:pStyle w:val="affffd"/>
              <w:rPr>
                <w:color w:val="auto"/>
              </w:rPr>
            </w:pPr>
            <w:r w:rsidRPr="00A61C52">
              <w:rPr>
                <w:color w:val="auto"/>
              </w:rPr>
              <w:t>60</w:t>
            </w:r>
          </w:p>
        </w:tc>
        <w:tc>
          <w:tcPr>
            <w:tcW w:w="2693" w:type="dxa"/>
            <w:vMerge w:val="restart"/>
            <w:vAlign w:val="center"/>
          </w:tcPr>
          <w:p w14:paraId="4456497C" w14:textId="6C82F9B6" w:rsidR="009D4917" w:rsidRPr="00A61C52" w:rsidRDefault="009D4917" w:rsidP="002F3AF6">
            <w:pPr>
              <w:pStyle w:val="affffd"/>
              <w:rPr>
                <w:color w:val="auto"/>
              </w:rPr>
            </w:pPr>
            <w:r w:rsidRPr="00A61C52">
              <w:rPr>
                <w:rFonts w:hint="eastAsia"/>
                <w:color w:val="auto"/>
              </w:rPr>
              <w:t>调节</w:t>
            </w:r>
            <w:r w:rsidRPr="00A61C52">
              <w:rPr>
                <w:color w:val="auto"/>
              </w:rPr>
              <w:t>Ph</w:t>
            </w:r>
            <w:r w:rsidRPr="00A61C52">
              <w:rPr>
                <w:rFonts w:hint="eastAsia"/>
                <w:color w:val="auto"/>
              </w:rPr>
              <w:t>+</w:t>
            </w:r>
            <w:r w:rsidRPr="00A61C52">
              <w:rPr>
                <w:rFonts w:hint="eastAsia"/>
                <w:color w:val="auto"/>
              </w:rPr>
              <w:t>沉淀后复用于直接冷却水补充水，不外排</w:t>
            </w:r>
          </w:p>
        </w:tc>
        <w:tc>
          <w:tcPr>
            <w:tcW w:w="931" w:type="dxa"/>
            <w:vMerge w:val="restart"/>
            <w:vAlign w:val="center"/>
          </w:tcPr>
          <w:p w14:paraId="6659906C" w14:textId="77777777" w:rsidR="009D4917" w:rsidRPr="00A61C52" w:rsidRDefault="009D4917" w:rsidP="002F3AF6">
            <w:pPr>
              <w:pStyle w:val="affffd"/>
              <w:rPr>
                <w:color w:val="auto"/>
              </w:rPr>
            </w:pPr>
            <w:r w:rsidRPr="00A61C52">
              <w:rPr>
                <w:rFonts w:hint="eastAsia"/>
                <w:color w:val="auto"/>
              </w:rPr>
              <w:t>物料</w:t>
            </w:r>
          </w:p>
          <w:p w14:paraId="70D1B14F" w14:textId="15066331" w:rsidR="009D4917" w:rsidRPr="00A61C52" w:rsidRDefault="009D4917" w:rsidP="002F3AF6">
            <w:pPr>
              <w:pStyle w:val="affffd"/>
              <w:rPr>
                <w:color w:val="auto"/>
                <w:spacing w:val="-2"/>
              </w:rPr>
            </w:pPr>
            <w:r w:rsidRPr="00A61C52">
              <w:rPr>
                <w:rFonts w:hint="eastAsia"/>
                <w:color w:val="auto"/>
              </w:rPr>
              <w:t>平衡</w:t>
            </w:r>
          </w:p>
        </w:tc>
        <w:tc>
          <w:tcPr>
            <w:tcW w:w="1022" w:type="dxa"/>
            <w:vMerge w:val="restart"/>
            <w:vAlign w:val="center"/>
          </w:tcPr>
          <w:p w14:paraId="0A9CB62A" w14:textId="075A8189" w:rsidR="009D4917" w:rsidRPr="00A61C52" w:rsidRDefault="009D4917" w:rsidP="002F3AF6">
            <w:pPr>
              <w:pStyle w:val="affffd"/>
              <w:rPr>
                <w:color w:val="auto"/>
              </w:rPr>
            </w:pPr>
            <w:r w:rsidRPr="00A61C52">
              <w:rPr>
                <w:rFonts w:hint="eastAsia"/>
                <w:color w:val="auto"/>
              </w:rPr>
              <w:t>/</w:t>
            </w:r>
          </w:p>
        </w:tc>
        <w:tc>
          <w:tcPr>
            <w:tcW w:w="754" w:type="dxa"/>
          </w:tcPr>
          <w:p w14:paraId="3905256D" w14:textId="539A5534" w:rsidR="009D4917" w:rsidRPr="00A61C52" w:rsidRDefault="009D4917" w:rsidP="002F3AF6">
            <w:pPr>
              <w:pStyle w:val="affffd"/>
              <w:rPr>
                <w:color w:val="auto"/>
              </w:rPr>
            </w:pPr>
            <w:r w:rsidRPr="00A61C52">
              <w:rPr>
                <w:rFonts w:hint="eastAsia"/>
                <w:color w:val="auto"/>
              </w:rPr>
              <w:t>/</w:t>
            </w:r>
          </w:p>
        </w:tc>
        <w:tc>
          <w:tcPr>
            <w:tcW w:w="1121" w:type="dxa"/>
          </w:tcPr>
          <w:p w14:paraId="016C1443" w14:textId="15D8D0B7" w:rsidR="009D4917" w:rsidRPr="00A61C52" w:rsidRDefault="009D4917" w:rsidP="002F3AF6">
            <w:pPr>
              <w:pStyle w:val="affffd"/>
              <w:rPr>
                <w:color w:val="auto"/>
              </w:rPr>
            </w:pPr>
            <w:r w:rsidRPr="00A61C52">
              <w:rPr>
                <w:rFonts w:hint="eastAsia"/>
                <w:color w:val="auto"/>
              </w:rPr>
              <w:t>/</w:t>
            </w:r>
          </w:p>
        </w:tc>
        <w:tc>
          <w:tcPr>
            <w:tcW w:w="992" w:type="dxa"/>
          </w:tcPr>
          <w:p w14:paraId="2A520736" w14:textId="2E614B5E" w:rsidR="009D4917" w:rsidRPr="00A61C52" w:rsidRDefault="009D4917" w:rsidP="002F3AF6">
            <w:pPr>
              <w:pStyle w:val="affffd"/>
              <w:rPr>
                <w:color w:val="auto"/>
              </w:rPr>
            </w:pPr>
            <w:r w:rsidRPr="00A61C52">
              <w:rPr>
                <w:rFonts w:hint="eastAsia"/>
                <w:color w:val="auto"/>
              </w:rPr>
              <w:t>/</w:t>
            </w:r>
          </w:p>
        </w:tc>
        <w:tc>
          <w:tcPr>
            <w:tcW w:w="1352" w:type="dxa"/>
            <w:vMerge w:val="restart"/>
            <w:vAlign w:val="center"/>
          </w:tcPr>
          <w:p w14:paraId="70666064" w14:textId="4DA192E4" w:rsidR="009D4917" w:rsidRPr="00A61C52" w:rsidRDefault="009D4917" w:rsidP="002F3AF6">
            <w:pPr>
              <w:pStyle w:val="affffd"/>
              <w:rPr>
                <w:color w:val="auto"/>
              </w:rPr>
            </w:pPr>
            <w:r w:rsidRPr="00A61C52">
              <w:rPr>
                <w:rFonts w:hint="eastAsia"/>
                <w:color w:val="auto"/>
              </w:rPr>
              <w:t>不外排</w:t>
            </w:r>
          </w:p>
        </w:tc>
      </w:tr>
      <w:tr w:rsidR="00A61C52" w:rsidRPr="00A61C52" w14:paraId="56874EC5" w14:textId="228CD56A" w:rsidTr="004174E7">
        <w:trPr>
          <w:trHeight w:val="369"/>
        </w:trPr>
        <w:tc>
          <w:tcPr>
            <w:tcW w:w="1103" w:type="dxa"/>
            <w:vMerge/>
            <w:vAlign w:val="center"/>
          </w:tcPr>
          <w:p w14:paraId="753AE3CC" w14:textId="77777777" w:rsidR="009D4917" w:rsidRPr="00A61C52" w:rsidRDefault="009D4917" w:rsidP="002F3AF6">
            <w:pPr>
              <w:pStyle w:val="affffd"/>
              <w:rPr>
                <w:color w:val="auto"/>
              </w:rPr>
            </w:pPr>
          </w:p>
        </w:tc>
        <w:tc>
          <w:tcPr>
            <w:tcW w:w="964" w:type="dxa"/>
            <w:vAlign w:val="center"/>
          </w:tcPr>
          <w:p w14:paraId="6F4202CA" w14:textId="5FCB29D7" w:rsidR="009D4917" w:rsidRPr="00A61C52" w:rsidRDefault="009D4917" w:rsidP="002F3AF6">
            <w:pPr>
              <w:pStyle w:val="affffd"/>
              <w:rPr>
                <w:color w:val="auto"/>
              </w:rPr>
            </w:pPr>
            <w:r w:rsidRPr="00A61C52">
              <w:rPr>
                <w:rFonts w:hint="eastAsia"/>
                <w:color w:val="auto"/>
              </w:rPr>
              <w:t>SS</w:t>
            </w:r>
          </w:p>
        </w:tc>
        <w:tc>
          <w:tcPr>
            <w:tcW w:w="0" w:type="auto"/>
            <w:vMerge/>
            <w:vAlign w:val="center"/>
          </w:tcPr>
          <w:p w14:paraId="5271FEFC" w14:textId="77777777" w:rsidR="009D4917" w:rsidRPr="00A61C52" w:rsidRDefault="009D4917" w:rsidP="002F3AF6">
            <w:pPr>
              <w:pStyle w:val="affffd"/>
              <w:rPr>
                <w:color w:val="auto"/>
              </w:rPr>
            </w:pPr>
          </w:p>
        </w:tc>
        <w:tc>
          <w:tcPr>
            <w:tcW w:w="1213" w:type="dxa"/>
            <w:vMerge/>
            <w:vAlign w:val="center"/>
          </w:tcPr>
          <w:p w14:paraId="7A4FF045" w14:textId="77777777" w:rsidR="009D4917" w:rsidRPr="00A61C52" w:rsidRDefault="009D4917" w:rsidP="002F3AF6">
            <w:pPr>
              <w:pStyle w:val="affffd"/>
              <w:rPr>
                <w:color w:val="auto"/>
              </w:rPr>
            </w:pPr>
          </w:p>
        </w:tc>
        <w:tc>
          <w:tcPr>
            <w:tcW w:w="1435" w:type="dxa"/>
            <w:vAlign w:val="center"/>
          </w:tcPr>
          <w:p w14:paraId="67C18864" w14:textId="3AF1747E" w:rsidR="009D4917" w:rsidRPr="00A61C52" w:rsidRDefault="009D4917" w:rsidP="002F3AF6">
            <w:pPr>
              <w:pStyle w:val="affffd"/>
              <w:rPr>
                <w:color w:val="auto"/>
              </w:rPr>
            </w:pPr>
            <w:r w:rsidRPr="00A61C52">
              <w:rPr>
                <w:rFonts w:hint="eastAsia"/>
                <w:color w:val="auto"/>
              </w:rPr>
              <w:t>300</w:t>
            </w:r>
          </w:p>
        </w:tc>
        <w:tc>
          <w:tcPr>
            <w:tcW w:w="2693" w:type="dxa"/>
            <w:vMerge/>
            <w:vAlign w:val="center"/>
          </w:tcPr>
          <w:p w14:paraId="14D4777B" w14:textId="77777777" w:rsidR="009D4917" w:rsidRPr="00A61C52" w:rsidRDefault="009D4917" w:rsidP="002F3AF6">
            <w:pPr>
              <w:pStyle w:val="affffd"/>
              <w:rPr>
                <w:color w:val="auto"/>
              </w:rPr>
            </w:pPr>
          </w:p>
        </w:tc>
        <w:tc>
          <w:tcPr>
            <w:tcW w:w="931" w:type="dxa"/>
            <w:vMerge/>
            <w:vAlign w:val="center"/>
          </w:tcPr>
          <w:p w14:paraId="14E116A5" w14:textId="4FDB06DF" w:rsidR="009D4917" w:rsidRPr="00A61C52" w:rsidRDefault="009D4917" w:rsidP="002F3AF6">
            <w:pPr>
              <w:pStyle w:val="affffd"/>
              <w:rPr>
                <w:color w:val="auto"/>
              </w:rPr>
            </w:pPr>
          </w:p>
        </w:tc>
        <w:tc>
          <w:tcPr>
            <w:tcW w:w="1022" w:type="dxa"/>
            <w:vMerge/>
            <w:vAlign w:val="center"/>
          </w:tcPr>
          <w:p w14:paraId="069A51F4" w14:textId="378C1A29" w:rsidR="009D4917" w:rsidRPr="00A61C52" w:rsidRDefault="009D4917" w:rsidP="002F3AF6">
            <w:pPr>
              <w:pStyle w:val="affffd"/>
              <w:rPr>
                <w:color w:val="auto"/>
              </w:rPr>
            </w:pPr>
          </w:p>
        </w:tc>
        <w:tc>
          <w:tcPr>
            <w:tcW w:w="754" w:type="dxa"/>
          </w:tcPr>
          <w:p w14:paraId="6946A726" w14:textId="62C397A3" w:rsidR="009D4917" w:rsidRPr="00A61C52" w:rsidRDefault="009D4917" w:rsidP="002F3AF6">
            <w:pPr>
              <w:pStyle w:val="affffd"/>
              <w:rPr>
                <w:color w:val="auto"/>
              </w:rPr>
            </w:pPr>
            <w:r w:rsidRPr="00A61C52">
              <w:rPr>
                <w:rFonts w:hint="eastAsia"/>
                <w:color w:val="auto"/>
              </w:rPr>
              <w:t>/</w:t>
            </w:r>
          </w:p>
        </w:tc>
        <w:tc>
          <w:tcPr>
            <w:tcW w:w="1121" w:type="dxa"/>
          </w:tcPr>
          <w:p w14:paraId="0F4C1A9B" w14:textId="39CBCA8E" w:rsidR="009D4917" w:rsidRPr="00A61C52" w:rsidRDefault="009D4917" w:rsidP="002F3AF6">
            <w:pPr>
              <w:pStyle w:val="affffd"/>
              <w:rPr>
                <w:color w:val="auto"/>
              </w:rPr>
            </w:pPr>
            <w:r w:rsidRPr="00A61C52">
              <w:rPr>
                <w:rFonts w:hint="eastAsia"/>
                <w:color w:val="auto"/>
              </w:rPr>
              <w:t>/</w:t>
            </w:r>
          </w:p>
        </w:tc>
        <w:tc>
          <w:tcPr>
            <w:tcW w:w="992" w:type="dxa"/>
          </w:tcPr>
          <w:p w14:paraId="75A5576D" w14:textId="659530B5" w:rsidR="009D4917" w:rsidRPr="00A61C52" w:rsidRDefault="009D4917" w:rsidP="002F3AF6">
            <w:pPr>
              <w:pStyle w:val="affffd"/>
              <w:rPr>
                <w:color w:val="auto"/>
              </w:rPr>
            </w:pPr>
            <w:r w:rsidRPr="00A61C52">
              <w:rPr>
                <w:rFonts w:hint="eastAsia"/>
                <w:color w:val="auto"/>
              </w:rPr>
              <w:t>/</w:t>
            </w:r>
          </w:p>
        </w:tc>
        <w:tc>
          <w:tcPr>
            <w:tcW w:w="1352" w:type="dxa"/>
            <w:vMerge/>
            <w:vAlign w:val="center"/>
          </w:tcPr>
          <w:p w14:paraId="0FE40B5E" w14:textId="1A017A7B" w:rsidR="009D4917" w:rsidRPr="00A61C52" w:rsidRDefault="009D4917" w:rsidP="002F3AF6">
            <w:pPr>
              <w:pStyle w:val="affffd"/>
              <w:rPr>
                <w:color w:val="auto"/>
              </w:rPr>
            </w:pPr>
          </w:p>
        </w:tc>
      </w:tr>
      <w:tr w:rsidR="00A61C52" w:rsidRPr="00A61C52" w14:paraId="1896EB93" w14:textId="77777777" w:rsidTr="004174E7">
        <w:trPr>
          <w:trHeight w:val="369"/>
        </w:trPr>
        <w:tc>
          <w:tcPr>
            <w:tcW w:w="1103" w:type="dxa"/>
            <w:vMerge/>
            <w:vAlign w:val="center"/>
          </w:tcPr>
          <w:p w14:paraId="01635695" w14:textId="77777777" w:rsidR="009D4917" w:rsidRPr="00A61C52" w:rsidRDefault="009D4917" w:rsidP="002F3AF6">
            <w:pPr>
              <w:pStyle w:val="affffd"/>
              <w:rPr>
                <w:color w:val="auto"/>
              </w:rPr>
            </w:pPr>
          </w:p>
        </w:tc>
        <w:tc>
          <w:tcPr>
            <w:tcW w:w="964" w:type="dxa"/>
            <w:vAlign w:val="center"/>
          </w:tcPr>
          <w:p w14:paraId="5AFD3485" w14:textId="76A0B893" w:rsidR="009D4917" w:rsidRPr="00A61C52" w:rsidRDefault="009D4917" w:rsidP="002F3AF6">
            <w:pPr>
              <w:pStyle w:val="affffd"/>
              <w:rPr>
                <w:color w:val="auto"/>
              </w:rPr>
            </w:pPr>
            <w:r w:rsidRPr="00A61C52">
              <w:rPr>
                <w:color w:val="auto"/>
              </w:rPr>
              <w:t>TDS</w:t>
            </w:r>
          </w:p>
        </w:tc>
        <w:tc>
          <w:tcPr>
            <w:tcW w:w="0" w:type="auto"/>
            <w:vMerge/>
            <w:vAlign w:val="center"/>
          </w:tcPr>
          <w:p w14:paraId="3ED4BA78" w14:textId="77777777" w:rsidR="009D4917" w:rsidRPr="00A61C52" w:rsidRDefault="009D4917" w:rsidP="002F3AF6">
            <w:pPr>
              <w:pStyle w:val="affffd"/>
              <w:rPr>
                <w:color w:val="auto"/>
              </w:rPr>
            </w:pPr>
          </w:p>
        </w:tc>
        <w:tc>
          <w:tcPr>
            <w:tcW w:w="1213" w:type="dxa"/>
            <w:vMerge/>
            <w:vAlign w:val="center"/>
          </w:tcPr>
          <w:p w14:paraId="02025EF8" w14:textId="77777777" w:rsidR="009D4917" w:rsidRPr="00A61C52" w:rsidRDefault="009D4917" w:rsidP="002F3AF6">
            <w:pPr>
              <w:pStyle w:val="affffd"/>
              <w:rPr>
                <w:color w:val="auto"/>
              </w:rPr>
            </w:pPr>
          </w:p>
        </w:tc>
        <w:tc>
          <w:tcPr>
            <w:tcW w:w="1435" w:type="dxa"/>
            <w:vAlign w:val="center"/>
          </w:tcPr>
          <w:p w14:paraId="30020D9C" w14:textId="1FCB4F18" w:rsidR="009D4917" w:rsidRPr="00A61C52" w:rsidRDefault="009D4917" w:rsidP="002F3AF6">
            <w:pPr>
              <w:pStyle w:val="affffd"/>
              <w:rPr>
                <w:color w:val="auto"/>
              </w:rPr>
            </w:pPr>
            <w:r w:rsidRPr="00A61C52">
              <w:rPr>
                <w:color w:val="auto"/>
              </w:rPr>
              <w:t>1500</w:t>
            </w:r>
          </w:p>
        </w:tc>
        <w:tc>
          <w:tcPr>
            <w:tcW w:w="2693" w:type="dxa"/>
            <w:vMerge/>
            <w:vAlign w:val="center"/>
          </w:tcPr>
          <w:p w14:paraId="59D0F862" w14:textId="77777777" w:rsidR="009D4917" w:rsidRPr="00A61C52" w:rsidRDefault="009D4917" w:rsidP="002F3AF6">
            <w:pPr>
              <w:pStyle w:val="affffd"/>
              <w:rPr>
                <w:color w:val="auto"/>
              </w:rPr>
            </w:pPr>
          </w:p>
        </w:tc>
        <w:tc>
          <w:tcPr>
            <w:tcW w:w="931" w:type="dxa"/>
            <w:vMerge/>
            <w:vAlign w:val="center"/>
          </w:tcPr>
          <w:p w14:paraId="40D5A8DC" w14:textId="77777777" w:rsidR="009D4917" w:rsidRPr="00A61C52" w:rsidRDefault="009D4917" w:rsidP="002F3AF6">
            <w:pPr>
              <w:pStyle w:val="affffd"/>
              <w:rPr>
                <w:color w:val="auto"/>
              </w:rPr>
            </w:pPr>
          </w:p>
        </w:tc>
        <w:tc>
          <w:tcPr>
            <w:tcW w:w="1022" w:type="dxa"/>
            <w:vMerge/>
            <w:vAlign w:val="center"/>
          </w:tcPr>
          <w:p w14:paraId="5FBBD0EB" w14:textId="77777777" w:rsidR="009D4917" w:rsidRPr="00A61C52" w:rsidRDefault="009D4917" w:rsidP="002F3AF6">
            <w:pPr>
              <w:pStyle w:val="affffd"/>
              <w:rPr>
                <w:color w:val="auto"/>
              </w:rPr>
            </w:pPr>
          </w:p>
        </w:tc>
        <w:tc>
          <w:tcPr>
            <w:tcW w:w="754" w:type="dxa"/>
          </w:tcPr>
          <w:p w14:paraId="434AAEC6" w14:textId="1C557792" w:rsidR="009D4917" w:rsidRPr="00A61C52" w:rsidRDefault="009D4917" w:rsidP="002F3AF6">
            <w:pPr>
              <w:pStyle w:val="affffd"/>
              <w:rPr>
                <w:color w:val="auto"/>
              </w:rPr>
            </w:pPr>
            <w:r w:rsidRPr="00A61C52">
              <w:rPr>
                <w:rFonts w:hint="eastAsia"/>
                <w:color w:val="auto"/>
              </w:rPr>
              <w:t>/</w:t>
            </w:r>
          </w:p>
        </w:tc>
        <w:tc>
          <w:tcPr>
            <w:tcW w:w="1121" w:type="dxa"/>
          </w:tcPr>
          <w:p w14:paraId="231FAEE2" w14:textId="14196C6D" w:rsidR="009D4917" w:rsidRPr="00A61C52" w:rsidRDefault="009D4917" w:rsidP="002F3AF6">
            <w:pPr>
              <w:pStyle w:val="affffd"/>
              <w:rPr>
                <w:color w:val="auto"/>
              </w:rPr>
            </w:pPr>
            <w:r w:rsidRPr="00A61C52">
              <w:rPr>
                <w:rFonts w:hint="eastAsia"/>
                <w:color w:val="auto"/>
              </w:rPr>
              <w:t>/</w:t>
            </w:r>
          </w:p>
        </w:tc>
        <w:tc>
          <w:tcPr>
            <w:tcW w:w="992" w:type="dxa"/>
          </w:tcPr>
          <w:p w14:paraId="1184DC7C" w14:textId="23BDBE01" w:rsidR="009D4917" w:rsidRPr="00A61C52" w:rsidRDefault="009D4917" w:rsidP="002F3AF6">
            <w:pPr>
              <w:pStyle w:val="affffd"/>
              <w:rPr>
                <w:color w:val="auto"/>
              </w:rPr>
            </w:pPr>
            <w:r w:rsidRPr="00A61C52">
              <w:rPr>
                <w:rFonts w:hint="eastAsia"/>
                <w:color w:val="auto"/>
              </w:rPr>
              <w:t>/</w:t>
            </w:r>
          </w:p>
        </w:tc>
        <w:tc>
          <w:tcPr>
            <w:tcW w:w="1352" w:type="dxa"/>
            <w:vMerge/>
            <w:vAlign w:val="center"/>
          </w:tcPr>
          <w:p w14:paraId="310B465B" w14:textId="77777777" w:rsidR="009D4917" w:rsidRPr="00A61C52" w:rsidRDefault="009D4917" w:rsidP="002F3AF6">
            <w:pPr>
              <w:pStyle w:val="affffd"/>
              <w:rPr>
                <w:color w:val="auto"/>
              </w:rPr>
            </w:pPr>
          </w:p>
        </w:tc>
      </w:tr>
      <w:tr w:rsidR="00A61C52" w:rsidRPr="00A61C52" w14:paraId="0E656519" w14:textId="3A94D00B" w:rsidTr="00105382">
        <w:trPr>
          <w:trHeight w:val="369"/>
        </w:trPr>
        <w:tc>
          <w:tcPr>
            <w:tcW w:w="1103" w:type="dxa"/>
            <w:vMerge w:val="restart"/>
            <w:vAlign w:val="center"/>
          </w:tcPr>
          <w:p w14:paraId="1FE5BFF9" w14:textId="77777777" w:rsidR="009D4917" w:rsidRPr="00A61C52" w:rsidRDefault="009D4917" w:rsidP="002F3AF6">
            <w:pPr>
              <w:pStyle w:val="affffd"/>
              <w:rPr>
                <w:color w:val="auto"/>
              </w:rPr>
            </w:pPr>
            <w:r w:rsidRPr="00A61C52">
              <w:rPr>
                <w:rFonts w:hint="eastAsia"/>
                <w:color w:val="auto"/>
              </w:rPr>
              <w:t>生活污水</w:t>
            </w:r>
          </w:p>
        </w:tc>
        <w:tc>
          <w:tcPr>
            <w:tcW w:w="964" w:type="dxa"/>
            <w:vAlign w:val="center"/>
          </w:tcPr>
          <w:p w14:paraId="4C027638" w14:textId="203C2A83" w:rsidR="009D4917" w:rsidRPr="00A61C52" w:rsidRDefault="009D4917" w:rsidP="002F3AF6">
            <w:pPr>
              <w:pStyle w:val="affffd"/>
              <w:rPr>
                <w:color w:val="auto"/>
              </w:rPr>
            </w:pPr>
            <w:r w:rsidRPr="00A61C52">
              <w:rPr>
                <w:rFonts w:hint="eastAsia"/>
                <w:color w:val="auto"/>
              </w:rPr>
              <w:t>pH</w:t>
            </w:r>
          </w:p>
        </w:tc>
        <w:tc>
          <w:tcPr>
            <w:tcW w:w="0" w:type="auto"/>
            <w:vMerge w:val="restart"/>
            <w:vAlign w:val="center"/>
          </w:tcPr>
          <w:p w14:paraId="7C2A1472" w14:textId="77777777" w:rsidR="009D4917" w:rsidRPr="00A61C52" w:rsidRDefault="009D4917" w:rsidP="002F3AF6">
            <w:pPr>
              <w:pStyle w:val="affffd"/>
              <w:rPr>
                <w:color w:val="auto"/>
              </w:rPr>
            </w:pPr>
            <w:r w:rsidRPr="00A61C52">
              <w:rPr>
                <w:rFonts w:hint="eastAsia"/>
                <w:color w:val="auto"/>
              </w:rPr>
              <w:t>物料</w:t>
            </w:r>
          </w:p>
          <w:p w14:paraId="157E161E" w14:textId="755F57E4" w:rsidR="009D4917" w:rsidRPr="00A61C52" w:rsidRDefault="009D4917" w:rsidP="002F3AF6">
            <w:pPr>
              <w:pStyle w:val="affffd"/>
              <w:rPr>
                <w:color w:val="auto"/>
              </w:rPr>
            </w:pPr>
            <w:r w:rsidRPr="00A61C52">
              <w:rPr>
                <w:rFonts w:hint="eastAsia"/>
                <w:color w:val="auto"/>
              </w:rPr>
              <w:t>平衡</w:t>
            </w:r>
          </w:p>
        </w:tc>
        <w:tc>
          <w:tcPr>
            <w:tcW w:w="1213" w:type="dxa"/>
            <w:vMerge w:val="restart"/>
            <w:vAlign w:val="center"/>
          </w:tcPr>
          <w:p w14:paraId="21233339" w14:textId="6A7A3B3F" w:rsidR="009D4917" w:rsidRPr="00A61C52" w:rsidRDefault="009D4917" w:rsidP="002F3AF6">
            <w:pPr>
              <w:pStyle w:val="affffd"/>
              <w:rPr>
                <w:color w:val="auto"/>
              </w:rPr>
            </w:pPr>
            <w:r w:rsidRPr="00A61C52">
              <w:rPr>
                <w:rFonts w:hint="eastAsia"/>
                <w:color w:val="auto"/>
              </w:rPr>
              <w:t>0.72</w:t>
            </w:r>
          </w:p>
        </w:tc>
        <w:tc>
          <w:tcPr>
            <w:tcW w:w="1435" w:type="dxa"/>
            <w:vAlign w:val="center"/>
          </w:tcPr>
          <w:p w14:paraId="5E70DFA2" w14:textId="19454031" w:rsidR="009D4917" w:rsidRPr="00A61C52" w:rsidRDefault="009D4917" w:rsidP="002F3AF6">
            <w:pPr>
              <w:pStyle w:val="affffd"/>
              <w:rPr>
                <w:color w:val="auto"/>
              </w:rPr>
            </w:pPr>
            <w:r w:rsidRPr="00A61C52">
              <w:rPr>
                <w:rFonts w:hint="eastAsia"/>
                <w:color w:val="auto"/>
              </w:rPr>
              <w:t>6-9</w:t>
            </w:r>
          </w:p>
        </w:tc>
        <w:tc>
          <w:tcPr>
            <w:tcW w:w="2693" w:type="dxa"/>
            <w:vMerge w:val="restart"/>
            <w:vAlign w:val="center"/>
          </w:tcPr>
          <w:p w14:paraId="052BB365" w14:textId="7024165C" w:rsidR="009D4917" w:rsidRPr="00A61C52" w:rsidRDefault="009D4917" w:rsidP="002F3AF6">
            <w:pPr>
              <w:pStyle w:val="affffd"/>
              <w:rPr>
                <w:color w:val="auto"/>
              </w:rPr>
            </w:pPr>
            <w:r w:rsidRPr="00A61C52">
              <w:rPr>
                <w:rFonts w:hint="eastAsia"/>
                <w:color w:val="auto"/>
              </w:rPr>
              <w:t>直接排入园区污水处理厂</w:t>
            </w:r>
          </w:p>
        </w:tc>
        <w:tc>
          <w:tcPr>
            <w:tcW w:w="931" w:type="dxa"/>
            <w:vMerge w:val="restart"/>
            <w:vAlign w:val="center"/>
          </w:tcPr>
          <w:p w14:paraId="3813F840" w14:textId="77777777" w:rsidR="009D4917" w:rsidRPr="00A61C52" w:rsidRDefault="009D4917" w:rsidP="002F3AF6">
            <w:pPr>
              <w:pStyle w:val="affffd"/>
              <w:rPr>
                <w:color w:val="auto"/>
              </w:rPr>
            </w:pPr>
            <w:r w:rsidRPr="00A61C52">
              <w:rPr>
                <w:rFonts w:hint="eastAsia"/>
                <w:color w:val="auto"/>
              </w:rPr>
              <w:t>物料</w:t>
            </w:r>
          </w:p>
          <w:p w14:paraId="77225881" w14:textId="71278604" w:rsidR="009D4917" w:rsidRPr="00A61C52" w:rsidRDefault="009D4917" w:rsidP="002F3AF6">
            <w:pPr>
              <w:pStyle w:val="affffd"/>
              <w:rPr>
                <w:color w:val="auto"/>
              </w:rPr>
            </w:pPr>
            <w:r w:rsidRPr="00A61C52">
              <w:rPr>
                <w:rFonts w:hint="eastAsia"/>
                <w:color w:val="auto"/>
              </w:rPr>
              <w:t>平衡</w:t>
            </w:r>
          </w:p>
        </w:tc>
        <w:tc>
          <w:tcPr>
            <w:tcW w:w="1022" w:type="dxa"/>
            <w:vMerge w:val="restart"/>
            <w:vAlign w:val="center"/>
          </w:tcPr>
          <w:p w14:paraId="3A7744E1" w14:textId="56E649FA" w:rsidR="009D4917" w:rsidRPr="00A61C52" w:rsidRDefault="009D4917" w:rsidP="002F3AF6">
            <w:pPr>
              <w:pStyle w:val="affffd"/>
              <w:rPr>
                <w:color w:val="auto"/>
              </w:rPr>
            </w:pPr>
            <w:r w:rsidRPr="00A61C52">
              <w:rPr>
                <w:rFonts w:hint="eastAsia"/>
                <w:color w:val="auto"/>
              </w:rPr>
              <w:t>/</w:t>
            </w:r>
          </w:p>
        </w:tc>
        <w:tc>
          <w:tcPr>
            <w:tcW w:w="754" w:type="dxa"/>
          </w:tcPr>
          <w:p w14:paraId="561C152E" w14:textId="0FAD568A" w:rsidR="009D4917" w:rsidRPr="00A61C52" w:rsidRDefault="009D4917" w:rsidP="002F3AF6">
            <w:pPr>
              <w:pStyle w:val="affffd"/>
              <w:rPr>
                <w:color w:val="auto"/>
              </w:rPr>
            </w:pPr>
            <w:r w:rsidRPr="00A61C52">
              <w:rPr>
                <w:rFonts w:hint="eastAsia"/>
                <w:color w:val="auto"/>
              </w:rPr>
              <w:t>/</w:t>
            </w:r>
          </w:p>
        </w:tc>
        <w:tc>
          <w:tcPr>
            <w:tcW w:w="1121" w:type="dxa"/>
          </w:tcPr>
          <w:p w14:paraId="28B007FF" w14:textId="07DDA408" w:rsidR="009D4917" w:rsidRPr="00A61C52" w:rsidRDefault="009D4917" w:rsidP="002F3AF6">
            <w:pPr>
              <w:pStyle w:val="affffd"/>
              <w:rPr>
                <w:color w:val="auto"/>
              </w:rPr>
            </w:pPr>
            <w:r w:rsidRPr="00A61C52">
              <w:rPr>
                <w:rFonts w:hint="eastAsia"/>
                <w:color w:val="auto"/>
              </w:rPr>
              <w:t>/</w:t>
            </w:r>
          </w:p>
        </w:tc>
        <w:tc>
          <w:tcPr>
            <w:tcW w:w="992" w:type="dxa"/>
          </w:tcPr>
          <w:p w14:paraId="042F83BA" w14:textId="5CEA8DB6" w:rsidR="009D4917" w:rsidRPr="00A61C52" w:rsidRDefault="009D4917" w:rsidP="002F3AF6">
            <w:pPr>
              <w:pStyle w:val="affffd"/>
              <w:rPr>
                <w:color w:val="auto"/>
              </w:rPr>
            </w:pPr>
            <w:r w:rsidRPr="00A61C52">
              <w:rPr>
                <w:rFonts w:hint="eastAsia"/>
                <w:color w:val="auto"/>
              </w:rPr>
              <w:t>/</w:t>
            </w:r>
          </w:p>
        </w:tc>
        <w:tc>
          <w:tcPr>
            <w:tcW w:w="1352" w:type="dxa"/>
            <w:vMerge w:val="restart"/>
            <w:vAlign w:val="center"/>
          </w:tcPr>
          <w:p w14:paraId="30D29F44" w14:textId="77777777" w:rsidR="009D4917" w:rsidRPr="00A61C52" w:rsidRDefault="009D4917" w:rsidP="002F3AF6">
            <w:pPr>
              <w:pStyle w:val="affffd"/>
              <w:rPr>
                <w:color w:val="auto"/>
              </w:rPr>
            </w:pPr>
            <w:r w:rsidRPr="00A61C52">
              <w:rPr>
                <w:rFonts w:hint="eastAsia"/>
                <w:color w:val="auto"/>
              </w:rPr>
              <w:t>园区污水处理厂</w:t>
            </w:r>
          </w:p>
          <w:p w14:paraId="4FBBED56" w14:textId="77777777" w:rsidR="009D4917" w:rsidRPr="00A61C52" w:rsidRDefault="009D4917" w:rsidP="002F3AF6">
            <w:pPr>
              <w:pStyle w:val="affffd"/>
              <w:rPr>
                <w:color w:val="auto"/>
              </w:rPr>
            </w:pPr>
            <w:r w:rsidRPr="00A61C52">
              <w:rPr>
                <w:rFonts w:hint="eastAsia"/>
                <w:color w:val="auto"/>
              </w:rPr>
              <w:t>处理后</w:t>
            </w:r>
            <w:r w:rsidRPr="00A61C52">
              <w:rPr>
                <w:color w:val="auto"/>
              </w:rPr>
              <w:t>80%</w:t>
            </w:r>
            <w:r w:rsidRPr="00A61C52">
              <w:rPr>
                <w:rFonts w:hint="eastAsia"/>
                <w:color w:val="auto"/>
              </w:rPr>
              <w:t>回用，</w:t>
            </w:r>
          </w:p>
          <w:p w14:paraId="79FE06FE" w14:textId="1B34B2CC" w:rsidR="009D4917" w:rsidRPr="00A61C52" w:rsidRDefault="009D4917" w:rsidP="002F3AF6">
            <w:pPr>
              <w:pStyle w:val="affffd"/>
              <w:rPr>
                <w:color w:val="auto"/>
              </w:rPr>
            </w:pPr>
            <w:r w:rsidRPr="00A61C52">
              <w:rPr>
                <w:rFonts w:hint="eastAsia"/>
                <w:color w:val="auto"/>
              </w:rPr>
              <w:t>剩余</w:t>
            </w:r>
            <w:r w:rsidRPr="00A61C52">
              <w:rPr>
                <w:color w:val="auto"/>
              </w:rPr>
              <w:t>20%</w:t>
            </w:r>
            <w:r w:rsidRPr="00A61C52">
              <w:rPr>
                <w:rFonts w:hint="eastAsia"/>
                <w:color w:val="auto"/>
              </w:rPr>
              <w:t>排入西社河</w:t>
            </w:r>
          </w:p>
        </w:tc>
      </w:tr>
      <w:tr w:rsidR="00A61C52" w:rsidRPr="00A61C52" w14:paraId="397C37FD" w14:textId="77777777" w:rsidTr="00105382">
        <w:trPr>
          <w:trHeight w:val="369"/>
        </w:trPr>
        <w:tc>
          <w:tcPr>
            <w:tcW w:w="1103" w:type="dxa"/>
            <w:vMerge/>
            <w:vAlign w:val="center"/>
          </w:tcPr>
          <w:p w14:paraId="5A84D895" w14:textId="77777777" w:rsidR="009D4917" w:rsidRPr="00A61C52" w:rsidRDefault="009D4917" w:rsidP="002F3AF6">
            <w:pPr>
              <w:pStyle w:val="affffd"/>
              <w:rPr>
                <w:color w:val="auto"/>
              </w:rPr>
            </w:pPr>
          </w:p>
        </w:tc>
        <w:tc>
          <w:tcPr>
            <w:tcW w:w="964" w:type="dxa"/>
            <w:vAlign w:val="center"/>
          </w:tcPr>
          <w:p w14:paraId="3575B2EE" w14:textId="46F02E9A" w:rsidR="009D4917" w:rsidRPr="00A61C52" w:rsidRDefault="009D4917" w:rsidP="002F3AF6">
            <w:pPr>
              <w:pStyle w:val="affffd"/>
              <w:rPr>
                <w:color w:val="auto"/>
              </w:rPr>
            </w:pPr>
            <w:proofErr w:type="spellStart"/>
            <w:r w:rsidRPr="00A61C52">
              <w:rPr>
                <w:color w:val="auto"/>
              </w:rPr>
              <w:t>COD</w:t>
            </w:r>
            <w:r w:rsidRPr="00A61C52">
              <w:rPr>
                <w:color w:val="auto"/>
                <w:vertAlign w:val="subscript"/>
              </w:rPr>
              <w:t>cr</w:t>
            </w:r>
            <w:proofErr w:type="spellEnd"/>
          </w:p>
        </w:tc>
        <w:tc>
          <w:tcPr>
            <w:tcW w:w="0" w:type="auto"/>
            <w:vMerge/>
            <w:vAlign w:val="center"/>
          </w:tcPr>
          <w:p w14:paraId="7F5E3664" w14:textId="77777777" w:rsidR="009D4917" w:rsidRPr="00A61C52" w:rsidRDefault="009D4917" w:rsidP="002F3AF6">
            <w:pPr>
              <w:pStyle w:val="affffd"/>
              <w:rPr>
                <w:color w:val="auto"/>
              </w:rPr>
            </w:pPr>
          </w:p>
        </w:tc>
        <w:tc>
          <w:tcPr>
            <w:tcW w:w="1213" w:type="dxa"/>
            <w:vMerge/>
            <w:vAlign w:val="center"/>
          </w:tcPr>
          <w:p w14:paraId="5C5983AD" w14:textId="77777777" w:rsidR="009D4917" w:rsidRPr="00A61C52" w:rsidRDefault="009D4917" w:rsidP="002F3AF6">
            <w:pPr>
              <w:pStyle w:val="affffd"/>
              <w:rPr>
                <w:color w:val="auto"/>
              </w:rPr>
            </w:pPr>
          </w:p>
        </w:tc>
        <w:tc>
          <w:tcPr>
            <w:tcW w:w="1435" w:type="dxa"/>
            <w:vAlign w:val="center"/>
          </w:tcPr>
          <w:p w14:paraId="711D6CAB" w14:textId="02F62921" w:rsidR="009D4917" w:rsidRPr="00A61C52" w:rsidRDefault="009D4917" w:rsidP="002F3AF6">
            <w:pPr>
              <w:pStyle w:val="affffd"/>
              <w:rPr>
                <w:color w:val="auto"/>
              </w:rPr>
            </w:pPr>
            <w:r w:rsidRPr="00A61C52">
              <w:rPr>
                <w:rFonts w:hint="eastAsia"/>
                <w:color w:val="auto"/>
              </w:rPr>
              <w:t>300</w:t>
            </w:r>
          </w:p>
        </w:tc>
        <w:tc>
          <w:tcPr>
            <w:tcW w:w="2693" w:type="dxa"/>
            <w:vMerge/>
            <w:vAlign w:val="center"/>
          </w:tcPr>
          <w:p w14:paraId="10DEE0BF" w14:textId="77777777" w:rsidR="009D4917" w:rsidRPr="00A61C52" w:rsidRDefault="009D4917" w:rsidP="002F3AF6">
            <w:pPr>
              <w:pStyle w:val="affffd"/>
              <w:rPr>
                <w:color w:val="auto"/>
              </w:rPr>
            </w:pPr>
          </w:p>
        </w:tc>
        <w:tc>
          <w:tcPr>
            <w:tcW w:w="931" w:type="dxa"/>
            <w:vMerge/>
            <w:vAlign w:val="center"/>
          </w:tcPr>
          <w:p w14:paraId="5160C658" w14:textId="77777777" w:rsidR="009D4917" w:rsidRPr="00A61C52" w:rsidRDefault="009D4917" w:rsidP="002F3AF6">
            <w:pPr>
              <w:pStyle w:val="affffd"/>
              <w:rPr>
                <w:color w:val="auto"/>
              </w:rPr>
            </w:pPr>
          </w:p>
        </w:tc>
        <w:tc>
          <w:tcPr>
            <w:tcW w:w="1022" w:type="dxa"/>
            <w:vMerge/>
            <w:vAlign w:val="center"/>
          </w:tcPr>
          <w:p w14:paraId="6C89708B" w14:textId="77777777" w:rsidR="009D4917" w:rsidRPr="00A61C52" w:rsidRDefault="009D4917" w:rsidP="002F3AF6">
            <w:pPr>
              <w:pStyle w:val="affffd"/>
              <w:rPr>
                <w:color w:val="auto"/>
              </w:rPr>
            </w:pPr>
          </w:p>
        </w:tc>
        <w:tc>
          <w:tcPr>
            <w:tcW w:w="754" w:type="dxa"/>
          </w:tcPr>
          <w:p w14:paraId="6234B0F7" w14:textId="425DB59C" w:rsidR="009D4917" w:rsidRPr="00A61C52" w:rsidRDefault="009D4917" w:rsidP="002F3AF6">
            <w:pPr>
              <w:pStyle w:val="affffd"/>
              <w:rPr>
                <w:color w:val="auto"/>
              </w:rPr>
            </w:pPr>
            <w:r w:rsidRPr="00A61C52">
              <w:rPr>
                <w:rFonts w:hint="eastAsia"/>
                <w:color w:val="auto"/>
              </w:rPr>
              <w:t>/</w:t>
            </w:r>
          </w:p>
        </w:tc>
        <w:tc>
          <w:tcPr>
            <w:tcW w:w="1121" w:type="dxa"/>
          </w:tcPr>
          <w:p w14:paraId="1A75D6A3" w14:textId="200D03D5" w:rsidR="009D4917" w:rsidRPr="00A61C52" w:rsidRDefault="009D4917" w:rsidP="002F3AF6">
            <w:pPr>
              <w:pStyle w:val="affffd"/>
              <w:rPr>
                <w:color w:val="auto"/>
              </w:rPr>
            </w:pPr>
            <w:r w:rsidRPr="00A61C52">
              <w:rPr>
                <w:rFonts w:hint="eastAsia"/>
                <w:color w:val="auto"/>
              </w:rPr>
              <w:t>/</w:t>
            </w:r>
          </w:p>
        </w:tc>
        <w:tc>
          <w:tcPr>
            <w:tcW w:w="992" w:type="dxa"/>
          </w:tcPr>
          <w:p w14:paraId="35B7FC10" w14:textId="2E58B3E8" w:rsidR="009D4917" w:rsidRPr="00A61C52" w:rsidRDefault="009D4917" w:rsidP="002F3AF6">
            <w:pPr>
              <w:pStyle w:val="affffd"/>
              <w:rPr>
                <w:color w:val="auto"/>
              </w:rPr>
            </w:pPr>
            <w:r w:rsidRPr="00A61C52">
              <w:rPr>
                <w:rFonts w:hint="eastAsia"/>
                <w:color w:val="auto"/>
              </w:rPr>
              <w:t>/</w:t>
            </w:r>
          </w:p>
        </w:tc>
        <w:tc>
          <w:tcPr>
            <w:tcW w:w="1352" w:type="dxa"/>
            <w:vMerge/>
            <w:vAlign w:val="center"/>
          </w:tcPr>
          <w:p w14:paraId="6E4DCB46" w14:textId="77777777" w:rsidR="009D4917" w:rsidRPr="00A61C52" w:rsidRDefault="009D4917" w:rsidP="002F3AF6">
            <w:pPr>
              <w:pStyle w:val="affffd"/>
              <w:rPr>
                <w:color w:val="auto"/>
              </w:rPr>
            </w:pPr>
          </w:p>
        </w:tc>
      </w:tr>
      <w:tr w:rsidR="00A61C52" w:rsidRPr="00A61C52" w14:paraId="5A4A4123" w14:textId="215F25AD" w:rsidTr="00105382">
        <w:trPr>
          <w:trHeight w:val="369"/>
        </w:trPr>
        <w:tc>
          <w:tcPr>
            <w:tcW w:w="1103" w:type="dxa"/>
            <w:vMerge/>
            <w:vAlign w:val="center"/>
          </w:tcPr>
          <w:p w14:paraId="62E42C53" w14:textId="77777777" w:rsidR="009D4917" w:rsidRPr="00A61C52" w:rsidRDefault="009D4917" w:rsidP="002F3AF6">
            <w:pPr>
              <w:pStyle w:val="affffd"/>
              <w:rPr>
                <w:color w:val="auto"/>
              </w:rPr>
            </w:pPr>
          </w:p>
        </w:tc>
        <w:tc>
          <w:tcPr>
            <w:tcW w:w="964" w:type="dxa"/>
            <w:vAlign w:val="center"/>
          </w:tcPr>
          <w:p w14:paraId="6685477D" w14:textId="77777777" w:rsidR="009D4917" w:rsidRPr="00A61C52" w:rsidRDefault="009D4917" w:rsidP="002F3AF6">
            <w:pPr>
              <w:pStyle w:val="affffd"/>
              <w:rPr>
                <w:color w:val="auto"/>
              </w:rPr>
            </w:pPr>
            <w:r w:rsidRPr="00A61C52">
              <w:rPr>
                <w:color w:val="auto"/>
              </w:rPr>
              <w:t>NH</w:t>
            </w:r>
            <w:r w:rsidRPr="00A61C52">
              <w:rPr>
                <w:color w:val="auto"/>
                <w:vertAlign w:val="subscript"/>
              </w:rPr>
              <w:t>3</w:t>
            </w:r>
            <w:r w:rsidRPr="00A61C52">
              <w:rPr>
                <w:color w:val="auto"/>
              </w:rPr>
              <w:t>-N</w:t>
            </w:r>
          </w:p>
        </w:tc>
        <w:tc>
          <w:tcPr>
            <w:tcW w:w="0" w:type="auto"/>
            <w:vMerge/>
            <w:vAlign w:val="center"/>
          </w:tcPr>
          <w:p w14:paraId="2214705C" w14:textId="77777777" w:rsidR="009D4917" w:rsidRPr="00A61C52" w:rsidRDefault="009D4917" w:rsidP="002F3AF6">
            <w:pPr>
              <w:pStyle w:val="affffd"/>
              <w:rPr>
                <w:color w:val="auto"/>
              </w:rPr>
            </w:pPr>
          </w:p>
        </w:tc>
        <w:tc>
          <w:tcPr>
            <w:tcW w:w="1213" w:type="dxa"/>
            <w:vMerge/>
            <w:vAlign w:val="center"/>
          </w:tcPr>
          <w:p w14:paraId="05274D1F" w14:textId="77777777" w:rsidR="009D4917" w:rsidRPr="00A61C52" w:rsidRDefault="009D4917" w:rsidP="002F3AF6">
            <w:pPr>
              <w:pStyle w:val="affffd"/>
              <w:rPr>
                <w:color w:val="auto"/>
              </w:rPr>
            </w:pPr>
          </w:p>
        </w:tc>
        <w:tc>
          <w:tcPr>
            <w:tcW w:w="1435" w:type="dxa"/>
            <w:vAlign w:val="center"/>
          </w:tcPr>
          <w:p w14:paraId="4FC64D9E" w14:textId="77777777" w:rsidR="009D4917" w:rsidRPr="00A61C52" w:rsidRDefault="009D4917" w:rsidP="002F3AF6">
            <w:pPr>
              <w:pStyle w:val="affffd"/>
              <w:rPr>
                <w:color w:val="auto"/>
              </w:rPr>
            </w:pPr>
            <w:r w:rsidRPr="00A61C52">
              <w:rPr>
                <w:color w:val="auto"/>
              </w:rPr>
              <w:t>25</w:t>
            </w:r>
          </w:p>
        </w:tc>
        <w:tc>
          <w:tcPr>
            <w:tcW w:w="2693" w:type="dxa"/>
            <w:vMerge/>
            <w:vAlign w:val="center"/>
          </w:tcPr>
          <w:p w14:paraId="4CCBF469" w14:textId="77777777" w:rsidR="009D4917" w:rsidRPr="00A61C52" w:rsidRDefault="009D4917" w:rsidP="002F3AF6">
            <w:pPr>
              <w:pStyle w:val="affffd"/>
              <w:rPr>
                <w:color w:val="auto"/>
              </w:rPr>
            </w:pPr>
          </w:p>
        </w:tc>
        <w:tc>
          <w:tcPr>
            <w:tcW w:w="931" w:type="dxa"/>
            <w:vMerge/>
            <w:vAlign w:val="center"/>
          </w:tcPr>
          <w:p w14:paraId="1C0AE077" w14:textId="0283BE9D" w:rsidR="009D4917" w:rsidRPr="00A61C52" w:rsidRDefault="009D4917" w:rsidP="002F3AF6">
            <w:pPr>
              <w:pStyle w:val="affffd"/>
              <w:rPr>
                <w:color w:val="auto"/>
              </w:rPr>
            </w:pPr>
          </w:p>
        </w:tc>
        <w:tc>
          <w:tcPr>
            <w:tcW w:w="1022" w:type="dxa"/>
            <w:vMerge/>
            <w:vAlign w:val="center"/>
          </w:tcPr>
          <w:p w14:paraId="38F66EEF" w14:textId="77777777" w:rsidR="009D4917" w:rsidRPr="00A61C52" w:rsidRDefault="009D4917" w:rsidP="002F3AF6">
            <w:pPr>
              <w:pStyle w:val="affffd"/>
              <w:rPr>
                <w:color w:val="auto"/>
              </w:rPr>
            </w:pPr>
          </w:p>
        </w:tc>
        <w:tc>
          <w:tcPr>
            <w:tcW w:w="754" w:type="dxa"/>
          </w:tcPr>
          <w:p w14:paraId="5EC58348" w14:textId="79FC43AA" w:rsidR="009D4917" w:rsidRPr="00A61C52" w:rsidRDefault="009D4917" w:rsidP="002F3AF6">
            <w:pPr>
              <w:pStyle w:val="affffd"/>
              <w:rPr>
                <w:color w:val="auto"/>
              </w:rPr>
            </w:pPr>
            <w:r w:rsidRPr="00A61C52">
              <w:rPr>
                <w:rFonts w:hint="eastAsia"/>
                <w:color w:val="auto"/>
              </w:rPr>
              <w:t>/</w:t>
            </w:r>
          </w:p>
        </w:tc>
        <w:tc>
          <w:tcPr>
            <w:tcW w:w="1121" w:type="dxa"/>
          </w:tcPr>
          <w:p w14:paraId="19D39253" w14:textId="5DBCBB9B" w:rsidR="009D4917" w:rsidRPr="00A61C52" w:rsidRDefault="009D4917" w:rsidP="002F3AF6">
            <w:pPr>
              <w:pStyle w:val="affffd"/>
              <w:rPr>
                <w:color w:val="auto"/>
              </w:rPr>
            </w:pPr>
            <w:r w:rsidRPr="00A61C52">
              <w:rPr>
                <w:rFonts w:hint="eastAsia"/>
                <w:color w:val="auto"/>
              </w:rPr>
              <w:t>/</w:t>
            </w:r>
          </w:p>
        </w:tc>
        <w:tc>
          <w:tcPr>
            <w:tcW w:w="992" w:type="dxa"/>
          </w:tcPr>
          <w:p w14:paraId="64A144B4" w14:textId="2C76040C" w:rsidR="009D4917" w:rsidRPr="00A61C52" w:rsidRDefault="009D4917" w:rsidP="002F3AF6">
            <w:pPr>
              <w:pStyle w:val="affffd"/>
              <w:rPr>
                <w:color w:val="auto"/>
              </w:rPr>
            </w:pPr>
            <w:r w:rsidRPr="00A61C52">
              <w:rPr>
                <w:rFonts w:hint="eastAsia"/>
                <w:color w:val="auto"/>
              </w:rPr>
              <w:t>/</w:t>
            </w:r>
          </w:p>
        </w:tc>
        <w:tc>
          <w:tcPr>
            <w:tcW w:w="1352" w:type="dxa"/>
            <w:vMerge/>
            <w:vAlign w:val="center"/>
          </w:tcPr>
          <w:p w14:paraId="5A352ACC" w14:textId="2DDD31FD" w:rsidR="009D4917" w:rsidRPr="00A61C52" w:rsidRDefault="009D4917" w:rsidP="002F3AF6">
            <w:pPr>
              <w:pStyle w:val="affffd"/>
              <w:rPr>
                <w:color w:val="auto"/>
              </w:rPr>
            </w:pPr>
          </w:p>
        </w:tc>
      </w:tr>
      <w:tr w:rsidR="00A61C52" w:rsidRPr="00A61C52" w14:paraId="524FE51F" w14:textId="44B7C2DA" w:rsidTr="00105382">
        <w:trPr>
          <w:trHeight w:val="369"/>
        </w:trPr>
        <w:tc>
          <w:tcPr>
            <w:tcW w:w="1103" w:type="dxa"/>
            <w:vMerge/>
            <w:vAlign w:val="center"/>
          </w:tcPr>
          <w:p w14:paraId="6DB1CFB4" w14:textId="77777777" w:rsidR="009D4917" w:rsidRPr="00A61C52" w:rsidRDefault="009D4917" w:rsidP="002F3AF6">
            <w:pPr>
              <w:pStyle w:val="affffd"/>
              <w:rPr>
                <w:color w:val="auto"/>
              </w:rPr>
            </w:pPr>
          </w:p>
        </w:tc>
        <w:tc>
          <w:tcPr>
            <w:tcW w:w="964" w:type="dxa"/>
            <w:vAlign w:val="center"/>
          </w:tcPr>
          <w:p w14:paraId="597A0D1F" w14:textId="77777777" w:rsidR="009D4917" w:rsidRPr="00A61C52" w:rsidRDefault="009D4917" w:rsidP="002F3AF6">
            <w:pPr>
              <w:pStyle w:val="affffd"/>
              <w:rPr>
                <w:color w:val="auto"/>
              </w:rPr>
            </w:pPr>
            <w:r w:rsidRPr="00A61C52">
              <w:rPr>
                <w:color w:val="auto"/>
              </w:rPr>
              <w:t>BOD</w:t>
            </w:r>
            <w:r w:rsidRPr="00A61C52">
              <w:rPr>
                <w:color w:val="auto"/>
                <w:vertAlign w:val="subscript"/>
              </w:rPr>
              <w:t>5</w:t>
            </w:r>
          </w:p>
        </w:tc>
        <w:tc>
          <w:tcPr>
            <w:tcW w:w="0" w:type="auto"/>
            <w:vMerge/>
            <w:vAlign w:val="center"/>
          </w:tcPr>
          <w:p w14:paraId="3A564B48" w14:textId="77777777" w:rsidR="009D4917" w:rsidRPr="00A61C52" w:rsidRDefault="009D4917" w:rsidP="002F3AF6">
            <w:pPr>
              <w:pStyle w:val="affffd"/>
              <w:rPr>
                <w:color w:val="auto"/>
              </w:rPr>
            </w:pPr>
          </w:p>
        </w:tc>
        <w:tc>
          <w:tcPr>
            <w:tcW w:w="1213" w:type="dxa"/>
            <w:vMerge/>
            <w:vAlign w:val="center"/>
          </w:tcPr>
          <w:p w14:paraId="1B92EE03" w14:textId="77777777" w:rsidR="009D4917" w:rsidRPr="00A61C52" w:rsidRDefault="009D4917" w:rsidP="002F3AF6">
            <w:pPr>
              <w:pStyle w:val="affffd"/>
              <w:rPr>
                <w:color w:val="auto"/>
              </w:rPr>
            </w:pPr>
          </w:p>
        </w:tc>
        <w:tc>
          <w:tcPr>
            <w:tcW w:w="1435" w:type="dxa"/>
            <w:vAlign w:val="center"/>
          </w:tcPr>
          <w:p w14:paraId="6EC1AF4C" w14:textId="77777777" w:rsidR="009D4917" w:rsidRPr="00A61C52" w:rsidRDefault="009D4917" w:rsidP="002F3AF6">
            <w:pPr>
              <w:pStyle w:val="affffd"/>
              <w:rPr>
                <w:color w:val="auto"/>
              </w:rPr>
            </w:pPr>
            <w:r w:rsidRPr="00A61C52">
              <w:rPr>
                <w:color w:val="auto"/>
              </w:rPr>
              <w:t>150</w:t>
            </w:r>
          </w:p>
        </w:tc>
        <w:tc>
          <w:tcPr>
            <w:tcW w:w="2693" w:type="dxa"/>
            <w:vMerge/>
            <w:vAlign w:val="center"/>
          </w:tcPr>
          <w:p w14:paraId="2C055AA6" w14:textId="77777777" w:rsidR="009D4917" w:rsidRPr="00A61C52" w:rsidRDefault="009D4917" w:rsidP="002F3AF6">
            <w:pPr>
              <w:pStyle w:val="affffd"/>
              <w:rPr>
                <w:color w:val="auto"/>
              </w:rPr>
            </w:pPr>
          </w:p>
        </w:tc>
        <w:tc>
          <w:tcPr>
            <w:tcW w:w="931" w:type="dxa"/>
            <w:vMerge/>
            <w:vAlign w:val="center"/>
          </w:tcPr>
          <w:p w14:paraId="37B5BF65" w14:textId="1334319A" w:rsidR="009D4917" w:rsidRPr="00A61C52" w:rsidRDefault="009D4917" w:rsidP="002F3AF6">
            <w:pPr>
              <w:pStyle w:val="affffd"/>
              <w:rPr>
                <w:color w:val="auto"/>
              </w:rPr>
            </w:pPr>
          </w:p>
        </w:tc>
        <w:tc>
          <w:tcPr>
            <w:tcW w:w="1022" w:type="dxa"/>
            <w:vMerge/>
            <w:vAlign w:val="center"/>
          </w:tcPr>
          <w:p w14:paraId="229ABC20" w14:textId="77777777" w:rsidR="009D4917" w:rsidRPr="00A61C52" w:rsidRDefault="009D4917" w:rsidP="002F3AF6">
            <w:pPr>
              <w:pStyle w:val="affffd"/>
              <w:rPr>
                <w:color w:val="auto"/>
              </w:rPr>
            </w:pPr>
          </w:p>
        </w:tc>
        <w:tc>
          <w:tcPr>
            <w:tcW w:w="754" w:type="dxa"/>
          </w:tcPr>
          <w:p w14:paraId="1261F064" w14:textId="5F8BEA23" w:rsidR="009D4917" w:rsidRPr="00A61C52" w:rsidRDefault="009D4917" w:rsidP="002F3AF6">
            <w:pPr>
              <w:pStyle w:val="affffd"/>
              <w:rPr>
                <w:color w:val="auto"/>
              </w:rPr>
            </w:pPr>
            <w:r w:rsidRPr="00A61C52">
              <w:rPr>
                <w:rFonts w:hint="eastAsia"/>
                <w:color w:val="auto"/>
              </w:rPr>
              <w:t>/</w:t>
            </w:r>
          </w:p>
        </w:tc>
        <w:tc>
          <w:tcPr>
            <w:tcW w:w="1121" w:type="dxa"/>
          </w:tcPr>
          <w:p w14:paraId="33E7A39C" w14:textId="15A218AF" w:rsidR="009D4917" w:rsidRPr="00A61C52" w:rsidRDefault="009D4917" w:rsidP="002F3AF6">
            <w:pPr>
              <w:pStyle w:val="affffd"/>
              <w:rPr>
                <w:color w:val="auto"/>
              </w:rPr>
            </w:pPr>
            <w:r w:rsidRPr="00A61C52">
              <w:rPr>
                <w:rFonts w:hint="eastAsia"/>
                <w:color w:val="auto"/>
              </w:rPr>
              <w:t>/</w:t>
            </w:r>
          </w:p>
        </w:tc>
        <w:tc>
          <w:tcPr>
            <w:tcW w:w="992" w:type="dxa"/>
          </w:tcPr>
          <w:p w14:paraId="587C6632" w14:textId="0699AE7F" w:rsidR="009D4917" w:rsidRPr="00A61C52" w:rsidRDefault="009D4917" w:rsidP="002F3AF6">
            <w:pPr>
              <w:pStyle w:val="affffd"/>
              <w:rPr>
                <w:color w:val="auto"/>
              </w:rPr>
            </w:pPr>
            <w:r w:rsidRPr="00A61C52">
              <w:rPr>
                <w:rFonts w:hint="eastAsia"/>
                <w:color w:val="auto"/>
              </w:rPr>
              <w:t>/</w:t>
            </w:r>
          </w:p>
        </w:tc>
        <w:tc>
          <w:tcPr>
            <w:tcW w:w="1352" w:type="dxa"/>
            <w:vMerge/>
            <w:vAlign w:val="center"/>
          </w:tcPr>
          <w:p w14:paraId="58BB10DE" w14:textId="19D5A355" w:rsidR="009D4917" w:rsidRPr="00A61C52" w:rsidRDefault="009D4917" w:rsidP="002F3AF6">
            <w:pPr>
              <w:pStyle w:val="affffd"/>
              <w:rPr>
                <w:color w:val="auto"/>
              </w:rPr>
            </w:pPr>
          </w:p>
        </w:tc>
      </w:tr>
      <w:tr w:rsidR="009D4917" w:rsidRPr="00A61C52" w14:paraId="07C47A85" w14:textId="1B82EF2A" w:rsidTr="00105382">
        <w:trPr>
          <w:trHeight w:val="369"/>
        </w:trPr>
        <w:tc>
          <w:tcPr>
            <w:tcW w:w="1103" w:type="dxa"/>
            <w:vMerge/>
            <w:vAlign w:val="center"/>
          </w:tcPr>
          <w:p w14:paraId="5E15CA53" w14:textId="77777777" w:rsidR="009D4917" w:rsidRPr="00A61C52" w:rsidRDefault="009D4917" w:rsidP="002F3AF6">
            <w:pPr>
              <w:pStyle w:val="affffd"/>
              <w:rPr>
                <w:color w:val="auto"/>
              </w:rPr>
            </w:pPr>
          </w:p>
        </w:tc>
        <w:tc>
          <w:tcPr>
            <w:tcW w:w="964" w:type="dxa"/>
            <w:vAlign w:val="center"/>
          </w:tcPr>
          <w:p w14:paraId="04FFB9DB" w14:textId="77777777" w:rsidR="009D4917" w:rsidRPr="00A61C52" w:rsidRDefault="009D4917" w:rsidP="002F3AF6">
            <w:pPr>
              <w:pStyle w:val="affffd"/>
              <w:rPr>
                <w:color w:val="auto"/>
              </w:rPr>
            </w:pPr>
            <w:r w:rsidRPr="00A61C52">
              <w:rPr>
                <w:rFonts w:hint="eastAsia"/>
                <w:color w:val="auto"/>
              </w:rPr>
              <w:t>悬浮物</w:t>
            </w:r>
          </w:p>
        </w:tc>
        <w:tc>
          <w:tcPr>
            <w:tcW w:w="0" w:type="auto"/>
            <w:vMerge/>
            <w:vAlign w:val="center"/>
          </w:tcPr>
          <w:p w14:paraId="6189C905" w14:textId="77777777" w:rsidR="009D4917" w:rsidRPr="00A61C52" w:rsidRDefault="009D4917" w:rsidP="002F3AF6">
            <w:pPr>
              <w:pStyle w:val="affffd"/>
              <w:rPr>
                <w:color w:val="auto"/>
              </w:rPr>
            </w:pPr>
          </w:p>
        </w:tc>
        <w:tc>
          <w:tcPr>
            <w:tcW w:w="1213" w:type="dxa"/>
            <w:vMerge/>
            <w:vAlign w:val="center"/>
          </w:tcPr>
          <w:p w14:paraId="7DF1A313" w14:textId="77777777" w:rsidR="009D4917" w:rsidRPr="00A61C52" w:rsidRDefault="009D4917" w:rsidP="002F3AF6">
            <w:pPr>
              <w:pStyle w:val="affffd"/>
              <w:rPr>
                <w:color w:val="auto"/>
              </w:rPr>
            </w:pPr>
          </w:p>
        </w:tc>
        <w:tc>
          <w:tcPr>
            <w:tcW w:w="1435" w:type="dxa"/>
            <w:vAlign w:val="center"/>
          </w:tcPr>
          <w:p w14:paraId="3A09FD13" w14:textId="77777777" w:rsidR="009D4917" w:rsidRPr="00A61C52" w:rsidRDefault="009D4917" w:rsidP="002F3AF6">
            <w:pPr>
              <w:pStyle w:val="affffd"/>
              <w:rPr>
                <w:color w:val="auto"/>
              </w:rPr>
            </w:pPr>
            <w:r w:rsidRPr="00A61C52">
              <w:rPr>
                <w:color w:val="auto"/>
              </w:rPr>
              <w:t>200</w:t>
            </w:r>
          </w:p>
        </w:tc>
        <w:tc>
          <w:tcPr>
            <w:tcW w:w="2693" w:type="dxa"/>
            <w:vMerge/>
            <w:vAlign w:val="center"/>
          </w:tcPr>
          <w:p w14:paraId="072D844F" w14:textId="77777777" w:rsidR="009D4917" w:rsidRPr="00A61C52" w:rsidRDefault="009D4917" w:rsidP="002F3AF6">
            <w:pPr>
              <w:pStyle w:val="affffd"/>
              <w:rPr>
                <w:color w:val="auto"/>
              </w:rPr>
            </w:pPr>
          </w:p>
        </w:tc>
        <w:tc>
          <w:tcPr>
            <w:tcW w:w="931" w:type="dxa"/>
            <w:vMerge/>
            <w:vAlign w:val="center"/>
          </w:tcPr>
          <w:p w14:paraId="4F8AE2F4" w14:textId="545FAD00" w:rsidR="009D4917" w:rsidRPr="00A61C52" w:rsidRDefault="009D4917" w:rsidP="002F3AF6">
            <w:pPr>
              <w:pStyle w:val="affffd"/>
              <w:rPr>
                <w:color w:val="auto"/>
              </w:rPr>
            </w:pPr>
          </w:p>
        </w:tc>
        <w:tc>
          <w:tcPr>
            <w:tcW w:w="1022" w:type="dxa"/>
            <w:vMerge/>
            <w:vAlign w:val="center"/>
          </w:tcPr>
          <w:p w14:paraId="64BB7E4F" w14:textId="77777777" w:rsidR="009D4917" w:rsidRPr="00A61C52" w:rsidRDefault="009D4917" w:rsidP="002F3AF6">
            <w:pPr>
              <w:pStyle w:val="affffd"/>
              <w:rPr>
                <w:color w:val="auto"/>
              </w:rPr>
            </w:pPr>
          </w:p>
        </w:tc>
        <w:tc>
          <w:tcPr>
            <w:tcW w:w="754" w:type="dxa"/>
          </w:tcPr>
          <w:p w14:paraId="76E9F0B6" w14:textId="1FACDB4F" w:rsidR="009D4917" w:rsidRPr="00A61C52" w:rsidRDefault="009D4917" w:rsidP="002F3AF6">
            <w:pPr>
              <w:pStyle w:val="affffd"/>
              <w:rPr>
                <w:color w:val="auto"/>
              </w:rPr>
            </w:pPr>
            <w:r w:rsidRPr="00A61C52">
              <w:rPr>
                <w:rFonts w:hint="eastAsia"/>
                <w:color w:val="auto"/>
              </w:rPr>
              <w:t>/</w:t>
            </w:r>
          </w:p>
        </w:tc>
        <w:tc>
          <w:tcPr>
            <w:tcW w:w="1121" w:type="dxa"/>
          </w:tcPr>
          <w:p w14:paraId="638BEE3D" w14:textId="45661667" w:rsidR="009D4917" w:rsidRPr="00A61C52" w:rsidRDefault="009D4917" w:rsidP="002F3AF6">
            <w:pPr>
              <w:pStyle w:val="affffd"/>
              <w:rPr>
                <w:color w:val="auto"/>
              </w:rPr>
            </w:pPr>
            <w:r w:rsidRPr="00A61C52">
              <w:rPr>
                <w:rFonts w:hint="eastAsia"/>
                <w:color w:val="auto"/>
              </w:rPr>
              <w:t>/</w:t>
            </w:r>
          </w:p>
        </w:tc>
        <w:tc>
          <w:tcPr>
            <w:tcW w:w="992" w:type="dxa"/>
          </w:tcPr>
          <w:p w14:paraId="0A3F7C8B" w14:textId="787649CD" w:rsidR="009D4917" w:rsidRPr="00A61C52" w:rsidRDefault="009D4917" w:rsidP="002F3AF6">
            <w:pPr>
              <w:pStyle w:val="affffd"/>
              <w:rPr>
                <w:color w:val="auto"/>
              </w:rPr>
            </w:pPr>
            <w:r w:rsidRPr="00A61C52">
              <w:rPr>
                <w:rFonts w:hint="eastAsia"/>
                <w:color w:val="auto"/>
              </w:rPr>
              <w:t>/</w:t>
            </w:r>
          </w:p>
        </w:tc>
        <w:tc>
          <w:tcPr>
            <w:tcW w:w="1352" w:type="dxa"/>
            <w:vMerge/>
            <w:vAlign w:val="center"/>
          </w:tcPr>
          <w:p w14:paraId="091DE1EC" w14:textId="376973CA" w:rsidR="009D4917" w:rsidRPr="00A61C52" w:rsidRDefault="009D4917" w:rsidP="002F3AF6">
            <w:pPr>
              <w:pStyle w:val="affffd"/>
              <w:rPr>
                <w:color w:val="auto"/>
              </w:rPr>
            </w:pPr>
          </w:p>
        </w:tc>
      </w:tr>
    </w:tbl>
    <w:p w14:paraId="3974CAF2" w14:textId="77777777" w:rsidR="00C90D67" w:rsidRPr="00A61C52" w:rsidRDefault="00C90D67">
      <w:pPr>
        <w:autoSpaceDE w:val="0"/>
        <w:autoSpaceDN w:val="0"/>
        <w:adjustRightInd w:val="0"/>
        <w:rPr>
          <w:rFonts w:ascii="Times New Roman" w:hAnsi="Times New Roman" w:cs="Times New Roman"/>
        </w:rPr>
        <w:sectPr w:rsidR="00C90D67" w:rsidRPr="00A61C52" w:rsidSect="00555307">
          <w:pgSz w:w="16838" w:h="11906" w:orient="landscape"/>
          <w:pgMar w:top="1418" w:right="1418" w:bottom="1418" w:left="1418" w:header="907" w:footer="907" w:gutter="0"/>
          <w:pgNumType w:fmt="numberInDash"/>
          <w:cols w:space="425"/>
          <w:docGrid w:type="lines" w:linePitch="466" w:charSpace="-5734"/>
        </w:sectPr>
      </w:pPr>
    </w:p>
    <w:p w14:paraId="509A76D6" w14:textId="77777777" w:rsidR="00C90D67" w:rsidRPr="00A61C52" w:rsidRDefault="00C81364" w:rsidP="00E24CC7">
      <w:pPr>
        <w:pStyle w:val="4"/>
      </w:pPr>
      <w:bookmarkStart w:id="55" w:name="_Toc493603347"/>
      <w:bookmarkStart w:id="56" w:name="_Toc508876861"/>
      <w:r w:rsidRPr="00A61C52">
        <w:lastRenderedPageBreak/>
        <w:t>固体废物产生环节及污染防治措施分析</w:t>
      </w:r>
      <w:bookmarkEnd w:id="55"/>
      <w:bookmarkEnd w:id="56"/>
    </w:p>
    <w:p w14:paraId="1DBD4733" w14:textId="77777777" w:rsidR="00C327E2" w:rsidRPr="00A61C52" w:rsidRDefault="00C327E2" w:rsidP="00C327E2">
      <w:pPr>
        <w:pStyle w:val="af2"/>
        <w:ind w:firstLine="446"/>
      </w:pPr>
      <w:r w:rsidRPr="00A61C52">
        <w:t>根据</w:t>
      </w:r>
      <w:r w:rsidRPr="00A61C52">
        <w:rPr>
          <w:rFonts w:hint="eastAsia"/>
        </w:rPr>
        <w:t>《</w:t>
      </w:r>
      <w:r w:rsidRPr="00A61C52">
        <w:t>固体废物鉴别标准通则</w:t>
      </w:r>
      <w:r w:rsidRPr="00A61C52">
        <w:rPr>
          <w:rFonts w:hint="eastAsia"/>
        </w:rPr>
        <w:t>》</w:t>
      </w:r>
      <w:r w:rsidRPr="00A61C52">
        <w:t>、</w:t>
      </w:r>
      <w:r w:rsidRPr="00A61C52">
        <w:rPr>
          <w:rFonts w:hint="eastAsia"/>
        </w:rPr>
        <w:t>《固体废物分类与代码目录》（生态环境部公告</w:t>
      </w:r>
      <w:r w:rsidRPr="00A61C52">
        <w:rPr>
          <w:rFonts w:hint="eastAsia"/>
        </w:rPr>
        <w:t>2024</w:t>
      </w:r>
      <w:r w:rsidRPr="00A61C52">
        <w:rPr>
          <w:rFonts w:hint="eastAsia"/>
        </w:rPr>
        <w:t>年第</w:t>
      </w:r>
      <w:r w:rsidRPr="00A61C52">
        <w:rPr>
          <w:rFonts w:hint="eastAsia"/>
        </w:rPr>
        <w:t>4</w:t>
      </w:r>
      <w:r w:rsidRPr="00A61C52">
        <w:rPr>
          <w:rFonts w:hint="eastAsia"/>
        </w:rPr>
        <w:t>号）、《</w:t>
      </w:r>
      <w:r w:rsidRPr="00A61C52">
        <w:t>国家危险废物名录</w:t>
      </w:r>
      <w:r w:rsidRPr="00A61C52">
        <w:rPr>
          <w:rFonts w:hint="eastAsia"/>
        </w:rPr>
        <w:t>》（</w:t>
      </w:r>
      <w:r w:rsidRPr="00A61C52">
        <w:t>202</w:t>
      </w:r>
      <w:r w:rsidRPr="00A61C52">
        <w:rPr>
          <w:rFonts w:hint="eastAsia"/>
        </w:rPr>
        <w:t>5</w:t>
      </w:r>
      <w:r w:rsidRPr="00A61C52">
        <w:t>年版</w:t>
      </w:r>
      <w:r w:rsidRPr="00A61C52">
        <w:rPr>
          <w:rFonts w:hint="eastAsia"/>
        </w:rPr>
        <w:t>）</w:t>
      </w:r>
      <w:r w:rsidRPr="00A61C52">
        <w:t>及相关标准规范要求</w:t>
      </w:r>
      <w:r w:rsidRPr="00A61C52">
        <w:rPr>
          <w:rFonts w:hint="eastAsia"/>
        </w:rPr>
        <w:t>，</w:t>
      </w:r>
      <w:r w:rsidRPr="00A61C52">
        <w:t>本次评价对项目产生的废弃物进行判定及汇总</w:t>
      </w:r>
      <w:r w:rsidRPr="00A61C52">
        <w:rPr>
          <w:rFonts w:hint="eastAsia"/>
        </w:rPr>
        <w:t>，</w:t>
      </w:r>
      <w:r w:rsidRPr="00A61C52">
        <w:t>并根据建设单位提供资料拟建项目固体废物产生情况如下：</w:t>
      </w:r>
    </w:p>
    <w:p w14:paraId="01611E83" w14:textId="77777777" w:rsidR="00C327E2" w:rsidRPr="00A61C52" w:rsidRDefault="00C327E2" w:rsidP="00C327E2">
      <w:pPr>
        <w:pStyle w:val="af2"/>
        <w:ind w:firstLine="446"/>
      </w:pPr>
      <w:r w:rsidRPr="00A61C52">
        <w:rPr>
          <w:rFonts w:hint="eastAsia"/>
        </w:rPr>
        <w:t>（</w:t>
      </w:r>
      <w:r w:rsidRPr="00A61C52">
        <w:rPr>
          <w:rFonts w:hint="eastAsia"/>
        </w:rPr>
        <w:t>1</w:t>
      </w:r>
      <w:r w:rsidRPr="00A61C52">
        <w:rPr>
          <w:rFonts w:hint="eastAsia"/>
        </w:rPr>
        <w:t>）除尘灰</w:t>
      </w:r>
    </w:p>
    <w:p w14:paraId="05DC36CC" w14:textId="77777777" w:rsidR="00C327E2" w:rsidRPr="00A61C52" w:rsidRDefault="00C327E2" w:rsidP="00C327E2">
      <w:pPr>
        <w:pStyle w:val="af2"/>
        <w:ind w:firstLine="446"/>
      </w:pPr>
      <w:r w:rsidRPr="00A61C52">
        <w:rPr>
          <w:rFonts w:hint="eastAsia"/>
        </w:rPr>
        <w:t>本项目在粉碎工序中，会产生一定量的颗粒物，通过负压收集送往布袋除尘器处理后，收集到一定量的除尘灰。根据工程分析，除尘灰收集量为</w:t>
      </w:r>
      <w:r w:rsidRPr="00A61C52">
        <w:t>128.24</w:t>
      </w:r>
      <w:r w:rsidRPr="00A61C52">
        <w:rPr>
          <w:rFonts w:hint="eastAsia"/>
        </w:rPr>
        <w:t>t/a</w:t>
      </w:r>
      <w:r w:rsidRPr="00A61C52">
        <w:rPr>
          <w:rFonts w:hint="eastAsia"/>
        </w:rPr>
        <w:t>，根据《固体废物分类与代码目录》（生态环境部公告</w:t>
      </w:r>
      <w:r w:rsidRPr="00A61C52">
        <w:rPr>
          <w:rFonts w:hint="eastAsia"/>
        </w:rPr>
        <w:t>2024</w:t>
      </w:r>
      <w:r w:rsidRPr="00A61C52">
        <w:rPr>
          <w:rFonts w:hint="eastAsia"/>
        </w:rPr>
        <w:t>年第</w:t>
      </w:r>
      <w:r w:rsidRPr="00A61C52">
        <w:rPr>
          <w:rFonts w:hint="eastAsia"/>
        </w:rPr>
        <w:t>4</w:t>
      </w:r>
      <w:r w:rsidRPr="00A61C52">
        <w:rPr>
          <w:rFonts w:hint="eastAsia"/>
        </w:rPr>
        <w:t>号），除尘灰</w:t>
      </w:r>
      <w:r w:rsidRPr="00A61C52">
        <w:t>属于</w:t>
      </w:r>
      <w:r w:rsidRPr="00A61C52">
        <w:rPr>
          <w:rFonts w:hint="eastAsia"/>
        </w:rPr>
        <w:t>“</w:t>
      </w:r>
      <w:r w:rsidRPr="00A61C52">
        <w:t xml:space="preserve">SW17 </w:t>
      </w:r>
      <w:r w:rsidRPr="00A61C52">
        <w:t>可再生类废物中</w:t>
      </w:r>
      <w:r w:rsidRPr="00A61C52">
        <w:rPr>
          <w:rFonts w:hint="eastAsia"/>
        </w:rPr>
        <w:t xml:space="preserve"> </w:t>
      </w:r>
      <w:r w:rsidRPr="00A61C52">
        <w:rPr>
          <w:rFonts w:hint="eastAsia"/>
        </w:rPr>
        <w:t>“</w:t>
      </w:r>
      <w:r w:rsidRPr="00A61C52">
        <w:t>900-003-S17</w:t>
      </w:r>
      <w:r w:rsidRPr="00A61C52">
        <w:t>废塑料。工业生产活动中产生的塑料废弃边角料、废弃塑料包装等废物</w:t>
      </w:r>
      <w:r w:rsidRPr="00A61C52">
        <w:rPr>
          <w:rFonts w:hint="eastAsia"/>
        </w:rPr>
        <w:t>”，主要成分为塑料粒子，作为原材料利用至造粒工序。</w:t>
      </w:r>
    </w:p>
    <w:p w14:paraId="6C2EF438" w14:textId="77777777" w:rsidR="00C327E2" w:rsidRPr="00A61C52" w:rsidRDefault="00C327E2" w:rsidP="00C327E2">
      <w:pPr>
        <w:pStyle w:val="af2"/>
        <w:ind w:firstLine="446"/>
      </w:pPr>
      <w:r w:rsidRPr="00A61C52">
        <w:rPr>
          <w:rFonts w:hint="eastAsia"/>
        </w:rPr>
        <w:t>（</w:t>
      </w:r>
      <w:r w:rsidRPr="00A61C52">
        <w:rPr>
          <w:rFonts w:hint="eastAsia"/>
        </w:rPr>
        <w:t>2</w:t>
      </w:r>
      <w:r w:rsidRPr="00A61C52">
        <w:rPr>
          <w:rFonts w:hint="eastAsia"/>
        </w:rPr>
        <w:t>）</w:t>
      </w:r>
      <w:r w:rsidRPr="00A61C52">
        <w:t>废过滤网</w:t>
      </w:r>
      <w:r w:rsidRPr="00A61C52">
        <w:rPr>
          <w:rFonts w:hint="eastAsia"/>
        </w:rPr>
        <w:t>（</w:t>
      </w:r>
      <w:r w:rsidRPr="00A61C52">
        <w:t>含过滤渣</w:t>
      </w:r>
      <w:r w:rsidRPr="00A61C52">
        <w:rPr>
          <w:rFonts w:hint="eastAsia"/>
        </w:rPr>
        <w:t>）</w:t>
      </w:r>
    </w:p>
    <w:p w14:paraId="605BF1F3" w14:textId="77777777" w:rsidR="00C327E2" w:rsidRPr="00A61C52" w:rsidRDefault="00C327E2" w:rsidP="00C327E2">
      <w:pPr>
        <w:pStyle w:val="af2"/>
        <w:ind w:firstLine="446"/>
      </w:pPr>
      <w:r w:rsidRPr="00A61C52">
        <w:t>本项目在熔融挤出工序中将采用过滤网对熔融状态的塑料进行过滤</w:t>
      </w:r>
      <w:r w:rsidRPr="00A61C52">
        <w:rPr>
          <w:rFonts w:hint="eastAsia"/>
        </w:rPr>
        <w:t>，</w:t>
      </w:r>
      <w:r w:rsidRPr="00A61C52">
        <w:t>一段时间后</w:t>
      </w:r>
      <w:r w:rsidRPr="00A61C52">
        <w:rPr>
          <w:rFonts w:hint="eastAsia"/>
        </w:rPr>
        <w:t>，</w:t>
      </w:r>
      <w:r w:rsidRPr="00A61C52">
        <w:t>过滤网将被塑料中的杂质堵塞</w:t>
      </w:r>
      <w:r w:rsidRPr="00A61C52">
        <w:rPr>
          <w:rFonts w:hint="eastAsia"/>
        </w:rPr>
        <w:t>，</w:t>
      </w:r>
      <w:r w:rsidRPr="00A61C52">
        <w:t>则需定期更换过滤网</w:t>
      </w:r>
      <w:r w:rsidRPr="00A61C52">
        <w:rPr>
          <w:rFonts w:hint="eastAsia"/>
        </w:rPr>
        <w:t>，</w:t>
      </w:r>
      <w:r w:rsidRPr="00A61C52">
        <w:t>从而产生一定的废过滤网及滤渣</w:t>
      </w:r>
      <w:r w:rsidRPr="00A61C52">
        <w:rPr>
          <w:rFonts w:hint="eastAsia"/>
        </w:rPr>
        <w:t>。</w:t>
      </w:r>
      <w:r w:rsidRPr="00A61C52">
        <w:t>由根据建设单位提供的资料</w:t>
      </w:r>
      <w:r w:rsidRPr="00A61C52">
        <w:rPr>
          <w:rFonts w:hint="eastAsia"/>
        </w:rPr>
        <w:t>，</w:t>
      </w:r>
      <w:r w:rsidRPr="00A61C52">
        <w:t>不熔物产生量约为原料的</w:t>
      </w:r>
      <w:r w:rsidRPr="00A61C52">
        <w:rPr>
          <w:rFonts w:hint="eastAsia"/>
        </w:rPr>
        <w:t>0.1</w:t>
      </w:r>
      <w:r w:rsidRPr="00A61C52">
        <w:t>%</w:t>
      </w:r>
      <w:r w:rsidRPr="00A61C52">
        <w:rPr>
          <w:rFonts w:hint="eastAsia"/>
        </w:rPr>
        <w:t>，</w:t>
      </w:r>
      <w:r w:rsidRPr="00A61C52">
        <w:t>则不熔物产生量约</w:t>
      </w:r>
      <w:r w:rsidRPr="00A61C52">
        <w:rPr>
          <w:rFonts w:hint="eastAsia"/>
        </w:rPr>
        <w:t>20</w:t>
      </w:r>
      <w:r w:rsidRPr="00A61C52">
        <w:t>t/a</w:t>
      </w:r>
      <w:r w:rsidRPr="00A61C52">
        <w:rPr>
          <w:rFonts w:hint="eastAsia"/>
        </w:rPr>
        <w:t>，</w:t>
      </w:r>
      <w:r w:rsidRPr="00A61C52">
        <w:t>更换的废过滤网产生量约</w:t>
      </w:r>
      <w:r w:rsidRPr="00A61C52">
        <w:t>3t/a</w:t>
      </w:r>
      <w:r w:rsidRPr="00A61C52">
        <w:rPr>
          <w:rFonts w:hint="eastAsia"/>
        </w:rPr>
        <w:t>，</w:t>
      </w:r>
      <w:r w:rsidRPr="00A61C52">
        <w:t>根据根据</w:t>
      </w:r>
      <w:r w:rsidRPr="00A61C52">
        <w:rPr>
          <w:rFonts w:hint="eastAsia"/>
        </w:rPr>
        <w:t>《固体废物分类与代码目录》（生态环境部公告</w:t>
      </w:r>
      <w:r w:rsidRPr="00A61C52">
        <w:rPr>
          <w:rFonts w:hint="eastAsia"/>
        </w:rPr>
        <w:t>2024</w:t>
      </w:r>
      <w:r w:rsidRPr="00A61C52">
        <w:rPr>
          <w:rFonts w:hint="eastAsia"/>
        </w:rPr>
        <w:t>年第</w:t>
      </w:r>
      <w:r w:rsidRPr="00A61C52">
        <w:rPr>
          <w:rFonts w:hint="eastAsia"/>
        </w:rPr>
        <w:t>4</w:t>
      </w:r>
      <w:r w:rsidRPr="00A61C52">
        <w:rPr>
          <w:rFonts w:hint="eastAsia"/>
        </w:rPr>
        <w:t>号），</w:t>
      </w:r>
      <w:r w:rsidRPr="00A61C52">
        <w:t>废过滤网和过滤渣属于</w:t>
      </w:r>
      <w:r w:rsidRPr="00A61C52">
        <w:rPr>
          <w:rFonts w:hint="eastAsia"/>
        </w:rPr>
        <w:t>“</w:t>
      </w:r>
      <w:r w:rsidRPr="00A61C52">
        <w:t xml:space="preserve">SW59 </w:t>
      </w:r>
      <w:r w:rsidRPr="00A61C52">
        <w:t>其他工业固体废物</w:t>
      </w:r>
      <w:r w:rsidRPr="00A61C52">
        <w:t>900-009-S59</w:t>
      </w:r>
      <w:r w:rsidRPr="00A61C52">
        <w:rPr>
          <w:rFonts w:hint="eastAsia"/>
        </w:rPr>
        <w:t>中</w:t>
      </w:r>
      <w:r w:rsidRPr="00A61C52">
        <w:t>废过滤材料</w:t>
      </w:r>
      <w:r w:rsidRPr="00A61C52">
        <w:rPr>
          <w:rFonts w:hint="eastAsia"/>
        </w:rPr>
        <w:t>：</w:t>
      </w:r>
      <w:r w:rsidRPr="00A61C52">
        <w:t>工业生产活动中产生的废过滤袋、过滤器等过滤材料</w:t>
      </w:r>
      <w:r w:rsidRPr="00A61C52">
        <w:rPr>
          <w:rFonts w:hint="eastAsia"/>
        </w:rPr>
        <w:t>”，</w:t>
      </w:r>
      <w:r w:rsidRPr="00A61C52">
        <w:t>贮存在厂区一般固废暂存场内</w:t>
      </w:r>
      <w:r w:rsidRPr="00A61C52">
        <w:rPr>
          <w:rFonts w:hint="eastAsia"/>
        </w:rPr>
        <w:t>，</w:t>
      </w:r>
      <w:r w:rsidRPr="00A61C52">
        <w:t>定期交由相关单位回收</w:t>
      </w:r>
      <w:r w:rsidRPr="00A61C52">
        <w:rPr>
          <w:rFonts w:hint="eastAsia"/>
        </w:rPr>
        <w:t>。</w:t>
      </w:r>
    </w:p>
    <w:p w14:paraId="425DDD8E" w14:textId="77777777" w:rsidR="00C327E2" w:rsidRPr="00A61C52" w:rsidRDefault="00C327E2" w:rsidP="00C327E2">
      <w:pPr>
        <w:pStyle w:val="af2"/>
        <w:ind w:firstLine="446"/>
      </w:pPr>
      <w:r w:rsidRPr="00A61C52">
        <w:rPr>
          <w:rFonts w:hint="eastAsia"/>
        </w:rPr>
        <w:t>（</w:t>
      </w:r>
      <w:r w:rsidRPr="00A61C52">
        <w:rPr>
          <w:rFonts w:hint="eastAsia"/>
        </w:rPr>
        <w:t>3</w:t>
      </w:r>
      <w:r w:rsidRPr="00A61C52">
        <w:rPr>
          <w:rFonts w:hint="eastAsia"/>
        </w:rPr>
        <w:t>）</w:t>
      </w:r>
      <w:r w:rsidRPr="00A61C52">
        <w:t>废边角料</w:t>
      </w:r>
      <w:r w:rsidRPr="00A61C52">
        <w:rPr>
          <w:rFonts w:hint="eastAsia"/>
        </w:rPr>
        <w:t>（</w:t>
      </w:r>
      <w:r w:rsidRPr="00A61C52">
        <w:t>S3-1</w:t>
      </w:r>
      <w:r w:rsidRPr="00A61C52">
        <w:rPr>
          <w:rFonts w:hint="eastAsia"/>
        </w:rPr>
        <w:t>）</w:t>
      </w:r>
      <w:r w:rsidRPr="00A61C52">
        <w:t>、不合格产品</w:t>
      </w:r>
      <w:r w:rsidRPr="00A61C52">
        <w:rPr>
          <w:rFonts w:hint="eastAsia"/>
        </w:rPr>
        <w:t>（</w:t>
      </w:r>
      <w:r w:rsidRPr="00A61C52">
        <w:t>S3-2</w:t>
      </w:r>
      <w:r w:rsidRPr="00A61C52">
        <w:rPr>
          <w:rFonts w:hint="eastAsia"/>
        </w:rPr>
        <w:t>）</w:t>
      </w:r>
    </w:p>
    <w:p w14:paraId="2609681B" w14:textId="77777777" w:rsidR="00C327E2" w:rsidRPr="00A61C52" w:rsidRDefault="00C327E2" w:rsidP="00C327E2">
      <w:pPr>
        <w:pStyle w:val="af2"/>
        <w:ind w:firstLine="446"/>
      </w:pPr>
      <w:r w:rsidRPr="00A61C52">
        <w:t>由根据建设单位提供的资料</w:t>
      </w:r>
      <w:r w:rsidRPr="00A61C52">
        <w:rPr>
          <w:rFonts w:hint="eastAsia"/>
        </w:rPr>
        <w:t>，</w:t>
      </w:r>
      <w:r w:rsidRPr="00A61C52">
        <w:t>废边角料和不合格品产生量为</w:t>
      </w:r>
      <w:r w:rsidRPr="00A61C52">
        <w:rPr>
          <w:rFonts w:hint="eastAsia"/>
        </w:rPr>
        <w:t>30</w:t>
      </w:r>
      <w:r w:rsidRPr="00A61C52">
        <w:t>t/a</w:t>
      </w:r>
      <w:r w:rsidRPr="00A61C52">
        <w:rPr>
          <w:rFonts w:hint="eastAsia"/>
        </w:rPr>
        <w:t>，</w:t>
      </w:r>
      <w:r w:rsidRPr="00A61C52">
        <w:t>根据</w:t>
      </w:r>
      <w:r w:rsidRPr="00A61C52">
        <w:rPr>
          <w:rFonts w:hint="eastAsia"/>
        </w:rPr>
        <w:t>《固体废物分类与代码目录》（生态环境部公告</w:t>
      </w:r>
      <w:r w:rsidRPr="00A61C52">
        <w:rPr>
          <w:rFonts w:hint="eastAsia"/>
        </w:rPr>
        <w:t>2024</w:t>
      </w:r>
      <w:r w:rsidRPr="00A61C52">
        <w:rPr>
          <w:rFonts w:hint="eastAsia"/>
        </w:rPr>
        <w:t>年第</w:t>
      </w:r>
      <w:r w:rsidRPr="00A61C52">
        <w:rPr>
          <w:rFonts w:hint="eastAsia"/>
        </w:rPr>
        <w:t>4</w:t>
      </w:r>
      <w:r w:rsidRPr="00A61C52">
        <w:rPr>
          <w:rFonts w:hint="eastAsia"/>
        </w:rPr>
        <w:t>号），</w:t>
      </w:r>
      <w:r w:rsidRPr="00A61C52">
        <w:t>废边角料和不合格产品属于</w:t>
      </w:r>
      <w:r w:rsidRPr="00A61C52">
        <w:rPr>
          <w:rFonts w:hint="eastAsia"/>
        </w:rPr>
        <w:t>，除尘灰</w:t>
      </w:r>
      <w:r w:rsidRPr="00A61C52">
        <w:t>属于</w:t>
      </w:r>
      <w:r w:rsidRPr="00A61C52">
        <w:rPr>
          <w:rFonts w:hint="eastAsia"/>
        </w:rPr>
        <w:t>“</w:t>
      </w:r>
      <w:r w:rsidRPr="00A61C52">
        <w:t xml:space="preserve">SW17 </w:t>
      </w:r>
      <w:r w:rsidRPr="00A61C52">
        <w:t>可再生类废物中</w:t>
      </w:r>
      <w:r w:rsidRPr="00A61C52">
        <w:rPr>
          <w:rFonts w:hint="eastAsia"/>
        </w:rPr>
        <w:t xml:space="preserve"> </w:t>
      </w:r>
      <w:r w:rsidRPr="00A61C52">
        <w:rPr>
          <w:rFonts w:hint="eastAsia"/>
        </w:rPr>
        <w:t>“</w:t>
      </w:r>
      <w:r w:rsidRPr="00A61C52">
        <w:t>900-003-S17</w:t>
      </w:r>
      <w:r w:rsidRPr="00A61C52">
        <w:t>废塑料。工业生产活动中产生的塑料废弃边角料、废弃塑料包装等废物</w:t>
      </w:r>
      <w:r w:rsidRPr="00A61C52">
        <w:rPr>
          <w:rFonts w:hint="eastAsia"/>
        </w:rPr>
        <w:t>”，主要成分为塑料粒子，作为原材料利用至造粒工序。</w:t>
      </w:r>
    </w:p>
    <w:p w14:paraId="51EB8D47" w14:textId="77777777" w:rsidR="00C327E2" w:rsidRPr="00A61C52" w:rsidRDefault="00C327E2" w:rsidP="00C327E2">
      <w:pPr>
        <w:pStyle w:val="af2"/>
        <w:ind w:firstLine="446"/>
      </w:pPr>
      <w:r w:rsidRPr="00A61C52">
        <w:rPr>
          <w:rFonts w:hint="eastAsia"/>
        </w:rPr>
        <w:t>（</w:t>
      </w:r>
      <w:r w:rsidRPr="00A61C52">
        <w:rPr>
          <w:rFonts w:hint="eastAsia"/>
        </w:rPr>
        <w:t>5</w:t>
      </w:r>
      <w:r w:rsidRPr="00A61C52">
        <w:rPr>
          <w:rFonts w:hint="eastAsia"/>
        </w:rPr>
        <w:t>）沉淀池泥渣</w:t>
      </w:r>
    </w:p>
    <w:p w14:paraId="5497C2D8" w14:textId="77777777" w:rsidR="00C327E2" w:rsidRPr="00A61C52" w:rsidRDefault="00C327E2" w:rsidP="00C327E2">
      <w:pPr>
        <w:pStyle w:val="af2"/>
        <w:ind w:firstLine="446"/>
      </w:pPr>
      <w:r w:rsidRPr="00A61C52">
        <w:rPr>
          <w:rFonts w:hint="eastAsia"/>
        </w:rPr>
        <w:t>本项目废水沉淀会产生一定的沉淀池泥渣，</w:t>
      </w:r>
      <w:r w:rsidRPr="00A61C52">
        <w:t>产生量为</w:t>
      </w:r>
      <w:r w:rsidRPr="00A61C52">
        <w:rPr>
          <w:rFonts w:hint="eastAsia"/>
        </w:rPr>
        <w:t>0.5</w:t>
      </w:r>
      <w:r w:rsidRPr="00A61C52">
        <w:t>t/a</w:t>
      </w:r>
      <w:r w:rsidRPr="00A61C52">
        <w:rPr>
          <w:rFonts w:hint="eastAsia"/>
        </w:rPr>
        <w:t>，</w:t>
      </w:r>
      <w:r w:rsidRPr="00A61C52">
        <w:t>根据</w:t>
      </w:r>
      <w:r w:rsidRPr="00A61C52">
        <w:rPr>
          <w:rFonts w:hint="eastAsia"/>
        </w:rPr>
        <w:t>《固体废物分类与代码目录》（生态环境部公告</w:t>
      </w:r>
      <w:r w:rsidRPr="00A61C52">
        <w:rPr>
          <w:rFonts w:hint="eastAsia"/>
        </w:rPr>
        <w:t>2024</w:t>
      </w:r>
      <w:r w:rsidRPr="00A61C52">
        <w:rPr>
          <w:rFonts w:hint="eastAsia"/>
        </w:rPr>
        <w:t>年第</w:t>
      </w:r>
      <w:r w:rsidRPr="00A61C52">
        <w:rPr>
          <w:rFonts w:hint="eastAsia"/>
        </w:rPr>
        <w:t>4</w:t>
      </w:r>
      <w:r w:rsidRPr="00A61C52">
        <w:rPr>
          <w:rFonts w:hint="eastAsia"/>
        </w:rPr>
        <w:t>号），，沉淀池泥渣</w:t>
      </w:r>
      <w:r w:rsidRPr="00A61C52">
        <w:t>属于</w:t>
      </w:r>
      <w:r w:rsidRPr="00A61C52">
        <w:rPr>
          <w:rFonts w:hint="eastAsia"/>
        </w:rPr>
        <w:t xml:space="preserve"> </w:t>
      </w:r>
      <w:r w:rsidRPr="00A61C52">
        <w:rPr>
          <w:rFonts w:hint="eastAsia"/>
        </w:rPr>
        <w:t>“</w:t>
      </w:r>
      <w:r w:rsidRPr="00A61C52">
        <w:t xml:space="preserve">SW07 </w:t>
      </w:r>
      <w:r w:rsidRPr="00A61C52">
        <w:t>污泥</w:t>
      </w:r>
      <w:r w:rsidRPr="00A61C52">
        <w:rPr>
          <w:rFonts w:hint="eastAsia"/>
        </w:rPr>
        <w:t>”</w:t>
      </w:r>
      <w:r w:rsidRPr="00A61C52">
        <w:t>中</w:t>
      </w:r>
      <w:r w:rsidRPr="00A61C52">
        <w:rPr>
          <w:rFonts w:hint="eastAsia"/>
        </w:rPr>
        <w:t>“</w:t>
      </w:r>
      <w:r w:rsidRPr="00A61C52">
        <w:t>900-099-S07</w:t>
      </w:r>
      <w:r w:rsidRPr="00A61C52">
        <w:t>其他污泥</w:t>
      </w:r>
      <w:r w:rsidRPr="00A61C52">
        <w:rPr>
          <w:rFonts w:hint="eastAsia"/>
        </w:rPr>
        <w:t>：</w:t>
      </w:r>
      <w:r w:rsidRPr="00A61C52">
        <w:t>其他行业产生的废水处理污泥</w:t>
      </w:r>
      <w:r w:rsidRPr="00A61C52">
        <w:rPr>
          <w:rFonts w:hint="eastAsia"/>
        </w:rPr>
        <w:t>”，作为建材外售铺路或送建材厂。</w:t>
      </w:r>
    </w:p>
    <w:p w14:paraId="5D1AC171" w14:textId="77777777" w:rsidR="00C327E2" w:rsidRPr="00A61C52" w:rsidRDefault="00C327E2" w:rsidP="00C327E2">
      <w:pPr>
        <w:pStyle w:val="af2"/>
        <w:ind w:firstLine="446"/>
      </w:pPr>
      <w:r w:rsidRPr="00A61C52">
        <w:rPr>
          <w:rFonts w:hint="eastAsia"/>
        </w:rPr>
        <w:t>（</w:t>
      </w:r>
      <w:r w:rsidRPr="00A61C52">
        <w:rPr>
          <w:rFonts w:hint="eastAsia"/>
        </w:rPr>
        <w:t>4</w:t>
      </w:r>
      <w:r w:rsidRPr="00A61C52">
        <w:rPr>
          <w:rFonts w:hint="eastAsia"/>
        </w:rPr>
        <w:t>）</w:t>
      </w:r>
      <w:r w:rsidRPr="00A61C52">
        <w:t>废催化剂</w:t>
      </w:r>
    </w:p>
    <w:p w14:paraId="667BF83F" w14:textId="77777777" w:rsidR="00C327E2" w:rsidRPr="00A61C52" w:rsidRDefault="00C327E2" w:rsidP="00C327E2">
      <w:pPr>
        <w:pStyle w:val="af2"/>
        <w:ind w:firstLine="446"/>
      </w:pPr>
      <w:r w:rsidRPr="00A61C52">
        <w:lastRenderedPageBreak/>
        <w:t>项目废气采用</w:t>
      </w:r>
      <w:r w:rsidRPr="00A61C52">
        <w:rPr>
          <w:rFonts w:hint="eastAsia"/>
        </w:rPr>
        <w:t>“蓄热式催化燃烧（</w:t>
      </w:r>
      <w:r w:rsidRPr="00A61C52">
        <w:rPr>
          <w:rFonts w:hint="eastAsia"/>
        </w:rPr>
        <w:t>RCO</w:t>
      </w:r>
      <w:r w:rsidRPr="00A61C52">
        <w:rPr>
          <w:rFonts w:hint="eastAsia"/>
        </w:rPr>
        <w:t>）”</w:t>
      </w:r>
      <w:r w:rsidRPr="00A61C52">
        <w:t>装置</w:t>
      </w:r>
      <w:r w:rsidRPr="00A61C52">
        <w:rPr>
          <w:rFonts w:hint="eastAsia"/>
        </w:rPr>
        <w:t>，</w:t>
      </w:r>
      <w:r w:rsidRPr="00A61C52">
        <w:t>根据建设单位提供废气设施处理方案资料</w:t>
      </w:r>
      <w:r w:rsidRPr="00A61C52">
        <w:rPr>
          <w:rFonts w:hint="eastAsia"/>
        </w:rPr>
        <w:t>，</w:t>
      </w:r>
      <w:r w:rsidRPr="00A61C52">
        <w:t>项目使用催化剂催化燃烧有机废气</w:t>
      </w:r>
      <w:r w:rsidRPr="00A61C52">
        <w:rPr>
          <w:rFonts w:hint="eastAsia"/>
        </w:rPr>
        <w:t>，</w:t>
      </w:r>
      <w:r w:rsidRPr="00A61C52">
        <w:t>催化剂更换频次为</w:t>
      </w:r>
      <w:r w:rsidRPr="00A61C52">
        <w:rPr>
          <w:rFonts w:hint="eastAsia"/>
        </w:rPr>
        <w:t>2</w:t>
      </w:r>
      <w:r w:rsidRPr="00A61C52">
        <w:t>年</w:t>
      </w:r>
      <w:r w:rsidRPr="00A61C52">
        <w:t>1</w:t>
      </w:r>
      <w:r w:rsidRPr="00A61C52">
        <w:t>次</w:t>
      </w:r>
      <w:r w:rsidRPr="00A61C52">
        <w:rPr>
          <w:rFonts w:hint="eastAsia"/>
        </w:rPr>
        <w:t>，</w:t>
      </w:r>
      <w:r w:rsidRPr="00A61C52">
        <w:t>1</w:t>
      </w:r>
      <w:r w:rsidRPr="00A61C52">
        <w:t>次</w:t>
      </w:r>
      <w:r w:rsidRPr="00A61C52">
        <w:rPr>
          <w:rFonts w:hint="eastAsia"/>
        </w:rPr>
        <w:t>2</w:t>
      </w:r>
      <w:r w:rsidRPr="00A61C52">
        <w:t>t</w:t>
      </w:r>
      <w:r w:rsidRPr="00A61C52">
        <w:rPr>
          <w:rFonts w:hint="eastAsia"/>
        </w:rPr>
        <w:t>，</w:t>
      </w:r>
      <w:r w:rsidRPr="00A61C52">
        <w:t>考虑更换情况</w:t>
      </w:r>
      <w:r w:rsidRPr="00A61C52">
        <w:rPr>
          <w:rFonts w:hint="eastAsia"/>
        </w:rPr>
        <w:t>，</w:t>
      </w:r>
      <w:r w:rsidRPr="00A61C52">
        <w:t>废催化剂产生量约为</w:t>
      </w:r>
      <w:r w:rsidRPr="00A61C52">
        <w:rPr>
          <w:rFonts w:hint="eastAsia"/>
        </w:rPr>
        <w:t>2</w:t>
      </w:r>
      <w:r w:rsidRPr="00A61C52">
        <w:t>t/</w:t>
      </w:r>
      <w:r w:rsidRPr="00A61C52">
        <w:rPr>
          <w:rFonts w:hint="eastAsia"/>
        </w:rPr>
        <w:t>2</w:t>
      </w:r>
      <w:r w:rsidRPr="00A61C52">
        <w:t>a</w:t>
      </w:r>
      <w:r w:rsidRPr="00A61C52">
        <w:rPr>
          <w:rFonts w:hint="eastAsia"/>
        </w:rPr>
        <w:t>，</w:t>
      </w:r>
      <w:r w:rsidRPr="00A61C52">
        <w:t>项目使用催化剂为贵金属类</w:t>
      </w:r>
      <w:r w:rsidRPr="00A61C52">
        <w:rPr>
          <w:rFonts w:hint="eastAsia"/>
        </w:rPr>
        <w:t>（</w:t>
      </w:r>
      <w:r w:rsidRPr="00A61C52">
        <w:t>Pt+A1</w:t>
      </w:r>
      <w:r w:rsidRPr="00A61C52">
        <w:rPr>
          <w:vertAlign w:val="subscript"/>
        </w:rPr>
        <w:t>2</w:t>
      </w:r>
      <w:r w:rsidRPr="00A61C52">
        <w:t>O</w:t>
      </w:r>
      <w:r w:rsidRPr="00A61C52">
        <w:rPr>
          <w:vertAlign w:val="subscript"/>
        </w:rPr>
        <w:t>3</w:t>
      </w:r>
      <w:r w:rsidRPr="00A61C52">
        <w:rPr>
          <w:rFonts w:hint="eastAsia"/>
        </w:rPr>
        <w:t>），</w:t>
      </w:r>
      <w:r w:rsidRPr="00A61C52">
        <w:t>根据</w:t>
      </w:r>
      <w:r w:rsidRPr="00A61C52">
        <w:rPr>
          <w:rFonts w:hint="eastAsia"/>
        </w:rPr>
        <w:t>《</w:t>
      </w:r>
      <w:r w:rsidRPr="00A61C52">
        <w:t>国家危险废物名录</w:t>
      </w:r>
      <w:r w:rsidRPr="00A61C52">
        <w:rPr>
          <w:rFonts w:hint="eastAsia"/>
        </w:rPr>
        <w:t>》（</w:t>
      </w:r>
      <w:r w:rsidRPr="00A61C52">
        <w:t>202</w:t>
      </w:r>
      <w:r w:rsidRPr="00A61C52">
        <w:rPr>
          <w:rFonts w:hint="eastAsia"/>
        </w:rPr>
        <w:t>5</w:t>
      </w:r>
      <w:r w:rsidRPr="00A61C52">
        <w:t>版</w:t>
      </w:r>
      <w:r w:rsidRPr="00A61C52">
        <w:rPr>
          <w:rFonts w:hint="eastAsia"/>
        </w:rPr>
        <w:t>），</w:t>
      </w:r>
      <w:r w:rsidRPr="00A61C52">
        <w:t>危险废物焚烧处置过程产生的废金属属于危险废物</w:t>
      </w:r>
      <w:r w:rsidRPr="00A61C52">
        <w:rPr>
          <w:rFonts w:hint="eastAsia"/>
        </w:rPr>
        <w:t>（</w:t>
      </w:r>
      <w:r w:rsidRPr="00A61C52">
        <w:t>HW18</w:t>
      </w:r>
      <w:r w:rsidRPr="00A61C52">
        <w:rPr>
          <w:rFonts w:hint="eastAsia"/>
        </w:rPr>
        <w:t>，</w:t>
      </w:r>
      <w:r w:rsidRPr="00A61C52">
        <w:t>危废代码为</w:t>
      </w:r>
      <w:r w:rsidRPr="00A61C52">
        <w:t>772-003-18</w:t>
      </w:r>
      <w:r w:rsidRPr="00A61C52">
        <w:rPr>
          <w:rFonts w:hint="eastAsia"/>
        </w:rPr>
        <w:t>），</w:t>
      </w:r>
      <w:r w:rsidRPr="00A61C52">
        <w:t>但其利用过程可不按危险废物管理</w:t>
      </w:r>
      <w:r w:rsidRPr="00A61C52">
        <w:rPr>
          <w:rFonts w:hint="eastAsia"/>
        </w:rPr>
        <w:t>。</w:t>
      </w:r>
      <w:r w:rsidRPr="00A61C52">
        <w:t>本项目产生的废催化剂属于贵金属</w:t>
      </w:r>
      <w:r w:rsidRPr="00A61C52">
        <w:rPr>
          <w:rFonts w:hint="eastAsia"/>
        </w:rPr>
        <w:t>，</w:t>
      </w:r>
      <w:r w:rsidRPr="00A61C52">
        <w:t>交由相关回收单位进行回收利用</w:t>
      </w:r>
      <w:r w:rsidRPr="00A61C52">
        <w:rPr>
          <w:rFonts w:hint="eastAsia"/>
        </w:rPr>
        <w:t>，</w:t>
      </w:r>
      <w:r w:rsidRPr="00A61C52">
        <w:t>其利用过程可不按危险废物管理</w:t>
      </w:r>
      <w:r w:rsidRPr="00A61C52">
        <w:rPr>
          <w:rFonts w:hint="eastAsia"/>
        </w:rPr>
        <w:t>。</w:t>
      </w:r>
    </w:p>
    <w:p w14:paraId="3CEF6DD1" w14:textId="77777777" w:rsidR="00C327E2" w:rsidRPr="00A61C52" w:rsidRDefault="00C327E2" w:rsidP="00C327E2">
      <w:pPr>
        <w:pStyle w:val="af2"/>
        <w:ind w:firstLine="446"/>
      </w:pPr>
      <w:r w:rsidRPr="00A61C52">
        <w:rPr>
          <w:rFonts w:hint="eastAsia"/>
        </w:rPr>
        <w:t>（</w:t>
      </w:r>
      <w:r w:rsidRPr="00A61C52">
        <w:rPr>
          <w:rFonts w:hint="eastAsia"/>
        </w:rPr>
        <w:t>5</w:t>
      </w:r>
      <w:r w:rsidRPr="00A61C52">
        <w:rPr>
          <w:rFonts w:hint="eastAsia"/>
        </w:rPr>
        <w:t>）废矿物油</w:t>
      </w:r>
      <w:r w:rsidRPr="00A61C52">
        <w:t>、</w:t>
      </w:r>
      <w:r w:rsidRPr="00A61C52">
        <w:rPr>
          <w:rFonts w:hint="eastAsia"/>
        </w:rPr>
        <w:t>废矿物油</w:t>
      </w:r>
      <w:r w:rsidRPr="00A61C52">
        <w:t>桶</w:t>
      </w:r>
    </w:p>
    <w:p w14:paraId="4854B81A" w14:textId="77777777" w:rsidR="00C327E2" w:rsidRPr="00A61C52" w:rsidRDefault="00C327E2" w:rsidP="00C327E2">
      <w:pPr>
        <w:pStyle w:val="af2"/>
        <w:ind w:firstLine="446"/>
      </w:pPr>
      <w:r w:rsidRPr="00A61C52">
        <w:t>项目机械设备需要定期维护</w:t>
      </w:r>
      <w:r w:rsidRPr="00A61C52">
        <w:rPr>
          <w:rFonts w:hint="eastAsia"/>
        </w:rPr>
        <w:t>，</w:t>
      </w:r>
      <w:r w:rsidRPr="00A61C52">
        <w:t>年产生</w:t>
      </w:r>
      <w:r w:rsidRPr="00A61C52">
        <w:rPr>
          <w:rFonts w:hint="eastAsia"/>
        </w:rPr>
        <w:t>废矿物油</w:t>
      </w:r>
      <w:r w:rsidRPr="00A61C52">
        <w:t>、废油桶约</w:t>
      </w:r>
      <w:r w:rsidRPr="00A61C52">
        <w:t>0.05t/a</w:t>
      </w:r>
      <w:r w:rsidRPr="00A61C52">
        <w:rPr>
          <w:rFonts w:hint="eastAsia"/>
        </w:rPr>
        <w:t>，废矿物油</w:t>
      </w:r>
      <w:r w:rsidRPr="00A61C52">
        <w:t>危险废物</w:t>
      </w:r>
      <w:r w:rsidRPr="00A61C52">
        <w:rPr>
          <w:rFonts w:hint="eastAsia"/>
        </w:rPr>
        <w:t>（</w:t>
      </w:r>
      <w:r w:rsidRPr="00A61C52">
        <w:t>HW08</w:t>
      </w:r>
      <w:r w:rsidRPr="00A61C52">
        <w:rPr>
          <w:rFonts w:hint="eastAsia"/>
        </w:rPr>
        <w:t>，</w:t>
      </w:r>
      <w:r w:rsidRPr="00A61C52">
        <w:t>危废代码</w:t>
      </w:r>
      <w:r w:rsidRPr="00A61C52">
        <w:t>900-214-08</w:t>
      </w:r>
      <w:r w:rsidRPr="00A61C52">
        <w:rPr>
          <w:rFonts w:hint="eastAsia"/>
        </w:rPr>
        <w:t>），</w:t>
      </w:r>
      <w:r w:rsidRPr="00A61C52">
        <w:t>属于</w:t>
      </w:r>
      <w:r w:rsidRPr="00A61C52">
        <w:rPr>
          <w:rFonts w:hint="eastAsia"/>
        </w:rPr>
        <w:t>废矿物油</w:t>
      </w:r>
      <w:r w:rsidRPr="00A61C52">
        <w:t>桶属于危险废物</w:t>
      </w:r>
      <w:r w:rsidRPr="00A61C52">
        <w:rPr>
          <w:rFonts w:hint="eastAsia"/>
        </w:rPr>
        <w:t>（</w:t>
      </w:r>
      <w:r w:rsidRPr="00A61C52">
        <w:t>HW08</w:t>
      </w:r>
      <w:r w:rsidRPr="00A61C52">
        <w:rPr>
          <w:rFonts w:hint="eastAsia"/>
        </w:rPr>
        <w:t>，</w:t>
      </w:r>
      <w:r w:rsidRPr="00A61C52">
        <w:t>危废代码</w:t>
      </w:r>
      <w:r w:rsidRPr="00A61C52">
        <w:t>900-249-08</w:t>
      </w:r>
      <w:r w:rsidRPr="00A61C52">
        <w:rPr>
          <w:rFonts w:hint="eastAsia"/>
        </w:rPr>
        <w:t>），</w:t>
      </w:r>
      <w:r w:rsidRPr="00A61C52">
        <w:t>暂存于厂区危废贮存点</w:t>
      </w:r>
      <w:r w:rsidRPr="00A61C52">
        <w:rPr>
          <w:rFonts w:hint="eastAsia"/>
        </w:rPr>
        <w:t>，</w:t>
      </w:r>
      <w:r w:rsidRPr="00A61C52">
        <w:t>定期交由具有危险废物处理处置资质单位处理处置</w:t>
      </w:r>
      <w:r w:rsidRPr="00A61C52">
        <w:rPr>
          <w:rFonts w:hint="eastAsia"/>
        </w:rPr>
        <w:t>。</w:t>
      </w:r>
    </w:p>
    <w:p w14:paraId="75279ABA" w14:textId="77777777" w:rsidR="00C327E2" w:rsidRPr="00A61C52" w:rsidRDefault="00C327E2" w:rsidP="00C327E2">
      <w:pPr>
        <w:pStyle w:val="af2"/>
        <w:ind w:firstLine="446"/>
      </w:pPr>
      <w:r w:rsidRPr="00A61C52">
        <w:rPr>
          <w:rFonts w:hint="eastAsia"/>
        </w:rPr>
        <w:t>（</w:t>
      </w:r>
      <w:r w:rsidRPr="00A61C52">
        <w:rPr>
          <w:rFonts w:hint="eastAsia"/>
        </w:rPr>
        <w:t>6</w:t>
      </w:r>
      <w:r w:rsidRPr="00A61C52">
        <w:rPr>
          <w:rFonts w:hint="eastAsia"/>
        </w:rPr>
        <w:t>）生活垃圾</w:t>
      </w:r>
    </w:p>
    <w:p w14:paraId="0B67D73F" w14:textId="77777777" w:rsidR="00C327E2" w:rsidRPr="00A61C52" w:rsidRDefault="00C327E2" w:rsidP="00C327E2">
      <w:pPr>
        <w:pStyle w:val="af2"/>
        <w:ind w:firstLine="446"/>
      </w:pPr>
      <w:r w:rsidRPr="00A61C52">
        <w:t>拟建项目劳动定员</w:t>
      </w:r>
      <w:r w:rsidRPr="00A61C52">
        <w:rPr>
          <w:rFonts w:hint="eastAsia"/>
        </w:rPr>
        <w:t>10</w:t>
      </w:r>
      <w:r w:rsidRPr="00A61C52">
        <w:rPr>
          <w:rFonts w:hint="eastAsia"/>
        </w:rPr>
        <w:t>人，</w:t>
      </w:r>
      <w:r w:rsidRPr="00A61C52">
        <w:t>员工每人每日排放生活垃圾按</w:t>
      </w:r>
      <w:r w:rsidRPr="00A61C52">
        <w:t>0.5kg</w:t>
      </w:r>
      <w:r w:rsidRPr="00A61C52">
        <w:t>计</w:t>
      </w:r>
      <w:r w:rsidRPr="00A61C52">
        <w:rPr>
          <w:rFonts w:hint="eastAsia"/>
        </w:rPr>
        <w:t>，</w:t>
      </w:r>
      <w:r w:rsidRPr="00A61C52">
        <w:t>则垃圾产生量为</w:t>
      </w:r>
      <w:r w:rsidRPr="00A61C52">
        <w:rPr>
          <w:rFonts w:hint="eastAsia"/>
        </w:rPr>
        <w:t>5kg</w:t>
      </w:r>
      <w:r w:rsidRPr="00A61C52">
        <w:t>/</w:t>
      </w:r>
      <w:r w:rsidRPr="00A61C52">
        <w:rPr>
          <w:rFonts w:hint="eastAsia"/>
        </w:rPr>
        <w:t>d</w:t>
      </w:r>
      <w:r w:rsidRPr="00A61C52">
        <w:rPr>
          <w:rFonts w:hint="eastAsia"/>
        </w:rPr>
        <w:t>，合计</w:t>
      </w:r>
      <w:r w:rsidRPr="00A61C52">
        <w:rPr>
          <w:rFonts w:hint="eastAsia"/>
        </w:rPr>
        <w:t>1.5t/a</w:t>
      </w:r>
      <w:r w:rsidRPr="00A61C52">
        <w:rPr>
          <w:rFonts w:hint="eastAsia"/>
        </w:rPr>
        <w:t>，</w:t>
      </w:r>
      <w:r w:rsidRPr="00A61C52">
        <w:t>集中收集后交环卫部门清运</w:t>
      </w:r>
      <w:r w:rsidRPr="00A61C52">
        <w:rPr>
          <w:rFonts w:hint="eastAsia"/>
        </w:rPr>
        <w:t>。</w:t>
      </w:r>
    </w:p>
    <w:p w14:paraId="29B9412A" w14:textId="77777777" w:rsidR="00C327E2" w:rsidRPr="00A61C52" w:rsidRDefault="00C327E2" w:rsidP="00C327E2">
      <w:pPr>
        <w:pStyle w:val="af2"/>
        <w:ind w:firstLine="446"/>
        <w:sectPr w:rsidR="00C327E2" w:rsidRPr="00A61C52" w:rsidSect="00C327E2">
          <w:headerReference w:type="first" r:id="rId28"/>
          <w:footerReference w:type="first" r:id="rId29"/>
          <w:pgSz w:w="11906" w:h="16838"/>
          <w:pgMar w:top="1418" w:right="1418" w:bottom="1418" w:left="1418" w:header="850" w:footer="850" w:gutter="0"/>
          <w:pgNumType w:fmt="numberInDash"/>
          <w:cols w:space="720"/>
          <w:docGrid w:type="linesAndChars" w:linePitch="466" w:charSpace="-4272"/>
        </w:sectPr>
      </w:pPr>
    </w:p>
    <w:p w14:paraId="4305A15A" w14:textId="77777777" w:rsidR="00C327E2" w:rsidRPr="00A61C52" w:rsidRDefault="00C327E2" w:rsidP="00C327E2">
      <w:pPr>
        <w:pStyle w:val="8"/>
      </w:pPr>
      <w:r w:rsidRPr="00A61C52">
        <w:lastRenderedPageBreak/>
        <w:t>固体废物产生及排放情况表</w:t>
      </w:r>
    </w:p>
    <w:tbl>
      <w:tblPr>
        <w:tblW w:w="5008"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122"/>
        <w:gridCol w:w="2195"/>
        <w:gridCol w:w="1065"/>
        <w:gridCol w:w="1447"/>
        <w:gridCol w:w="1256"/>
        <w:gridCol w:w="1741"/>
        <w:gridCol w:w="908"/>
        <w:gridCol w:w="1085"/>
        <w:gridCol w:w="3199"/>
      </w:tblGrid>
      <w:tr w:rsidR="00A61C52" w:rsidRPr="00A61C52" w14:paraId="7DAAD956" w14:textId="77777777" w:rsidTr="0024450A">
        <w:trPr>
          <w:trHeight w:val="397"/>
        </w:trPr>
        <w:tc>
          <w:tcPr>
            <w:tcW w:w="400" w:type="pct"/>
            <w:vAlign w:val="center"/>
          </w:tcPr>
          <w:p w14:paraId="4A0BE345" w14:textId="77777777" w:rsidR="00C327E2" w:rsidRPr="00A61C52" w:rsidRDefault="00C327E2" w:rsidP="0024450A">
            <w:pPr>
              <w:pStyle w:val="affffd"/>
              <w:rPr>
                <w:color w:val="auto"/>
              </w:rPr>
            </w:pPr>
            <w:r w:rsidRPr="00A61C52">
              <w:rPr>
                <w:rFonts w:hint="eastAsia"/>
                <w:color w:val="auto"/>
              </w:rPr>
              <w:t>分类</w:t>
            </w:r>
          </w:p>
        </w:tc>
        <w:tc>
          <w:tcPr>
            <w:tcW w:w="783" w:type="pct"/>
            <w:vAlign w:val="center"/>
          </w:tcPr>
          <w:p w14:paraId="451AA548" w14:textId="77777777" w:rsidR="00C327E2" w:rsidRPr="00A61C52" w:rsidRDefault="00C327E2" w:rsidP="0024450A">
            <w:pPr>
              <w:pStyle w:val="affffd"/>
              <w:rPr>
                <w:color w:val="auto"/>
              </w:rPr>
            </w:pPr>
            <w:r w:rsidRPr="00A61C52">
              <w:rPr>
                <w:rFonts w:hint="eastAsia"/>
                <w:color w:val="auto"/>
              </w:rPr>
              <w:t>名称</w:t>
            </w:r>
          </w:p>
        </w:tc>
        <w:tc>
          <w:tcPr>
            <w:tcW w:w="380" w:type="pct"/>
            <w:vAlign w:val="center"/>
          </w:tcPr>
          <w:p w14:paraId="2A43A57B" w14:textId="77777777" w:rsidR="00C327E2" w:rsidRPr="00A61C52" w:rsidRDefault="00C327E2" w:rsidP="0024450A">
            <w:pPr>
              <w:pStyle w:val="affffd"/>
              <w:rPr>
                <w:color w:val="auto"/>
              </w:rPr>
            </w:pPr>
            <w:r w:rsidRPr="00A61C52">
              <w:rPr>
                <w:rFonts w:hint="eastAsia"/>
                <w:color w:val="auto"/>
              </w:rPr>
              <w:t>主要成分</w:t>
            </w:r>
          </w:p>
        </w:tc>
        <w:tc>
          <w:tcPr>
            <w:tcW w:w="516" w:type="pct"/>
            <w:vAlign w:val="center"/>
          </w:tcPr>
          <w:p w14:paraId="00302FDC" w14:textId="77777777" w:rsidR="00C327E2" w:rsidRPr="00A61C52" w:rsidRDefault="00C327E2" w:rsidP="0024450A">
            <w:pPr>
              <w:pStyle w:val="affffd"/>
              <w:rPr>
                <w:color w:val="auto"/>
              </w:rPr>
            </w:pPr>
            <w:r w:rsidRPr="00A61C52">
              <w:rPr>
                <w:rFonts w:hint="eastAsia"/>
                <w:color w:val="auto"/>
              </w:rPr>
              <w:t>代码</w:t>
            </w:r>
          </w:p>
        </w:tc>
        <w:tc>
          <w:tcPr>
            <w:tcW w:w="448" w:type="pct"/>
            <w:vAlign w:val="center"/>
          </w:tcPr>
          <w:p w14:paraId="53A8CC09" w14:textId="77777777" w:rsidR="00C327E2" w:rsidRPr="00A61C52" w:rsidRDefault="00C327E2" w:rsidP="0024450A">
            <w:pPr>
              <w:pStyle w:val="affffd"/>
              <w:rPr>
                <w:color w:val="auto"/>
              </w:rPr>
            </w:pPr>
            <w:r w:rsidRPr="00A61C52">
              <w:rPr>
                <w:rFonts w:hint="eastAsia"/>
                <w:color w:val="auto"/>
              </w:rPr>
              <w:t>产生量（</w:t>
            </w:r>
            <w:r w:rsidRPr="00A61C52">
              <w:rPr>
                <w:color w:val="auto"/>
              </w:rPr>
              <w:t>t/a</w:t>
            </w:r>
            <w:r w:rsidRPr="00A61C52">
              <w:rPr>
                <w:rFonts w:hint="eastAsia"/>
                <w:color w:val="auto"/>
              </w:rPr>
              <w:t>）</w:t>
            </w:r>
          </w:p>
        </w:tc>
        <w:tc>
          <w:tcPr>
            <w:tcW w:w="621" w:type="pct"/>
            <w:vAlign w:val="center"/>
          </w:tcPr>
          <w:p w14:paraId="0DA84932" w14:textId="77777777" w:rsidR="00C327E2" w:rsidRPr="00A61C52" w:rsidRDefault="00C327E2" w:rsidP="0024450A">
            <w:pPr>
              <w:pStyle w:val="affffd"/>
              <w:rPr>
                <w:color w:val="auto"/>
              </w:rPr>
            </w:pPr>
            <w:r w:rsidRPr="00A61C52">
              <w:rPr>
                <w:rFonts w:hint="eastAsia"/>
                <w:color w:val="auto"/>
              </w:rPr>
              <w:t>综合利用量（</w:t>
            </w:r>
            <w:r w:rsidRPr="00A61C52">
              <w:rPr>
                <w:color w:val="auto"/>
              </w:rPr>
              <w:t>t/a</w:t>
            </w:r>
            <w:r w:rsidRPr="00A61C52">
              <w:rPr>
                <w:rFonts w:hint="eastAsia"/>
                <w:color w:val="auto"/>
              </w:rPr>
              <w:t>）</w:t>
            </w:r>
          </w:p>
        </w:tc>
        <w:tc>
          <w:tcPr>
            <w:tcW w:w="324" w:type="pct"/>
            <w:vAlign w:val="center"/>
          </w:tcPr>
          <w:p w14:paraId="0C0CAF73" w14:textId="77777777" w:rsidR="00C327E2" w:rsidRPr="00A61C52" w:rsidRDefault="00C327E2" w:rsidP="0024450A">
            <w:pPr>
              <w:pStyle w:val="affffd"/>
              <w:rPr>
                <w:color w:val="auto"/>
              </w:rPr>
            </w:pPr>
            <w:r w:rsidRPr="00A61C52">
              <w:rPr>
                <w:rFonts w:hint="eastAsia"/>
                <w:color w:val="auto"/>
              </w:rPr>
              <w:t>处置量（</w:t>
            </w:r>
            <w:r w:rsidRPr="00A61C52">
              <w:rPr>
                <w:color w:val="auto"/>
              </w:rPr>
              <w:t>t/a</w:t>
            </w:r>
            <w:r w:rsidRPr="00A61C52">
              <w:rPr>
                <w:rFonts w:hint="eastAsia"/>
                <w:color w:val="auto"/>
              </w:rPr>
              <w:t>）</w:t>
            </w:r>
          </w:p>
        </w:tc>
        <w:tc>
          <w:tcPr>
            <w:tcW w:w="387" w:type="pct"/>
            <w:vAlign w:val="center"/>
          </w:tcPr>
          <w:p w14:paraId="5DB38FAA" w14:textId="77777777" w:rsidR="00C327E2" w:rsidRPr="00A61C52" w:rsidRDefault="00C327E2" w:rsidP="0024450A">
            <w:pPr>
              <w:pStyle w:val="affffd"/>
              <w:rPr>
                <w:color w:val="auto"/>
              </w:rPr>
            </w:pPr>
            <w:r w:rsidRPr="00A61C52">
              <w:rPr>
                <w:rFonts w:hint="eastAsia"/>
                <w:color w:val="auto"/>
              </w:rPr>
              <w:t>产废周期</w:t>
            </w:r>
          </w:p>
        </w:tc>
        <w:tc>
          <w:tcPr>
            <w:tcW w:w="1141" w:type="pct"/>
            <w:vAlign w:val="center"/>
          </w:tcPr>
          <w:p w14:paraId="4C9B5223" w14:textId="77777777" w:rsidR="00C327E2" w:rsidRPr="00A61C52" w:rsidRDefault="00C327E2" w:rsidP="0024450A">
            <w:pPr>
              <w:pStyle w:val="affffd"/>
              <w:rPr>
                <w:color w:val="auto"/>
              </w:rPr>
            </w:pPr>
            <w:r w:rsidRPr="00A61C52">
              <w:rPr>
                <w:rFonts w:hint="eastAsia"/>
                <w:color w:val="auto"/>
              </w:rPr>
              <w:t>综合利用或处置措施</w:t>
            </w:r>
          </w:p>
        </w:tc>
      </w:tr>
      <w:tr w:rsidR="00A61C52" w:rsidRPr="00A61C52" w14:paraId="5F3DF3B5" w14:textId="77777777" w:rsidTr="0024450A">
        <w:trPr>
          <w:trHeight w:val="397"/>
        </w:trPr>
        <w:tc>
          <w:tcPr>
            <w:tcW w:w="400" w:type="pct"/>
            <w:vMerge w:val="restart"/>
            <w:vAlign w:val="center"/>
          </w:tcPr>
          <w:p w14:paraId="1E60A32B" w14:textId="77777777" w:rsidR="00C327E2" w:rsidRPr="00A61C52" w:rsidRDefault="00C327E2" w:rsidP="0024450A">
            <w:pPr>
              <w:pStyle w:val="affffd"/>
              <w:rPr>
                <w:color w:val="auto"/>
              </w:rPr>
            </w:pPr>
            <w:r w:rsidRPr="00A61C52">
              <w:rPr>
                <w:rFonts w:hint="eastAsia"/>
                <w:color w:val="auto"/>
              </w:rPr>
              <w:t>一般工业固体废物</w:t>
            </w:r>
          </w:p>
        </w:tc>
        <w:tc>
          <w:tcPr>
            <w:tcW w:w="783" w:type="pct"/>
            <w:shd w:val="clear" w:color="auto" w:fill="auto"/>
            <w:vAlign w:val="center"/>
          </w:tcPr>
          <w:p w14:paraId="7C6063E3" w14:textId="77777777" w:rsidR="00C327E2" w:rsidRPr="00A61C52" w:rsidRDefault="00C327E2" w:rsidP="0024450A">
            <w:pPr>
              <w:pStyle w:val="affffd"/>
              <w:rPr>
                <w:color w:val="auto"/>
              </w:rPr>
            </w:pPr>
            <w:r w:rsidRPr="00A61C52">
              <w:rPr>
                <w:rFonts w:hint="eastAsia"/>
                <w:color w:val="auto"/>
              </w:rPr>
              <w:t>除尘灰</w:t>
            </w:r>
          </w:p>
        </w:tc>
        <w:tc>
          <w:tcPr>
            <w:tcW w:w="380" w:type="pct"/>
            <w:shd w:val="clear" w:color="auto" w:fill="auto"/>
            <w:vAlign w:val="center"/>
          </w:tcPr>
          <w:p w14:paraId="18E4EF4F" w14:textId="77777777" w:rsidR="00C327E2" w:rsidRPr="00A61C52" w:rsidRDefault="00C327E2" w:rsidP="0024450A">
            <w:pPr>
              <w:pStyle w:val="affffd"/>
              <w:rPr>
                <w:color w:val="auto"/>
              </w:rPr>
            </w:pPr>
            <w:r w:rsidRPr="00A61C52">
              <w:rPr>
                <w:rFonts w:hint="eastAsia"/>
                <w:color w:val="auto"/>
              </w:rPr>
              <w:t>塑料</w:t>
            </w:r>
          </w:p>
        </w:tc>
        <w:tc>
          <w:tcPr>
            <w:tcW w:w="516" w:type="pct"/>
            <w:shd w:val="clear" w:color="auto" w:fill="auto"/>
            <w:vAlign w:val="center"/>
          </w:tcPr>
          <w:p w14:paraId="21BD5649" w14:textId="77777777" w:rsidR="00C327E2" w:rsidRPr="00A61C52" w:rsidRDefault="00C327E2" w:rsidP="0024450A">
            <w:pPr>
              <w:pStyle w:val="affffd"/>
              <w:rPr>
                <w:color w:val="auto"/>
              </w:rPr>
            </w:pPr>
            <w:r w:rsidRPr="00A61C52">
              <w:rPr>
                <w:color w:val="auto"/>
              </w:rPr>
              <w:t>900-003-S17</w:t>
            </w:r>
          </w:p>
        </w:tc>
        <w:tc>
          <w:tcPr>
            <w:tcW w:w="448" w:type="pct"/>
            <w:shd w:val="clear" w:color="auto" w:fill="auto"/>
            <w:vAlign w:val="center"/>
          </w:tcPr>
          <w:p w14:paraId="77A3E4EA" w14:textId="77777777" w:rsidR="00C327E2" w:rsidRPr="00A61C52" w:rsidRDefault="00C327E2" w:rsidP="0024450A">
            <w:pPr>
              <w:pStyle w:val="affffd"/>
              <w:rPr>
                <w:color w:val="auto"/>
              </w:rPr>
            </w:pPr>
            <w:r w:rsidRPr="00A61C52">
              <w:rPr>
                <w:rFonts w:hint="eastAsia"/>
                <w:color w:val="auto"/>
              </w:rPr>
              <w:t>128.24</w:t>
            </w:r>
          </w:p>
        </w:tc>
        <w:tc>
          <w:tcPr>
            <w:tcW w:w="621" w:type="pct"/>
            <w:shd w:val="clear" w:color="auto" w:fill="auto"/>
            <w:vAlign w:val="center"/>
          </w:tcPr>
          <w:p w14:paraId="6591E043" w14:textId="77777777" w:rsidR="00C327E2" w:rsidRPr="00A61C52" w:rsidRDefault="00C327E2" w:rsidP="0024450A">
            <w:pPr>
              <w:pStyle w:val="affffd"/>
              <w:rPr>
                <w:color w:val="auto"/>
              </w:rPr>
            </w:pPr>
            <w:r w:rsidRPr="00A61C52">
              <w:rPr>
                <w:rFonts w:hint="eastAsia"/>
                <w:color w:val="auto"/>
              </w:rPr>
              <w:t>128.24</w:t>
            </w:r>
          </w:p>
        </w:tc>
        <w:tc>
          <w:tcPr>
            <w:tcW w:w="324" w:type="pct"/>
            <w:shd w:val="clear" w:color="auto" w:fill="auto"/>
            <w:vAlign w:val="center"/>
          </w:tcPr>
          <w:p w14:paraId="285562E7" w14:textId="77777777" w:rsidR="00C327E2" w:rsidRPr="00A61C52" w:rsidRDefault="00C327E2" w:rsidP="0024450A">
            <w:pPr>
              <w:pStyle w:val="affffd"/>
              <w:rPr>
                <w:color w:val="auto"/>
              </w:rPr>
            </w:pPr>
            <w:r w:rsidRPr="00A61C52">
              <w:rPr>
                <w:color w:val="auto"/>
              </w:rPr>
              <w:t>/</w:t>
            </w:r>
          </w:p>
        </w:tc>
        <w:tc>
          <w:tcPr>
            <w:tcW w:w="387" w:type="pct"/>
            <w:shd w:val="clear" w:color="auto" w:fill="auto"/>
            <w:vAlign w:val="center"/>
          </w:tcPr>
          <w:p w14:paraId="6EBFF55B" w14:textId="77777777" w:rsidR="00C327E2" w:rsidRPr="00A61C52" w:rsidRDefault="00C327E2" w:rsidP="0024450A">
            <w:pPr>
              <w:pStyle w:val="affffd"/>
              <w:rPr>
                <w:color w:val="auto"/>
              </w:rPr>
            </w:pPr>
            <w:r w:rsidRPr="00A61C52">
              <w:rPr>
                <w:rFonts w:hint="eastAsia"/>
                <w:color w:val="auto"/>
              </w:rPr>
              <w:t>10d</w:t>
            </w:r>
          </w:p>
        </w:tc>
        <w:tc>
          <w:tcPr>
            <w:tcW w:w="1141" w:type="pct"/>
            <w:shd w:val="clear" w:color="auto" w:fill="auto"/>
            <w:vAlign w:val="center"/>
          </w:tcPr>
          <w:p w14:paraId="5534A229" w14:textId="77777777" w:rsidR="00C327E2" w:rsidRPr="00A61C52" w:rsidRDefault="00C327E2" w:rsidP="0024450A">
            <w:pPr>
              <w:pStyle w:val="affffd"/>
              <w:rPr>
                <w:color w:val="auto"/>
              </w:rPr>
            </w:pPr>
            <w:r w:rsidRPr="00A61C52">
              <w:rPr>
                <w:rFonts w:hint="eastAsia"/>
                <w:color w:val="auto"/>
              </w:rPr>
              <w:t>作为原材料利用至破碎造粒工序</w:t>
            </w:r>
          </w:p>
        </w:tc>
      </w:tr>
      <w:tr w:rsidR="00A61C52" w:rsidRPr="00A61C52" w14:paraId="5590CE28" w14:textId="77777777" w:rsidTr="0024450A">
        <w:trPr>
          <w:trHeight w:val="397"/>
        </w:trPr>
        <w:tc>
          <w:tcPr>
            <w:tcW w:w="400" w:type="pct"/>
            <w:vMerge/>
            <w:vAlign w:val="center"/>
          </w:tcPr>
          <w:p w14:paraId="66BB4769" w14:textId="77777777" w:rsidR="00C327E2" w:rsidRPr="00A61C52" w:rsidRDefault="00C327E2" w:rsidP="0024450A">
            <w:pPr>
              <w:pStyle w:val="affffd"/>
              <w:rPr>
                <w:color w:val="auto"/>
              </w:rPr>
            </w:pPr>
          </w:p>
        </w:tc>
        <w:tc>
          <w:tcPr>
            <w:tcW w:w="783" w:type="pct"/>
            <w:vAlign w:val="center"/>
          </w:tcPr>
          <w:p w14:paraId="39AF6D1F" w14:textId="77777777" w:rsidR="00C327E2" w:rsidRPr="00A61C52" w:rsidRDefault="00C327E2" w:rsidP="0024450A">
            <w:pPr>
              <w:pStyle w:val="affffd"/>
              <w:rPr>
                <w:color w:val="auto"/>
              </w:rPr>
            </w:pPr>
            <w:r w:rsidRPr="00A61C52">
              <w:rPr>
                <w:rFonts w:hint="eastAsia"/>
                <w:color w:val="auto"/>
              </w:rPr>
              <w:t>废过滤网（含过滤渣）</w:t>
            </w:r>
          </w:p>
        </w:tc>
        <w:tc>
          <w:tcPr>
            <w:tcW w:w="380" w:type="pct"/>
            <w:vAlign w:val="center"/>
          </w:tcPr>
          <w:p w14:paraId="19FA2045" w14:textId="77777777" w:rsidR="00C327E2" w:rsidRPr="00A61C52" w:rsidRDefault="00C327E2" w:rsidP="0024450A">
            <w:pPr>
              <w:pStyle w:val="affffd"/>
              <w:rPr>
                <w:color w:val="auto"/>
              </w:rPr>
            </w:pPr>
            <w:r w:rsidRPr="00A61C52">
              <w:rPr>
                <w:rFonts w:hint="eastAsia"/>
                <w:color w:val="auto"/>
              </w:rPr>
              <w:t>废滤网渣</w:t>
            </w:r>
          </w:p>
        </w:tc>
        <w:tc>
          <w:tcPr>
            <w:tcW w:w="516" w:type="pct"/>
            <w:vAlign w:val="center"/>
          </w:tcPr>
          <w:p w14:paraId="2BB4C106" w14:textId="77777777" w:rsidR="00C327E2" w:rsidRPr="00A61C52" w:rsidRDefault="00C327E2" w:rsidP="0024450A">
            <w:pPr>
              <w:pStyle w:val="affffd"/>
              <w:rPr>
                <w:color w:val="auto"/>
              </w:rPr>
            </w:pPr>
            <w:r w:rsidRPr="00A61C52">
              <w:rPr>
                <w:color w:val="auto"/>
              </w:rPr>
              <w:t>900-009-S59</w:t>
            </w:r>
          </w:p>
        </w:tc>
        <w:tc>
          <w:tcPr>
            <w:tcW w:w="448" w:type="pct"/>
            <w:vAlign w:val="center"/>
          </w:tcPr>
          <w:p w14:paraId="505DC15F" w14:textId="77777777" w:rsidR="00C327E2" w:rsidRPr="00A61C52" w:rsidRDefault="00C327E2" w:rsidP="0024450A">
            <w:pPr>
              <w:pStyle w:val="affffd"/>
              <w:rPr>
                <w:color w:val="auto"/>
              </w:rPr>
            </w:pPr>
            <w:r w:rsidRPr="00A61C52">
              <w:rPr>
                <w:color w:val="auto"/>
              </w:rPr>
              <w:t>23</w:t>
            </w:r>
          </w:p>
        </w:tc>
        <w:tc>
          <w:tcPr>
            <w:tcW w:w="621" w:type="pct"/>
            <w:vAlign w:val="center"/>
          </w:tcPr>
          <w:p w14:paraId="37D02A36" w14:textId="77777777" w:rsidR="00C327E2" w:rsidRPr="00A61C52" w:rsidRDefault="00C327E2" w:rsidP="0024450A">
            <w:pPr>
              <w:pStyle w:val="affffd"/>
              <w:rPr>
                <w:color w:val="auto"/>
              </w:rPr>
            </w:pPr>
            <w:r w:rsidRPr="00A61C52">
              <w:rPr>
                <w:color w:val="auto"/>
              </w:rPr>
              <w:t>/</w:t>
            </w:r>
          </w:p>
        </w:tc>
        <w:tc>
          <w:tcPr>
            <w:tcW w:w="324" w:type="pct"/>
            <w:vAlign w:val="center"/>
          </w:tcPr>
          <w:p w14:paraId="47F02525" w14:textId="77777777" w:rsidR="00C327E2" w:rsidRPr="00A61C52" w:rsidRDefault="00C327E2" w:rsidP="0024450A">
            <w:pPr>
              <w:pStyle w:val="affffd"/>
              <w:rPr>
                <w:color w:val="auto"/>
              </w:rPr>
            </w:pPr>
            <w:r w:rsidRPr="00A61C52">
              <w:rPr>
                <w:color w:val="auto"/>
              </w:rPr>
              <w:t>23</w:t>
            </w:r>
          </w:p>
        </w:tc>
        <w:tc>
          <w:tcPr>
            <w:tcW w:w="387" w:type="pct"/>
            <w:vAlign w:val="center"/>
          </w:tcPr>
          <w:p w14:paraId="62CDD9E0" w14:textId="77777777" w:rsidR="00C327E2" w:rsidRPr="00A61C52" w:rsidRDefault="00C327E2" w:rsidP="0024450A">
            <w:pPr>
              <w:pStyle w:val="affffd"/>
              <w:rPr>
                <w:color w:val="auto"/>
              </w:rPr>
            </w:pPr>
            <w:r w:rsidRPr="00A61C52">
              <w:rPr>
                <w:rFonts w:hint="eastAsia"/>
                <w:color w:val="auto"/>
              </w:rPr>
              <w:t>15d</w:t>
            </w:r>
          </w:p>
        </w:tc>
        <w:tc>
          <w:tcPr>
            <w:tcW w:w="1141" w:type="pct"/>
            <w:vAlign w:val="center"/>
          </w:tcPr>
          <w:p w14:paraId="0E2C53A0" w14:textId="77777777" w:rsidR="00C327E2" w:rsidRPr="00A61C52" w:rsidRDefault="00C327E2" w:rsidP="0024450A">
            <w:pPr>
              <w:pStyle w:val="affffd"/>
              <w:rPr>
                <w:color w:val="auto"/>
              </w:rPr>
            </w:pPr>
            <w:r w:rsidRPr="00A61C52">
              <w:rPr>
                <w:rFonts w:hint="eastAsia"/>
                <w:color w:val="auto"/>
              </w:rPr>
              <w:t>贮存在厂区一般固废暂存场内，定期交由相关单位回收</w:t>
            </w:r>
          </w:p>
        </w:tc>
      </w:tr>
      <w:tr w:rsidR="00A61C52" w:rsidRPr="00A61C52" w14:paraId="5D6F0861" w14:textId="77777777" w:rsidTr="0024450A">
        <w:trPr>
          <w:trHeight w:val="397"/>
        </w:trPr>
        <w:tc>
          <w:tcPr>
            <w:tcW w:w="400" w:type="pct"/>
            <w:vMerge/>
            <w:vAlign w:val="center"/>
          </w:tcPr>
          <w:p w14:paraId="2F41B4BE" w14:textId="77777777" w:rsidR="00C327E2" w:rsidRPr="00A61C52" w:rsidRDefault="00C327E2" w:rsidP="0024450A">
            <w:pPr>
              <w:pStyle w:val="affffd"/>
              <w:rPr>
                <w:color w:val="auto"/>
              </w:rPr>
            </w:pPr>
          </w:p>
        </w:tc>
        <w:tc>
          <w:tcPr>
            <w:tcW w:w="783" w:type="pct"/>
            <w:vAlign w:val="center"/>
          </w:tcPr>
          <w:p w14:paraId="06BF9932" w14:textId="77777777" w:rsidR="00C327E2" w:rsidRPr="00A61C52" w:rsidRDefault="00C327E2" w:rsidP="0024450A">
            <w:pPr>
              <w:pStyle w:val="affffd"/>
              <w:rPr>
                <w:color w:val="auto"/>
              </w:rPr>
            </w:pPr>
            <w:r w:rsidRPr="00A61C52">
              <w:rPr>
                <w:rFonts w:hint="eastAsia"/>
                <w:color w:val="auto"/>
              </w:rPr>
              <w:t>废边角料、不合格产品</w:t>
            </w:r>
          </w:p>
        </w:tc>
        <w:tc>
          <w:tcPr>
            <w:tcW w:w="380" w:type="pct"/>
            <w:vAlign w:val="center"/>
          </w:tcPr>
          <w:p w14:paraId="7F64C12B" w14:textId="77777777" w:rsidR="00C327E2" w:rsidRPr="00A61C52" w:rsidRDefault="00C327E2" w:rsidP="0024450A">
            <w:pPr>
              <w:pStyle w:val="affffd"/>
              <w:rPr>
                <w:color w:val="auto"/>
              </w:rPr>
            </w:pPr>
            <w:r w:rsidRPr="00A61C52">
              <w:rPr>
                <w:rFonts w:hint="eastAsia"/>
                <w:color w:val="auto"/>
              </w:rPr>
              <w:t>塑料</w:t>
            </w:r>
          </w:p>
        </w:tc>
        <w:tc>
          <w:tcPr>
            <w:tcW w:w="516" w:type="pct"/>
            <w:vAlign w:val="center"/>
          </w:tcPr>
          <w:p w14:paraId="57537CB1" w14:textId="77777777" w:rsidR="00C327E2" w:rsidRPr="00A61C52" w:rsidRDefault="00C327E2" w:rsidP="0024450A">
            <w:pPr>
              <w:pStyle w:val="affffd"/>
              <w:rPr>
                <w:color w:val="auto"/>
              </w:rPr>
            </w:pPr>
            <w:r w:rsidRPr="00A61C52">
              <w:rPr>
                <w:color w:val="auto"/>
              </w:rPr>
              <w:t>900-003-S17</w:t>
            </w:r>
          </w:p>
        </w:tc>
        <w:tc>
          <w:tcPr>
            <w:tcW w:w="448" w:type="pct"/>
            <w:vAlign w:val="center"/>
          </w:tcPr>
          <w:p w14:paraId="38E365B2" w14:textId="77777777" w:rsidR="00C327E2" w:rsidRPr="00A61C52" w:rsidRDefault="00C327E2" w:rsidP="0024450A">
            <w:pPr>
              <w:pStyle w:val="affffd"/>
              <w:rPr>
                <w:color w:val="auto"/>
              </w:rPr>
            </w:pPr>
            <w:r w:rsidRPr="00A61C52">
              <w:rPr>
                <w:rFonts w:hint="eastAsia"/>
                <w:color w:val="auto"/>
              </w:rPr>
              <w:t>30</w:t>
            </w:r>
          </w:p>
        </w:tc>
        <w:tc>
          <w:tcPr>
            <w:tcW w:w="621" w:type="pct"/>
            <w:vAlign w:val="center"/>
          </w:tcPr>
          <w:p w14:paraId="06C13DE0" w14:textId="77777777" w:rsidR="00C327E2" w:rsidRPr="00A61C52" w:rsidRDefault="00C327E2" w:rsidP="0024450A">
            <w:pPr>
              <w:pStyle w:val="affffd"/>
              <w:rPr>
                <w:color w:val="auto"/>
              </w:rPr>
            </w:pPr>
            <w:r w:rsidRPr="00A61C52">
              <w:rPr>
                <w:rFonts w:hint="eastAsia"/>
                <w:color w:val="auto"/>
              </w:rPr>
              <w:t>30</w:t>
            </w:r>
          </w:p>
        </w:tc>
        <w:tc>
          <w:tcPr>
            <w:tcW w:w="324" w:type="pct"/>
            <w:vAlign w:val="center"/>
          </w:tcPr>
          <w:p w14:paraId="3E6F768B" w14:textId="77777777" w:rsidR="00C327E2" w:rsidRPr="00A61C52" w:rsidRDefault="00C327E2" w:rsidP="0024450A">
            <w:pPr>
              <w:pStyle w:val="affffd"/>
              <w:rPr>
                <w:color w:val="auto"/>
              </w:rPr>
            </w:pPr>
            <w:r w:rsidRPr="00A61C52">
              <w:rPr>
                <w:rFonts w:hint="eastAsia"/>
                <w:color w:val="auto"/>
              </w:rPr>
              <w:t>/</w:t>
            </w:r>
          </w:p>
        </w:tc>
        <w:tc>
          <w:tcPr>
            <w:tcW w:w="387" w:type="pct"/>
            <w:vAlign w:val="center"/>
          </w:tcPr>
          <w:p w14:paraId="552386DD" w14:textId="77777777" w:rsidR="00C327E2" w:rsidRPr="00A61C52" w:rsidRDefault="00C327E2" w:rsidP="0024450A">
            <w:pPr>
              <w:pStyle w:val="affffd"/>
              <w:rPr>
                <w:color w:val="auto"/>
              </w:rPr>
            </w:pPr>
            <w:r w:rsidRPr="00A61C52">
              <w:rPr>
                <w:rFonts w:hint="eastAsia"/>
                <w:color w:val="auto"/>
              </w:rPr>
              <w:t>天</w:t>
            </w:r>
          </w:p>
        </w:tc>
        <w:tc>
          <w:tcPr>
            <w:tcW w:w="1141" w:type="pct"/>
            <w:vAlign w:val="center"/>
          </w:tcPr>
          <w:p w14:paraId="4EF9BA5B" w14:textId="77777777" w:rsidR="00C327E2" w:rsidRPr="00A61C52" w:rsidRDefault="00C327E2" w:rsidP="0024450A">
            <w:pPr>
              <w:pStyle w:val="affffd"/>
              <w:rPr>
                <w:color w:val="auto"/>
              </w:rPr>
            </w:pPr>
            <w:r w:rsidRPr="00A61C52">
              <w:rPr>
                <w:rFonts w:hint="eastAsia"/>
                <w:color w:val="auto"/>
              </w:rPr>
              <w:t>作为原材料利用至破碎造粒工序</w:t>
            </w:r>
          </w:p>
        </w:tc>
      </w:tr>
      <w:tr w:rsidR="00A61C52" w:rsidRPr="00A61C52" w14:paraId="0A7179A4" w14:textId="77777777" w:rsidTr="0024450A">
        <w:trPr>
          <w:trHeight w:val="397"/>
        </w:trPr>
        <w:tc>
          <w:tcPr>
            <w:tcW w:w="400" w:type="pct"/>
            <w:vMerge/>
            <w:vAlign w:val="center"/>
          </w:tcPr>
          <w:p w14:paraId="07A14A7B" w14:textId="77777777" w:rsidR="00C327E2" w:rsidRPr="00A61C52" w:rsidRDefault="00C327E2" w:rsidP="0024450A">
            <w:pPr>
              <w:pStyle w:val="affffd"/>
              <w:rPr>
                <w:color w:val="auto"/>
              </w:rPr>
            </w:pPr>
          </w:p>
        </w:tc>
        <w:tc>
          <w:tcPr>
            <w:tcW w:w="783" w:type="pct"/>
            <w:vAlign w:val="center"/>
          </w:tcPr>
          <w:p w14:paraId="51B310F9" w14:textId="77777777" w:rsidR="00C327E2" w:rsidRPr="00A61C52" w:rsidRDefault="00C327E2" w:rsidP="0024450A">
            <w:pPr>
              <w:pStyle w:val="affffd"/>
              <w:rPr>
                <w:color w:val="auto"/>
              </w:rPr>
            </w:pPr>
            <w:r w:rsidRPr="00A61C52">
              <w:rPr>
                <w:rFonts w:hint="eastAsia"/>
                <w:color w:val="auto"/>
              </w:rPr>
              <w:t>沉淀池泥渣</w:t>
            </w:r>
          </w:p>
        </w:tc>
        <w:tc>
          <w:tcPr>
            <w:tcW w:w="380" w:type="pct"/>
            <w:vAlign w:val="center"/>
          </w:tcPr>
          <w:p w14:paraId="5D9EF473" w14:textId="77777777" w:rsidR="00C327E2" w:rsidRPr="00A61C52" w:rsidRDefault="00C327E2" w:rsidP="0024450A">
            <w:pPr>
              <w:pStyle w:val="affffd"/>
              <w:rPr>
                <w:color w:val="auto"/>
              </w:rPr>
            </w:pPr>
            <w:r w:rsidRPr="00A61C52">
              <w:rPr>
                <w:rFonts w:hint="eastAsia"/>
                <w:color w:val="auto"/>
              </w:rPr>
              <w:t>污泥</w:t>
            </w:r>
          </w:p>
        </w:tc>
        <w:tc>
          <w:tcPr>
            <w:tcW w:w="516" w:type="pct"/>
            <w:vAlign w:val="center"/>
          </w:tcPr>
          <w:p w14:paraId="3614D15F" w14:textId="77777777" w:rsidR="00C327E2" w:rsidRPr="00A61C52" w:rsidRDefault="00C327E2" w:rsidP="0024450A">
            <w:pPr>
              <w:pStyle w:val="affffd"/>
              <w:rPr>
                <w:color w:val="auto"/>
              </w:rPr>
            </w:pPr>
            <w:r w:rsidRPr="00A61C52">
              <w:rPr>
                <w:color w:val="auto"/>
              </w:rPr>
              <w:t>900-099-S07</w:t>
            </w:r>
          </w:p>
        </w:tc>
        <w:tc>
          <w:tcPr>
            <w:tcW w:w="448" w:type="pct"/>
            <w:vAlign w:val="center"/>
          </w:tcPr>
          <w:p w14:paraId="57B0EB13" w14:textId="77777777" w:rsidR="00C327E2" w:rsidRPr="00A61C52" w:rsidRDefault="00C327E2" w:rsidP="0024450A">
            <w:pPr>
              <w:pStyle w:val="affffd"/>
              <w:rPr>
                <w:color w:val="auto"/>
              </w:rPr>
            </w:pPr>
            <w:r w:rsidRPr="00A61C52">
              <w:rPr>
                <w:rFonts w:hint="eastAsia"/>
                <w:color w:val="auto"/>
              </w:rPr>
              <w:t>0.5</w:t>
            </w:r>
          </w:p>
        </w:tc>
        <w:tc>
          <w:tcPr>
            <w:tcW w:w="621" w:type="pct"/>
            <w:vAlign w:val="center"/>
          </w:tcPr>
          <w:p w14:paraId="39370F45" w14:textId="77777777" w:rsidR="00C327E2" w:rsidRPr="00A61C52" w:rsidRDefault="00C327E2" w:rsidP="0024450A">
            <w:pPr>
              <w:pStyle w:val="affffd"/>
              <w:rPr>
                <w:color w:val="auto"/>
              </w:rPr>
            </w:pPr>
          </w:p>
        </w:tc>
        <w:tc>
          <w:tcPr>
            <w:tcW w:w="324" w:type="pct"/>
            <w:vAlign w:val="center"/>
          </w:tcPr>
          <w:p w14:paraId="10519BF7" w14:textId="77777777" w:rsidR="00C327E2" w:rsidRPr="00A61C52" w:rsidRDefault="00C327E2" w:rsidP="0024450A">
            <w:pPr>
              <w:pStyle w:val="affffd"/>
              <w:rPr>
                <w:color w:val="auto"/>
              </w:rPr>
            </w:pPr>
            <w:r w:rsidRPr="00A61C52">
              <w:rPr>
                <w:rFonts w:hint="eastAsia"/>
                <w:color w:val="auto"/>
              </w:rPr>
              <w:t>0.5</w:t>
            </w:r>
          </w:p>
        </w:tc>
        <w:tc>
          <w:tcPr>
            <w:tcW w:w="387" w:type="pct"/>
            <w:vAlign w:val="center"/>
          </w:tcPr>
          <w:p w14:paraId="25D91AAA" w14:textId="77777777" w:rsidR="00C327E2" w:rsidRPr="00A61C52" w:rsidRDefault="00C327E2" w:rsidP="0024450A">
            <w:pPr>
              <w:pStyle w:val="affffd"/>
              <w:rPr>
                <w:color w:val="auto"/>
              </w:rPr>
            </w:pPr>
            <w:r w:rsidRPr="00A61C52">
              <w:rPr>
                <w:rFonts w:hint="eastAsia"/>
                <w:color w:val="auto"/>
              </w:rPr>
              <w:t>天</w:t>
            </w:r>
          </w:p>
        </w:tc>
        <w:tc>
          <w:tcPr>
            <w:tcW w:w="1141" w:type="pct"/>
            <w:vAlign w:val="center"/>
          </w:tcPr>
          <w:p w14:paraId="14E0AD9F" w14:textId="77777777" w:rsidR="00C327E2" w:rsidRPr="00A61C52" w:rsidRDefault="00C327E2" w:rsidP="0024450A">
            <w:pPr>
              <w:pStyle w:val="affffd"/>
              <w:rPr>
                <w:color w:val="auto"/>
              </w:rPr>
            </w:pPr>
            <w:r w:rsidRPr="00A61C52">
              <w:rPr>
                <w:rFonts w:hint="eastAsia"/>
                <w:color w:val="auto"/>
              </w:rPr>
              <w:t>贮存在厂区一般固废暂存场内，作为建筑材料外售</w:t>
            </w:r>
          </w:p>
        </w:tc>
      </w:tr>
      <w:tr w:rsidR="00A61C52" w:rsidRPr="00A61C52" w14:paraId="6BBA47AD" w14:textId="77777777" w:rsidTr="0024450A">
        <w:trPr>
          <w:trHeight w:val="397"/>
        </w:trPr>
        <w:tc>
          <w:tcPr>
            <w:tcW w:w="400" w:type="pct"/>
            <w:vMerge w:val="restart"/>
            <w:tcBorders>
              <w:bottom w:val="nil"/>
            </w:tcBorders>
            <w:vAlign w:val="center"/>
          </w:tcPr>
          <w:p w14:paraId="3E5449FE" w14:textId="77777777" w:rsidR="00C327E2" w:rsidRPr="00A61C52" w:rsidRDefault="00C327E2" w:rsidP="0024450A">
            <w:pPr>
              <w:pStyle w:val="affffd"/>
              <w:rPr>
                <w:color w:val="auto"/>
              </w:rPr>
            </w:pPr>
            <w:r w:rsidRPr="00A61C52">
              <w:rPr>
                <w:rFonts w:hint="eastAsia"/>
                <w:color w:val="auto"/>
              </w:rPr>
              <w:t>危险废物</w:t>
            </w:r>
          </w:p>
        </w:tc>
        <w:tc>
          <w:tcPr>
            <w:tcW w:w="783" w:type="pct"/>
            <w:shd w:val="clear" w:color="auto" w:fill="auto"/>
            <w:vAlign w:val="center"/>
          </w:tcPr>
          <w:p w14:paraId="42A75EB4" w14:textId="77777777" w:rsidR="00C327E2" w:rsidRPr="00A61C52" w:rsidRDefault="00C327E2" w:rsidP="0024450A">
            <w:pPr>
              <w:pStyle w:val="affffd"/>
              <w:rPr>
                <w:color w:val="auto"/>
              </w:rPr>
            </w:pPr>
            <w:r w:rsidRPr="00A61C52">
              <w:rPr>
                <w:rFonts w:hint="eastAsia"/>
                <w:color w:val="auto"/>
              </w:rPr>
              <w:t>废催化剂</w:t>
            </w:r>
          </w:p>
        </w:tc>
        <w:tc>
          <w:tcPr>
            <w:tcW w:w="380" w:type="pct"/>
            <w:shd w:val="clear" w:color="auto" w:fill="auto"/>
            <w:vAlign w:val="center"/>
          </w:tcPr>
          <w:p w14:paraId="29E8F988" w14:textId="77777777" w:rsidR="00C327E2" w:rsidRPr="00A61C52" w:rsidRDefault="00C327E2" w:rsidP="0024450A">
            <w:pPr>
              <w:pStyle w:val="affffd"/>
              <w:rPr>
                <w:color w:val="auto"/>
              </w:rPr>
            </w:pPr>
            <w:r w:rsidRPr="00A61C52">
              <w:rPr>
                <w:rFonts w:hint="eastAsia"/>
                <w:color w:val="auto"/>
              </w:rPr>
              <w:t>金属</w:t>
            </w:r>
          </w:p>
        </w:tc>
        <w:tc>
          <w:tcPr>
            <w:tcW w:w="516" w:type="pct"/>
            <w:shd w:val="clear" w:color="auto" w:fill="auto"/>
            <w:vAlign w:val="center"/>
          </w:tcPr>
          <w:p w14:paraId="69B99D96" w14:textId="77777777" w:rsidR="00C327E2" w:rsidRPr="00A61C52" w:rsidRDefault="00C327E2" w:rsidP="0024450A">
            <w:pPr>
              <w:pStyle w:val="affffd"/>
              <w:rPr>
                <w:color w:val="auto"/>
              </w:rPr>
            </w:pPr>
            <w:r w:rsidRPr="00A61C52">
              <w:rPr>
                <w:color w:val="auto"/>
              </w:rPr>
              <w:t>772-003-18</w:t>
            </w:r>
          </w:p>
        </w:tc>
        <w:tc>
          <w:tcPr>
            <w:tcW w:w="448" w:type="pct"/>
            <w:shd w:val="clear" w:color="auto" w:fill="auto"/>
            <w:vAlign w:val="center"/>
          </w:tcPr>
          <w:p w14:paraId="10DF72C4" w14:textId="77777777" w:rsidR="00C327E2" w:rsidRPr="00A61C52" w:rsidRDefault="00C327E2" w:rsidP="0024450A">
            <w:pPr>
              <w:pStyle w:val="affffd"/>
              <w:rPr>
                <w:color w:val="auto"/>
              </w:rPr>
            </w:pPr>
            <w:r w:rsidRPr="00A61C52">
              <w:rPr>
                <w:rFonts w:hint="eastAsia"/>
                <w:color w:val="auto"/>
              </w:rPr>
              <w:t>2</w:t>
            </w:r>
            <w:r w:rsidRPr="00A61C52">
              <w:rPr>
                <w:color w:val="auto"/>
              </w:rPr>
              <w:t>t/</w:t>
            </w:r>
            <w:r w:rsidRPr="00A61C52">
              <w:rPr>
                <w:rFonts w:hint="eastAsia"/>
                <w:color w:val="auto"/>
              </w:rPr>
              <w:t>2</w:t>
            </w:r>
            <w:r w:rsidRPr="00A61C52">
              <w:rPr>
                <w:color w:val="auto"/>
              </w:rPr>
              <w:t>a</w:t>
            </w:r>
          </w:p>
        </w:tc>
        <w:tc>
          <w:tcPr>
            <w:tcW w:w="621" w:type="pct"/>
            <w:shd w:val="clear" w:color="auto" w:fill="auto"/>
            <w:vAlign w:val="center"/>
          </w:tcPr>
          <w:p w14:paraId="67427290" w14:textId="77777777" w:rsidR="00C327E2" w:rsidRPr="00A61C52" w:rsidRDefault="00C327E2" w:rsidP="0024450A">
            <w:pPr>
              <w:pStyle w:val="affffd"/>
              <w:rPr>
                <w:color w:val="auto"/>
              </w:rPr>
            </w:pPr>
            <w:r w:rsidRPr="00A61C52">
              <w:rPr>
                <w:color w:val="auto"/>
              </w:rPr>
              <w:t>/</w:t>
            </w:r>
          </w:p>
        </w:tc>
        <w:tc>
          <w:tcPr>
            <w:tcW w:w="324" w:type="pct"/>
            <w:shd w:val="clear" w:color="auto" w:fill="auto"/>
            <w:vAlign w:val="center"/>
          </w:tcPr>
          <w:p w14:paraId="7B31E257" w14:textId="77777777" w:rsidR="00C327E2" w:rsidRPr="00A61C52" w:rsidRDefault="00C327E2" w:rsidP="0024450A">
            <w:pPr>
              <w:pStyle w:val="affffd"/>
              <w:rPr>
                <w:color w:val="auto"/>
              </w:rPr>
            </w:pPr>
            <w:r w:rsidRPr="00A61C52">
              <w:rPr>
                <w:rFonts w:hint="eastAsia"/>
                <w:color w:val="auto"/>
              </w:rPr>
              <w:t>2</w:t>
            </w:r>
            <w:r w:rsidRPr="00A61C52">
              <w:rPr>
                <w:color w:val="auto"/>
              </w:rPr>
              <w:t>t/</w:t>
            </w:r>
            <w:r w:rsidRPr="00A61C52">
              <w:rPr>
                <w:rFonts w:hint="eastAsia"/>
                <w:color w:val="auto"/>
              </w:rPr>
              <w:t>2</w:t>
            </w:r>
            <w:r w:rsidRPr="00A61C52">
              <w:rPr>
                <w:color w:val="auto"/>
              </w:rPr>
              <w:t>a</w:t>
            </w:r>
          </w:p>
        </w:tc>
        <w:tc>
          <w:tcPr>
            <w:tcW w:w="387" w:type="pct"/>
            <w:shd w:val="clear" w:color="auto" w:fill="auto"/>
            <w:vAlign w:val="center"/>
          </w:tcPr>
          <w:p w14:paraId="43C51040" w14:textId="77777777" w:rsidR="00C327E2" w:rsidRPr="00A61C52" w:rsidRDefault="00C327E2" w:rsidP="0024450A">
            <w:pPr>
              <w:pStyle w:val="affffd"/>
              <w:rPr>
                <w:color w:val="auto"/>
              </w:rPr>
            </w:pPr>
            <w:r w:rsidRPr="00A61C52">
              <w:rPr>
                <w:color w:val="auto"/>
              </w:rPr>
              <w:t>1</w:t>
            </w:r>
            <w:r w:rsidRPr="00A61C52">
              <w:rPr>
                <w:rFonts w:hint="eastAsia"/>
                <w:color w:val="auto"/>
              </w:rPr>
              <w:t>次</w:t>
            </w:r>
            <w:r w:rsidRPr="00A61C52">
              <w:rPr>
                <w:color w:val="auto"/>
              </w:rPr>
              <w:t>/</w:t>
            </w:r>
            <w:r w:rsidRPr="00A61C52">
              <w:rPr>
                <w:rFonts w:hint="eastAsia"/>
                <w:color w:val="auto"/>
              </w:rPr>
              <w:t>2</w:t>
            </w:r>
            <w:r w:rsidRPr="00A61C52">
              <w:rPr>
                <w:rFonts w:hint="eastAsia"/>
                <w:color w:val="auto"/>
              </w:rPr>
              <w:t>年</w:t>
            </w:r>
          </w:p>
        </w:tc>
        <w:tc>
          <w:tcPr>
            <w:tcW w:w="1141" w:type="pct"/>
            <w:vMerge w:val="restart"/>
            <w:tcBorders>
              <w:bottom w:val="nil"/>
            </w:tcBorders>
            <w:vAlign w:val="center"/>
          </w:tcPr>
          <w:p w14:paraId="7A0D4FC6" w14:textId="77777777" w:rsidR="00C327E2" w:rsidRPr="00A61C52" w:rsidRDefault="00C327E2" w:rsidP="0024450A">
            <w:pPr>
              <w:pStyle w:val="affffd"/>
              <w:rPr>
                <w:color w:val="auto"/>
              </w:rPr>
            </w:pPr>
            <w:r w:rsidRPr="00A61C52">
              <w:rPr>
                <w:rFonts w:hint="eastAsia"/>
                <w:color w:val="auto"/>
              </w:rPr>
              <w:t>暂存于危险废物贮存间，定期委托有资质单位处理处置</w:t>
            </w:r>
          </w:p>
        </w:tc>
      </w:tr>
      <w:tr w:rsidR="00A61C52" w:rsidRPr="00A61C52" w14:paraId="5987CB72" w14:textId="77777777" w:rsidTr="0024450A">
        <w:trPr>
          <w:trHeight w:val="397"/>
        </w:trPr>
        <w:tc>
          <w:tcPr>
            <w:tcW w:w="400" w:type="pct"/>
            <w:vMerge/>
            <w:tcBorders>
              <w:top w:val="nil"/>
              <w:bottom w:val="nil"/>
            </w:tcBorders>
            <w:vAlign w:val="center"/>
          </w:tcPr>
          <w:p w14:paraId="645CB5A6" w14:textId="77777777" w:rsidR="00C327E2" w:rsidRPr="00A61C52" w:rsidRDefault="00C327E2" w:rsidP="0024450A">
            <w:pPr>
              <w:pStyle w:val="affffd"/>
              <w:rPr>
                <w:color w:val="auto"/>
              </w:rPr>
            </w:pPr>
          </w:p>
        </w:tc>
        <w:tc>
          <w:tcPr>
            <w:tcW w:w="783" w:type="pct"/>
            <w:vAlign w:val="center"/>
          </w:tcPr>
          <w:p w14:paraId="53B1A09B" w14:textId="77777777" w:rsidR="00C327E2" w:rsidRPr="00A61C52" w:rsidRDefault="00C327E2" w:rsidP="0024450A">
            <w:pPr>
              <w:pStyle w:val="affffd"/>
              <w:rPr>
                <w:color w:val="auto"/>
              </w:rPr>
            </w:pPr>
            <w:r w:rsidRPr="00A61C52">
              <w:rPr>
                <w:rFonts w:hint="eastAsia"/>
                <w:color w:val="auto"/>
              </w:rPr>
              <w:t>废矿物油、废矿物油桶</w:t>
            </w:r>
          </w:p>
        </w:tc>
        <w:tc>
          <w:tcPr>
            <w:tcW w:w="380" w:type="pct"/>
            <w:vAlign w:val="center"/>
          </w:tcPr>
          <w:p w14:paraId="606B4B73" w14:textId="77777777" w:rsidR="00C327E2" w:rsidRPr="00A61C52" w:rsidRDefault="00C327E2" w:rsidP="0024450A">
            <w:pPr>
              <w:pStyle w:val="affffd"/>
              <w:rPr>
                <w:color w:val="auto"/>
              </w:rPr>
            </w:pPr>
            <w:r w:rsidRPr="00A61C52">
              <w:rPr>
                <w:rFonts w:hint="eastAsia"/>
                <w:color w:val="auto"/>
              </w:rPr>
              <w:t>矿物油</w:t>
            </w:r>
          </w:p>
        </w:tc>
        <w:tc>
          <w:tcPr>
            <w:tcW w:w="516" w:type="pct"/>
            <w:vAlign w:val="center"/>
          </w:tcPr>
          <w:p w14:paraId="0F3A5F42" w14:textId="77777777" w:rsidR="00C327E2" w:rsidRPr="00A61C52" w:rsidRDefault="00C327E2" w:rsidP="0024450A">
            <w:pPr>
              <w:pStyle w:val="affffd"/>
              <w:rPr>
                <w:color w:val="auto"/>
              </w:rPr>
            </w:pPr>
            <w:r w:rsidRPr="00A61C52">
              <w:rPr>
                <w:color w:val="auto"/>
              </w:rPr>
              <w:t>900-214-08</w:t>
            </w:r>
          </w:p>
          <w:p w14:paraId="4D6530B5" w14:textId="77777777" w:rsidR="00C327E2" w:rsidRPr="00A61C52" w:rsidRDefault="00C327E2" w:rsidP="0024450A">
            <w:pPr>
              <w:pStyle w:val="affffd"/>
              <w:rPr>
                <w:color w:val="auto"/>
              </w:rPr>
            </w:pPr>
            <w:r w:rsidRPr="00A61C52">
              <w:rPr>
                <w:color w:val="auto"/>
              </w:rPr>
              <w:t>900-249-08</w:t>
            </w:r>
          </w:p>
        </w:tc>
        <w:tc>
          <w:tcPr>
            <w:tcW w:w="448" w:type="pct"/>
            <w:vAlign w:val="center"/>
          </w:tcPr>
          <w:p w14:paraId="3E0A5F67" w14:textId="77777777" w:rsidR="00C327E2" w:rsidRPr="00A61C52" w:rsidRDefault="00C327E2" w:rsidP="0024450A">
            <w:pPr>
              <w:pStyle w:val="affffd"/>
              <w:rPr>
                <w:color w:val="auto"/>
              </w:rPr>
            </w:pPr>
            <w:r w:rsidRPr="00A61C52">
              <w:rPr>
                <w:color w:val="auto"/>
              </w:rPr>
              <w:t>0.</w:t>
            </w:r>
            <w:r w:rsidRPr="00A61C52">
              <w:rPr>
                <w:rFonts w:hint="eastAsia"/>
                <w:color w:val="auto"/>
              </w:rPr>
              <w:t>2</w:t>
            </w:r>
          </w:p>
        </w:tc>
        <w:tc>
          <w:tcPr>
            <w:tcW w:w="621" w:type="pct"/>
            <w:vAlign w:val="center"/>
          </w:tcPr>
          <w:p w14:paraId="2EFACF7B" w14:textId="77777777" w:rsidR="00C327E2" w:rsidRPr="00A61C52" w:rsidRDefault="00C327E2" w:rsidP="0024450A">
            <w:pPr>
              <w:pStyle w:val="affffd"/>
              <w:rPr>
                <w:color w:val="auto"/>
              </w:rPr>
            </w:pPr>
            <w:r w:rsidRPr="00A61C52">
              <w:rPr>
                <w:color w:val="auto"/>
              </w:rPr>
              <w:t>/</w:t>
            </w:r>
          </w:p>
        </w:tc>
        <w:tc>
          <w:tcPr>
            <w:tcW w:w="324" w:type="pct"/>
            <w:vAlign w:val="center"/>
          </w:tcPr>
          <w:p w14:paraId="66F66C16" w14:textId="77777777" w:rsidR="00C327E2" w:rsidRPr="00A61C52" w:rsidRDefault="00C327E2" w:rsidP="0024450A">
            <w:pPr>
              <w:pStyle w:val="affffd"/>
              <w:rPr>
                <w:color w:val="auto"/>
              </w:rPr>
            </w:pPr>
            <w:r w:rsidRPr="00A61C52">
              <w:rPr>
                <w:color w:val="auto"/>
              </w:rPr>
              <w:t>0.</w:t>
            </w:r>
            <w:r w:rsidRPr="00A61C52">
              <w:rPr>
                <w:rFonts w:hint="eastAsia"/>
                <w:color w:val="auto"/>
              </w:rPr>
              <w:t>2</w:t>
            </w:r>
          </w:p>
        </w:tc>
        <w:tc>
          <w:tcPr>
            <w:tcW w:w="387" w:type="pct"/>
            <w:vAlign w:val="center"/>
          </w:tcPr>
          <w:p w14:paraId="169D6FFF" w14:textId="77777777" w:rsidR="00C327E2" w:rsidRPr="00A61C52" w:rsidRDefault="00C327E2" w:rsidP="0024450A">
            <w:pPr>
              <w:pStyle w:val="affffd"/>
              <w:rPr>
                <w:color w:val="auto"/>
              </w:rPr>
            </w:pPr>
            <w:r w:rsidRPr="00A61C52">
              <w:rPr>
                <w:rFonts w:hint="eastAsia"/>
                <w:color w:val="auto"/>
              </w:rPr>
              <w:t>15d</w:t>
            </w:r>
          </w:p>
        </w:tc>
        <w:tc>
          <w:tcPr>
            <w:tcW w:w="1141" w:type="pct"/>
            <w:vMerge/>
            <w:tcBorders>
              <w:top w:val="nil"/>
              <w:bottom w:val="nil"/>
            </w:tcBorders>
            <w:vAlign w:val="center"/>
          </w:tcPr>
          <w:p w14:paraId="30DE419C" w14:textId="77777777" w:rsidR="00C327E2" w:rsidRPr="00A61C52" w:rsidRDefault="00C327E2" w:rsidP="0024450A">
            <w:pPr>
              <w:pStyle w:val="affffd"/>
              <w:rPr>
                <w:color w:val="auto"/>
              </w:rPr>
            </w:pPr>
          </w:p>
        </w:tc>
      </w:tr>
      <w:tr w:rsidR="00A61C52" w:rsidRPr="00A61C52" w14:paraId="58740201" w14:textId="77777777" w:rsidTr="0024450A">
        <w:trPr>
          <w:trHeight w:val="397"/>
        </w:trPr>
        <w:tc>
          <w:tcPr>
            <w:tcW w:w="1183" w:type="pct"/>
            <w:gridSpan w:val="2"/>
            <w:vAlign w:val="center"/>
          </w:tcPr>
          <w:p w14:paraId="4994C315" w14:textId="77777777" w:rsidR="00C327E2" w:rsidRPr="00A61C52" w:rsidRDefault="00C327E2" w:rsidP="0024450A">
            <w:pPr>
              <w:pStyle w:val="affffd"/>
              <w:rPr>
                <w:color w:val="auto"/>
              </w:rPr>
            </w:pPr>
            <w:r w:rsidRPr="00A61C52">
              <w:rPr>
                <w:rFonts w:hint="eastAsia"/>
                <w:color w:val="auto"/>
              </w:rPr>
              <w:t>生活垃圾</w:t>
            </w:r>
          </w:p>
        </w:tc>
        <w:tc>
          <w:tcPr>
            <w:tcW w:w="380" w:type="pct"/>
            <w:vAlign w:val="center"/>
          </w:tcPr>
          <w:p w14:paraId="6B0CE155" w14:textId="77777777" w:rsidR="00C327E2" w:rsidRPr="00A61C52" w:rsidRDefault="00C327E2" w:rsidP="0024450A">
            <w:pPr>
              <w:pStyle w:val="affffd"/>
              <w:rPr>
                <w:color w:val="auto"/>
              </w:rPr>
            </w:pPr>
            <w:r w:rsidRPr="00A61C52">
              <w:rPr>
                <w:color w:val="auto"/>
              </w:rPr>
              <w:t>/</w:t>
            </w:r>
          </w:p>
        </w:tc>
        <w:tc>
          <w:tcPr>
            <w:tcW w:w="516" w:type="pct"/>
            <w:vAlign w:val="center"/>
          </w:tcPr>
          <w:p w14:paraId="682D5883" w14:textId="77777777" w:rsidR="00C327E2" w:rsidRPr="00A61C52" w:rsidRDefault="00C327E2" w:rsidP="0024450A">
            <w:pPr>
              <w:pStyle w:val="affffd"/>
              <w:rPr>
                <w:color w:val="auto"/>
              </w:rPr>
            </w:pPr>
            <w:r w:rsidRPr="00A61C52">
              <w:rPr>
                <w:color w:val="auto"/>
              </w:rPr>
              <w:t>/</w:t>
            </w:r>
          </w:p>
        </w:tc>
        <w:tc>
          <w:tcPr>
            <w:tcW w:w="448" w:type="pct"/>
            <w:vAlign w:val="center"/>
          </w:tcPr>
          <w:p w14:paraId="2EA98351" w14:textId="77777777" w:rsidR="00C327E2" w:rsidRPr="00A61C52" w:rsidRDefault="00C327E2" w:rsidP="0024450A">
            <w:pPr>
              <w:pStyle w:val="affffd"/>
              <w:rPr>
                <w:color w:val="auto"/>
              </w:rPr>
            </w:pPr>
            <w:r w:rsidRPr="00A61C52">
              <w:rPr>
                <w:color w:val="auto"/>
              </w:rPr>
              <w:t>0.9</w:t>
            </w:r>
          </w:p>
        </w:tc>
        <w:tc>
          <w:tcPr>
            <w:tcW w:w="621" w:type="pct"/>
            <w:vAlign w:val="center"/>
          </w:tcPr>
          <w:p w14:paraId="381F7937" w14:textId="77777777" w:rsidR="00C327E2" w:rsidRPr="00A61C52" w:rsidRDefault="00C327E2" w:rsidP="0024450A">
            <w:pPr>
              <w:pStyle w:val="affffd"/>
              <w:rPr>
                <w:color w:val="auto"/>
              </w:rPr>
            </w:pPr>
            <w:r w:rsidRPr="00A61C52">
              <w:rPr>
                <w:color w:val="auto"/>
              </w:rPr>
              <w:t>/</w:t>
            </w:r>
          </w:p>
        </w:tc>
        <w:tc>
          <w:tcPr>
            <w:tcW w:w="324" w:type="pct"/>
            <w:vAlign w:val="center"/>
          </w:tcPr>
          <w:p w14:paraId="2A7A1510" w14:textId="77777777" w:rsidR="00C327E2" w:rsidRPr="00A61C52" w:rsidRDefault="00C327E2" w:rsidP="0024450A">
            <w:pPr>
              <w:pStyle w:val="affffd"/>
              <w:rPr>
                <w:color w:val="auto"/>
              </w:rPr>
            </w:pPr>
            <w:r w:rsidRPr="00A61C52">
              <w:rPr>
                <w:color w:val="auto"/>
              </w:rPr>
              <w:t>0.9</w:t>
            </w:r>
          </w:p>
        </w:tc>
        <w:tc>
          <w:tcPr>
            <w:tcW w:w="387" w:type="pct"/>
            <w:vAlign w:val="center"/>
          </w:tcPr>
          <w:p w14:paraId="2886D7BD" w14:textId="77777777" w:rsidR="00C327E2" w:rsidRPr="00A61C52" w:rsidRDefault="00C327E2" w:rsidP="0024450A">
            <w:pPr>
              <w:pStyle w:val="affffd"/>
              <w:rPr>
                <w:color w:val="auto"/>
              </w:rPr>
            </w:pPr>
            <w:r w:rsidRPr="00A61C52">
              <w:rPr>
                <w:color w:val="auto"/>
              </w:rPr>
              <w:t>/</w:t>
            </w:r>
          </w:p>
        </w:tc>
        <w:tc>
          <w:tcPr>
            <w:tcW w:w="1141" w:type="pct"/>
            <w:vAlign w:val="center"/>
          </w:tcPr>
          <w:p w14:paraId="580F27BA" w14:textId="77777777" w:rsidR="00C327E2" w:rsidRPr="00A61C52" w:rsidRDefault="00C327E2" w:rsidP="0024450A">
            <w:pPr>
              <w:pStyle w:val="affffd"/>
              <w:rPr>
                <w:color w:val="auto"/>
              </w:rPr>
            </w:pPr>
            <w:r w:rsidRPr="00A61C52">
              <w:rPr>
                <w:rFonts w:hint="eastAsia"/>
                <w:color w:val="auto"/>
              </w:rPr>
              <w:t>集中收集后交环卫部门清运</w:t>
            </w:r>
          </w:p>
        </w:tc>
      </w:tr>
    </w:tbl>
    <w:p w14:paraId="757DCEBB" w14:textId="77777777" w:rsidR="00C327E2" w:rsidRPr="00A61C52" w:rsidRDefault="00C327E2" w:rsidP="00C327E2">
      <w:pPr>
        <w:pStyle w:val="af2"/>
        <w:ind w:firstLine="446"/>
      </w:pPr>
    </w:p>
    <w:p w14:paraId="181CE9C7" w14:textId="6679CE23" w:rsidR="00F26A45" w:rsidRPr="00A61C52" w:rsidRDefault="00C327E2" w:rsidP="00C327E2">
      <w:pPr>
        <w:tabs>
          <w:tab w:val="left" w:pos="995"/>
        </w:tabs>
        <w:rPr>
          <w:lang w:eastAsia="zh-CN"/>
        </w:rPr>
        <w:sectPr w:rsidR="00F26A45" w:rsidRPr="00A61C52" w:rsidSect="00C327E2">
          <w:pgSz w:w="16838" w:h="11906" w:orient="landscape"/>
          <w:pgMar w:top="1418" w:right="1418" w:bottom="1418" w:left="1418" w:header="850" w:footer="850" w:gutter="0"/>
          <w:pgNumType w:fmt="numberInDash"/>
          <w:cols w:space="425"/>
          <w:docGrid w:type="linesAndChars" w:linePitch="466" w:charSpace="-4301"/>
        </w:sectPr>
      </w:pPr>
      <w:r w:rsidRPr="00A61C52">
        <w:rPr>
          <w:rFonts w:ascii="Times New Roman" w:eastAsia="宋体" w:hAnsi="Times New Roman" w:cs="Times New Roman"/>
          <w:spacing w:val="2"/>
          <w:kern w:val="24"/>
          <w:sz w:val="24"/>
          <w:szCs w:val="24"/>
          <w:lang w:eastAsia="zh-CN"/>
        </w:rPr>
        <w:tab/>
      </w:r>
    </w:p>
    <w:p w14:paraId="4FE72895" w14:textId="6F18D830" w:rsidR="00C90D67" w:rsidRPr="00A61C52" w:rsidRDefault="00C90D67" w:rsidP="00243CFC">
      <w:pPr>
        <w:pStyle w:val="af2"/>
        <w:ind w:firstLine="446"/>
      </w:pPr>
    </w:p>
    <w:p w14:paraId="720CAACD" w14:textId="77777777" w:rsidR="00C90D67" w:rsidRPr="00A61C52" w:rsidRDefault="00C90D67" w:rsidP="005D3DC0">
      <w:pPr>
        <w:pStyle w:val="A7"/>
        <w:rPr>
          <w:color w:val="auto"/>
        </w:rPr>
      </w:pPr>
    </w:p>
    <w:p w14:paraId="6B017008" w14:textId="77777777" w:rsidR="00C90D67" w:rsidRPr="00A61C52" w:rsidRDefault="00C90D67" w:rsidP="005D3DC0">
      <w:pPr>
        <w:pStyle w:val="A7"/>
        <w:rPr>
          <w:color w:val="auto"/>
        </w:rPr>
      </w:pPr>
    </w:p>
    <w:p w14:paraId="3133E2F6" w14:textId="77777777" w:rsidR="00C90D67" w:rsidRPr="00A61C52" w:rsidRDefault="00C90D67" w:rsidP="005D3DC0">
      <w:pPr>
        <w:pStyle w:val="A7"/>
        <w:rPr>
          <w:color w:val="auto"/>
        </w:rPr>
      </w:pPr>
    </w:p>
    <w:p w14:paraId="2E96BB2E" w14:textId="77777777" w:rsidR="00C90D67" w:rsidRPr="00A61C52" w:rsidRDefault="00C90D67">
      <w:pPr>
        <w:ind w:firstLine="518"/>
        <w:rPr>
          <w:rFonts w:ascii="Times New Roman" w:hAnsi="Times New Roman" w:cs="Times New Roman"/>
          <w:lang w:eastAsia="zh-CN"/>
        </w:rPr>
        <w:sectPr w:rsidR="00C90D67" w:rsidRPr="00A61C52" w:rsidSect="00555307">
          <w:pgSz w:w="11906" w:h="16838"/>
          <w:pgMar w:top="1418" w:right="1418" w:bottom="1418" w:left="1418" w:header="907" w:footer="907" w:gutter="0"/>
          <w:pgNumType w:fmt="numberInDash"/>
          <w:cols w:space="425"/>
          <w:docGrid w:type="linesAndChars" w:linePitch="466" w:charSpace="-4301"/>
        </w:sectPr>
      </w:pPr>
    </w:p>
    <w:p w14:paraId="29F8A84C" w14:textId="77777777" w:rsidR="00C90D67" w:rsidRPr="00A61C52" w:rsidRDefault="00C90D67">
      <w:pPr>
        <w:rPr>
          <w:rFonts w:ascii="Times New Roman" w:hAnsi="Times New Roman" w:cs="Times New Roman"/>
          <w:lang w:eastAsia="zh-CN"/>
        </w:rPr>
      </w:pPr>
    </w:p>
    <w:sectPr w:rsidR="00C90D67" w:rsidRPr="00A61C52" w:rsidSect="00555307">
      <w:footerReference w:type="default" r:id="rId30"/>
      <w:pgSz w:w="11906" w:h="16838"/>
      <w:pgMar w:top="1418" w:right="1418" w:bottom="1418" w:left="1418" w:header="907" w:footer="907" w:gutter="0"/>
      <w:pgNumType w:fmt="numberInDash"/>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F9B0F" w14:textId="77777777" w:rsidR="00C63572" w:rsidRDefault="00C63572">
      <w:r>
        <w:separator/>
      </w:r>
    </w:p>
  </w:endnote>
  <w:endnote w:type="continuationSeparator" w:id="0">
    <w:p w14:paraId="05F2F3CF" w14:textId="77777777" w:rsidR="00C63572" w:rsidRDefault="00C6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54763" w14:textId="4B7E2E8B" w:rsidR="004B5608" w:rsidRDefault="00687E07">
    <w:pPr>
      <w:pBdr>
        <w:top w:val="thinThickSmallGap" w:sz="24" w:space="1" w:color="auto"/>
      </w:pBdr>
      <w:ind w:firstLine="562"/>
      <w:rPr>
        <w:lang w:eastAsia="zh-CN"/>
      </w:rPr>
    </w:pPr>
    <w:r>
      <w:rPr>
        <w:b/>
        <w:noProof/>
      </w:rPr>
      <mc:AlternateContent>
        <mc:Choice Requires="wps">
          <w:drawing>
            <wp:anchor distT="0" distB="0" distL="114300" distR="114300" simplePos="0" relativeHeight="251819008" behindDoc="1" locked="0" layoutInCell="1" allowOverlap="1" wp14:anchorId="0035D6D7" wp14:editId="364D3886">
              <wp:simplePos x="0" y="0"/>
              <wp:positionH relativeFrom="column">
                <wp:posOffset>1948180</wp:posOffset>
              </wp:positionH>
              <wp:positionV relativeFrom="paragraph">
                <wp:posOffset>100965</wp:posOffset>
              </wp:positionV>
              <wp:extent cx="21590" cy="144145"/>
              <wp:effectExtent l="0" t="0" r="0" b="8255"/>
              <wp:wrapNone/>
              <wp:docPr id="22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144145"/>
                      </a:xfrm>
                      <a:prstGeom prst="rect">
                        <a:avLst/>
                      </a:prstGeom>
                      <a:solidFill>
                        <a:srgbClr val="000000"/>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C51BB" id="Rectangle 30" o:spid="_x0000_s1026" style="position:absolute;margin-left:153.4pt;margin-top:7.95pt;width:1.7pt;height:11.3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" fillcolor="black"/>
          </w:pict>
        </mc:Fallback>
      </mc:AlternateContent>
    </w:r>
    <w:r w:rsidR="00CA7870">
      <w:rPr>
        <w:rFonts w:hint="eastAsia"/>
        <w:b/>
        <w:lang w:eastAsia="zh-CN"/>
      </w:rPr>
      <w:t>山西中致环保技术有限公司</w:t>
    </w:r>
    <w:r w:rsidR="00FB315C">
      <w:rPr>
        <w:rFonts w:hAnsi="Times New Roman"/>
        <w:b/>
      </w:rPr>
      <w:fldChar w:fldCharType="begin"/>
    </w:r>
    <w:r w:rsidR="004B5608">
      <w:rPr>
        <w:rFonts w:hAnsi="Times New Roman"/>
        <w:b/>
        <w:lang w:eastAsia="zh-CN"/>
      </w:rPr>
      <w:instrText xml:space="preserve"> PAGE   \* MERGEFORMAT </w:instrText>
    </w:r>
    <w:r w:rsidR="00FB315C">
      <w:rPr>
        <w:rFonts w:hAnsi="Times New Roman"/>
        <w:b/>
      </w:rPr>
      <w:fldChar w:fldCharType="separate"/>
    </w:r>
    <w:r w:rsidR="004B5608">
      <w:rPr>
        <w:rFonts w:hAnsi="Times New Roman"/>
        <w:b/>
        <w:lang w:val="zh-CN" w:eastAsia="zh-CN"/>
      </w:rPr>
      <w:t>-</w:t>
    </w:r>
    <w:r w:rsidR="004B5608">
      <w:rPr>
        <w:rFonts w:hAnsi="Times New Roman"/>
        <w:b/>
        <w:lang w:eastAsia="zh-CN"/>
      </w:rPr>
      <w:t xml:space="preserve"> 303 -</w:t>
    </w:r>
    <w:r w:rsidR="00FB315C">
      <w:rPr>
        <w:rFonts w:hAnsi="Times New Roman"/>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2514E" w14:textId="77777777" w:rsidR="004B5608" w:rsidRDefault="004B5608">
    <w:pPr>
      <w:ind w:left="5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A915" w14:textId="77777777" w:rsidR="004B5608" w:rsidRDefault="004B5608">
    <w:pPr>
      <w:ind w:left="5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FD67D" w14:textId="62D4A2D1" w:rsidR="004B5608" w:rsidRDefault="00687E07">
    <w:r>
      <w:rPr>
        <w:noProof/>
      </w:rPr>
      <mc:AlternateContent>
        <mc:Choice Requires="wps">
          <w:drawing>
            <wp:anchor distT="0" distB="0" distL="114300" distR="114300" simplePos="0" relativeHeight="251816960" behindDoc="0" locked="0" layoutInCell="1" allowOverlap="1" wp14:anchorId="2C7F9D4B" wp14:editId="16FF7FC0">
              <wp:simplePos x="0" y="0"/>
              <wp:positionH relativeFrom="column">
                <wp:posOffset>2661285</wp:posOffset>
              </wp:positionH>
              <wp:positionV relativeFrom="paragraph">
                <wp:posOffset>236220</wp:posOffset>
              </wp:positionV>
              <wp:extent cx="446405" cy="245110"/>
              <wp:effectExtent l="0" t="0" r="0" b="0"/>
              <wp:wrapNone/>
              <wp:docPr id="189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245110"/>
                      </a:xfrm>
                      <a:prstGeom prst="rect">
                        <a:avLst/>
                      </a:prstGeom>
                      <a:noFill/>
                      <a:ln>
                        <a:noFill/>
                      </a:ln>
                    </wps:spPr>
                    <wps:txbx>
                      <w:txbxContent>
                        <w:p w14:paraId="6A719A59" w14:textId="77777777" w:rsidR="004B5608" w:rsidRDefault="00FB315C">
                          <w:pPr>
                            <w:ind w:firstLine="360"/>
                            <w:rPr>
                              <w:sz w:val="18"/>
                              <w:szCs w:val="18"/>
                            </w:rPr>
                          </w:pPr>
                          <w:r>
                            <w:rPr>
                              <w:sz w:val="18"/>
                              <w:szCs w:val="18"/>
                            </w:rPr>
                            <w:fldChar w:fldCharType="begin"/>
                          </w:r>
                          <w:r w:rsidR="004B5608">
                            <w:rPr>
                              <w:sz w:val="18"/>
                              <w:szCs w:val="18"/>
                            </w:rPr>
                            <w:instrText xml:space="preserve"> PAGE   \* MERGEFORMAT </w:instrText>
                          </w:r>
                          <w:r>
                            <w:rPr>
                              <w:sz w:val="18"/>
                              <w:szCs w:val="18"/>
                            </w:rPr>
                            <w:fldChar w:fldCharType="separate"/>
                          </w:r>
                          <w:r w:rsidR="002E29AE" w:rsidRPr="002E29AE">
                            <w:rPr>
                              <w:noProof/>
                              <w:sz w:val="18"/>
                              <w:szCs w:val="18"/>
                              <w:lang w:val="zh-CN"/>
                            </w:rPr>
                            <w:t>III</w:t>
                          </w:r>
                          <w:r>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F9D4B" id="_x0000_t202" coordsize="21600,21600" o:spt="202" path="m,l,21600r21600,l21600,xe">
              <v:stroke joinstyle="miter"/>
              <v:path gradientshapeok="t" o:connecttype="rect"/>
            </v:shapetype>
            <v:shape id="Text Box 52" o:spid="_x0000_s1026" type="#_x0000_t202" style="position:absolute;margin-left:209.55pt;margin-top:18.6pt;width:35.15pt;height:19.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" filled="f" stroked="f">
              <v:textbox>
                <w:txbxContent>
                  <w:p w14:paraId="6A719A59" w14:textId="77777777" w:rsidR="004B5608" w:rsidRDefault="00FB315C">
                    <w:pPr>
                      <w:ind w:firstLine="360"/>
                      <w:rPr>
                        <w:sz w:val="18"/>
                        <w:szCs w:val="18"/>
                      </w:rPr>
                    </w:pPr>
                    <w:r>
                      <w:rPr>
                        <w:sz w:val="18"/>
                        <w:szCs w:val="18"/>
                      </w:rPr>
                      <w:fldChar w:fldCharType="begin"/>
                    </w:r>
                    <w:r w:rsidR="004B5608">
                      <w:rPr>
                        <w:sz w:val="18"/>
                        <w:szCs w:val="18"/>
                      </w:rPr>
                      <w:instrText xml:space="preserve"> PAGE   \* MERGEFORMAT </w:instrText>
                    </w:r>
                    <w:r>
                      <w:rPr>
                        <w:sz w:val="18"/>
                        <w:szCs w:val="18"/>
                      </w:rPr>
                      <w:fldChar w:fldCharType="separate"/>
                    </w:r>
                    <w:r w:rsidR="002E29AE" w:rsidRPr="002E29AE">
                      <w:rPr>
                        <w:noProof/>
                        <w:sz w:val="18"/>
                        <w:szCs w:val="18"/>
                        <w:lang w:val="zh-CN"/>
                      </w:rPr>
                      <w:t>III</w:t>
                    </w:r>
                    <w:r>
                      <w:rPr>
                        <w:sz w:val="18"/>
                        <w:szCs w:val="18"/>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67609" w14:textId="78DE98BA" w:rsidR="004B5608" w:rsidRPr="000105B9" w:rsidRDefault="000105B9">
    <w:pPr>
      <w:pBdr>
        <w:top w:val="thinThickSmallGap" w:sz="24" w:space="1" w:color="auto"/>
      </w:pBdr>
      <w:rPr>
        <w:rFonts w:ascii="Times New Roman" w:hAnsi="Times New Roman" w:cs="Times New Roman"/>
        <w:sz w:val="21"/>
        <w:szCs w:val="21"/>
        <w:lang w:eastAsia="zh-CN"/>
      </w:rPr>
    </w:pPr>
    <w:bookmarkStart w:id="4" w:name="OLE_LINK16"/>
    <w:r w:rsidRPr="000105B9">
      <w:rPr>
        <w:rFonts w:ascii="Times New Roman" w:hAnsi="Times New Roman" w:cs="Times New Roman"/>
        <w:b/>
        <w:sz w:val="21"/>
        <w:szCs w:val="21"/>
        <w:lang w:eastAsia="zh-CN"/>
      </w:rPr>
      <w:t>山西中信科联环保科技有限公司</w:t>
    </w:r>
    <w:bookmarkEnd w:id="4"/>
    <w:r w:rsidRPr="000105B9">
      <w:rPr>
        <w:rFonts w:ascii="Times New Roman" w:hAnsi="Times New Roman" w:cs="Times New Roman"/>
        <w:b/>
        <w:sz w:val="21"/>
        <w:szCs w:val="21"/>
        <w:lang w:eastAsia="zh-CN"/>
      </w:rPr>
      <w:t xml:space="preserve"> </w:t>
    </w:r>
    <w:r w:rsidR="009574C0" w:rsidRPr="000105B9">
      <w:rPr>
        <w:rFonts w:ascii="Times New Roman" w:hAnsi="Times New Roman" w:cs="Times New Roman"/>
        <w:b/>
        <w:sz w:val="21"/>
        <w:szCs w:val="21"/>
        <w:lang w:eastAsia="zh-CN"/>
      </w:rPr>
      <w:t xml:space="preserve">     </w:t>
    </w:r>
    <w:r w:rsidR="00FB315C" w:rsidRPr="000105B9">
      <w:rPr>
        <w:rFonts w:ascii="Times New Roman" w:hAnsi="Times New Roman" w:cs="Times New Roman"/>
        <w:b/>
        <w:sz w:val="21"/>
        <w:szCs w:val="21"/>
      </w:rPr>
      <w:fldChar w:fldCharType="begin"/>
    </w:r>
    <w:r w:rsidR="004B5608" w:rsidRPr="000105B9">
      <w:rPr>
        <w:rFonts w:ascii="Times New Roman" w:hAnsi="Times New Roman" w:cs="Times New Roman"/>
        <w:b/>
        <w:sz w:val="21"/>
        <w:szCs w:val="21"/>
        <w:lang w:eastAsia="zh-CN"/>
      </w:rPr>
      <w:instrText xml:space="preserve"> PAGE   \* MERGEFORMAT </w:instrText>
    </w:r>
    <w:r w:rsidR="00FB315C" w:rsidRPr="000105B9">
      <w:rPr>
        <w:rFonts w:ascii="Times New Roman" w:hAnsi="Times New Roman" w:cs="Times New Roman"/>
        <w:b/>
        <w:sz w:val="21"/>
        <w:szCs w:val="21"/>
      </w:rPr>
      <w:fldChar w:fldCharType="separate"/>
    </w:r>
    <w:r w:rsidR="002E29AE" w:rsidRPr="000105B9">
      <w:rPr>
        <w:rFonts w:ascii="Times New Roman" w:hAnsi="Times New Roman" w:cs="Times New Roman"/>
        <w:b/>
        <w:noProof/>
        <w:sz w:val="21"/>
        <w:szCs w:val="21"/>
        <w:lang w:val="zh-CN" w:eastAsia="zh-CN"/>
      </w:rPr>
      <w:t>-</w:t>
    </w:r>
    <w:r w:rsidR="002E29AE" w:rsidRPr="000105B9">
      <w:rPr>
        <w:rFonts w:ascii="Times New Roman" w:hAnsi="Times New Roman" w:cs="Times New Roman"/>
        <w:b/>
        <w:noProof/>
        <w:sz w:val="21"/>
        <w:szCs w:val="21"/>
        <w:lang w:eastAsia="zh-CN"/>
      </w:rPr>
      <w:t xml:space="preserve"> 46 -</w:t>
    </w:r>
    <w:r w:rsidR="00FB315C" w:rsidRPr="000105B9">
      <w:rPr>
        <w:rFonts w:ascii="Times New Roman" w:hAnsi="Times New Roman" w:cs="Times New Roman"/>
        <w:b/>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13E4B" w14:textId="1F9BAB50" w:rsidR="004B5608" w:rsidRPr="002257D5" w:rsidRDefault="00A61C52">
    <w:pPr>
      <w:pBdr>
        <w:top w:val="thinThickSmallGap" w:sz="24" w:space="1" w:color="auto"/>
      </w:pBdr>
      <w:wordWrap w:val="0"/>
      <w:ind w:firstLine="482"/>
      <w:jc w:val="right"/>
      <w:rPr>
        <w:rFonts w:ascii="Times New Roman" w:hAnsi="Times New Roman" w:cs="Times New Roman"/>
        <w:b/>
        <w:sz w:val="21"/>
        <w:szCs w:val="21"/>
        <w:lang w:eastAsia="zh-CN"/>
      </w:rPr>
    </w:pPr>
    <w:r w:rsidRPr="002257D5">
      <w:rPr>
        <w:rFonts w:ascii="Times New Roman" w:hAnsi="Times New Roman" w:cs="Times New Roman"/>
        <w:b/>
        <w:sz w:val="21"/>
        <w:szCs w:val="21"/>
        <w:lang w:eastAsia="zh-CN"/>
      </w:rPr>
      <w:t>山西中信科联环保科技有限公司</w:t>
    </w:r>
    <w:r w:rsidRPr="002257D5">
      <w:rPr>
        <w:rFonts w:ascii="Times New Roman" w:hAnsi="Times New Roman" w:cs="Times New Roman"/>
        <w:b/>
        <w:sz w:val="21"/>
        <w:szCs w:val="21"/>
        <w:lang w:eastAsia="zh-CN"/>
      </w:rPr>
      <w:t xml:space="preserve">   </w:t>
    </w:r>
    <w:r w:rsidR="00FB315C" w:rsidRPr="002257D5">
      <w:rPr>
        <w:rFonts w:ascii="Times New Roman" w:hAnsi="Times New Roman" w:cs="Times New Roman"/>
        <w:b/>
        <w:sz w:val="21"/>
        <w:szCs w:val="21"/>
      </w:rPr>
      <w:fldChar w:fldCharType="begin"/>
    </w:r>
    <w:r w:rsidR="004B5608" w:rsidRPr="002257D5">
      <w:rPr>
        <w:rFonts w:ascii="Times New Roman" w:hAnsi="Times New Roman" w:cs="Times New Roman"/>
        <w:b/>
        <w:sz w:val="21"/>
        <w:szCs w:val="21"/>
        <w:lang w:eastAsia="zh-CN"/>
      </w:rPr>
      <w:instrText xml:space="preserve"> PAGE   \* MERGEFORMAT </w:instrText>
    </w:r>
    <w:r w:rsidR="00FB315C" w:rsidRPr="002257D5">
      <w:rPr>
        <w:rFonts w:ascii="Times New Roman" w:hAnsi="Times New Roman" w:cs="Times New Roman"/>
        <w:b/>
        <w:sz w:val="21"/>
        <w:szCs w:val="21"/>
      </w:rPr>
      <w:fldChar w:fldCharType="separate"/>
    </w:r>
    <w:r w:rsidR="002E29AE" w:rsidRPr="002257D5">
      <w:rPr>
        <w:rFonts w:ascii="Times New Roman" w:hAnsi="Times New Roman" w:cs="Times New Roman"/>
        <w:b/>
        <w:noProof/>
        <w:sz w:val="21"/>
        <w:szCs w:val="21"/>
        <w:lang w:val="zh-CN" w:eastAsia="zh-CN"/>
      </w:rPr>
      <w:t>-</w:t>
    </w:r>
    <w:r w:rsidR="002E29AE" w:rsidRPr="002257D5">
      <w:rPr>
        <w:rFonts w:ascii="Times New Roman" w:hAnsi="Times New Roman" w:cs="Times New Roman"/>
        <w:b/>
        <w:noProof/>
        <w:sz w:val="21"/>
        <w:szCs w:val="21"/>
        <w:lang w:eastAsia="zh-CN"/>
      </w:rPr>
      <w:t xml:space="preserve"> 123 -</w:t>
    </w:r>
    <w:r w:rsidR="00FB315C" w:rsidRPr="002257D5">
      <w:rPr>
        <w:rFonts w:ascii="Times New Roman" w:hAnsi="Times New Roman" w:cs="Times New Roman"/>
        <w:b/>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76088" w14:textId="77777777" w:rsidR="00C327E2" w:rsidRDefault="00C327E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9A596" w14:textId="70F6F219" w:rsidR="004B5608" w:rsidRPr="008E4901" w:rsidRDefault="0054683A">
    <w:pPr>
      <w:pBdr>
        <w:top w:val="thinThickSmallGap" w:sz="24" w:space="1" w:color="auto"/>
      </w:pBdr>
      <w:wordWrap w:val="0"/>
      <w:ind w:firstLine="482"/>
      <w:jc w:val="right"/>
      <w:rPr>
        <w:rFonts w:ascii="Times New Roman" w:hAnsi="Times New Roman" w:cs="Times New Roman"/>
        <w:szCs w:val="24"/>
        <w:lang w:eastAsia="zh-CN"/>
      </w:rPr>
    </w:pPr>
    <w:r w:rsidRPr="008E4901">
      <w:rPr>
        <w:rFonts w:ascii="Times New Roman" w:hAnsi="Times New Roman" w:cs="Times New Roman"/>
        <w:b/>
        <w:sz w:val="21"/>
        <w:szCs w:val="21"/>
        <w:lang w:eastAsia="zh-CN"/>
      </w:rPr>
      <w:t>山西中信科联环保科技有限公司</w:t>
    </w:r>
    <w:r w:rsidR="009171F2" w:rsidRPr="008E4901">
      <w:rPr>
        <w:rFonts w:ascii="Times New Roman" w:hAnsi="Times New Roman" w:cs="Times New Roman"/>
        <w:b/>
        <w:sz w:val="24"/>
        <w:szCs w:val="24"/>
        <w:lang w:eastAsia="zh-CN"/>
      </w:rPr>
      <w:t xml:space="preserve">   </w:t>
    </w:r>
    <w:r w:rsidR="00FB315C" w:rsidRPr="008E4901">
      <w:rPr>
        <w:rFonts w:ascii="Times New Roman" w:hAnsi="Times New Roman" w:cs="Times New Roman"/>
        <w:b/>
        <w:sz w:val="24"/>
        <w:szCs w:val="24"/>
      </w:rPr>
      <w:fldChar w:fldCharType="begin"/>
    </w:r>
    <w:r w:rsidR="004B5608" w:rsidRPr="008E4901">
      <w:rPr>
        <w:rFonts w:ascii="Times New Roman" w:hAnsi="Times New Roman" w:cs="Times New Roman"/>
        <w:b/>
        <w:sz w:val="24"/>
        <w:szCs w:val="24"/>
        <w:lang w:eastAsia="zh-CN"/>
      </w:rPr>
      <w:instrText xml:space="preserve"> PAGE   \* MERGEFORMAT </w:instrText>
    </w:r>
    <w:r w:rsidR="00FB315C" w:rsidRPr="008E4901">
      <w:rPr>
        <w:rFonts w:ascii="Times New Roman" w:hAnsi="Times New Roman" w:cs="Times New Roman"/>
        <w:b/>
        <w:sz w:val="24"/>
        <w:szCs w:val="24"/>
      </w:rPr>
      <w:fldChar w:fldCharType="separate"/>
    </w:r>
    <w:r w:rsidR="002E29AE" w:rsidRPr="008E4901">
      <w:rPr>
        <w:rFonts w:ascii="Times New Roman" w:hAnsi="Times New Roman" w:cs="Times New Roman"/>
        <w:b/>
        <w:noProof/>
        <w:sz w:val="24"/>
        <w:szCs w:val="24"/>
        <w:lang w:val="zh-CN" w:eastAsia="zh-CN"/>
      </w:rPr>
      <w:t>-</w:t>
    </w:r>
    <w:r w:rsidR="002E29AE" w:rsidRPr="008E4901">
      <w:rPr>
        <w:rFonts w:ascii="Times New Roman" w:hAnsi="Times New Roman" w:cs="Times New Roman"/>
        <w:b/>
        <w:noProof/>
        <w:sz w:val="24"/>
        <w:szCs w:val="24"/>
        <w:lang w:eastAsia="zh-CN"/>
      </w:rPr>
      <w:t xml:space="preserve"> 295 -</w:t>
    </w:r>
    <w:r w:rsidR="00FB315C" w:rsidRPr="008E490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C0AAC" w14:textId="77777777" w:rsidR="00C63572" w:rsidRDefault="00C63572">
      <w:r>
        <w:separator/>
      </w:r>
    </w:p>
  </w:footnote>
  <w:footnote w:type="continuationSeparator" w:id="0">
    <w:p w14:paraId="58DB3BB6" w14:textId="77777777" w:rsidR="00C63572" w:rsidRDefault="00C63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0591D" w14:textId="6D47A7E4" w:rsidR="004B5608" w:rsidRPr="005F0244" w:rsidRDefault="005F0244" w:rsidP="005F0244">
    <w:pPr>
      <w:pStyle w:val="affff0"/>
      <w:rPr>
        <w:lang w:eastAsia="zh-CN"/>
      </w:rPr>
    </w:pPr>
    <w:r>
      <w:rPr>
        <w:rStyle w:val="25"/>
        <w:rFonts w:hint="eastAsia"/>
        <w:lang w:eastAsia="zh-CN"/>
      </w:rPr>
      <w:t>年产</w:t>
    </w:r>
    <w:r>
      <w:rPr>
        <w:rStyle w:val="25"/>
        <w:rFonts w:hint="eastAsia"/>
        <w:lang w:eastAsia="zh-CN"/>
      </w:rPr>
      <w:t>200</w:t>
    </w:r>
    <w:r>
      <w:rPr>
        <w:rStyle w:val="25"/>
        <w:rFonts w:hint="eastAsia"/>
        <w:lang w:eastAsia="zh-CN"/>
      </w:rPr>
      <w:t>万套标准化塑料托盘生产项目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610EE" w14:textId="77777777" w:rsidR="004B5608" w:rsidRDefault="004B5608">
    <w:pPr>
      <w:ind w:left="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03C98" w14:textId="77777777" w:rsidR="004B5608" w:rsidRDefault="004B5608">
    <w:pPr>
      <w:ind w:firstLine="5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1B045" w14:textId="46EC306A" w:rsidR="004B5608" w:rsidRDefault="005F0244" w:rsidP="005F0244">
    <w:pPr>
      <w:pStyle w:val="affff0"/>
      <w:rPr>
        <w:lang w:eastAsia="zh-CN"/>
      </w:rPr>
    </w:pPr>
    <w:r>
      <w:rPr>
        <w:rStyle w:val="25"/>
        <w:rFonts w:hint="eastAsia"/>
        <w:lang w:eastAsia="zh-CN"/>
      </w:rPr>
      <w:t>年产</w:t>
    </w:r>
    <w:r>
      <w:rPr>
        <w:rStyle w:val="25"/>
        <w:rFonts w:hint="eastAsia"/>
        <w:lang w:eastAsia="zh-CN"/>
      </w:rPr>
      <w:t>200</w:t>
    </w:r>
    <w:r>
      <w:rPr>
        <w:rStyle w:val="25"/>
        <w:rFonts w:hint="eastAsia"/>
        <w:lang w:eastAsia="zh-CN"/>
      </w:rPr>
      <w:t>万套标准化塑料托盘生产项目</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AB089" w14:textId="70BC2378" w:rsidR="004B5608" w:rsidRPr="008723BE" w:rsidRDefault="008723BE" w:rsidP="008723BE">
    <w:pPr>
      <w:pStyle w:val="affff0"/>
      <w:rPr>
        <w:lang w:eastAsia="zh-CN"/>
      </w:rPr>
    </w:pPr>
    <w:r>
      <w:rPr>
        <w:rStyle w:val="25"/>
        <w:rFonts w:hint="eastAsia"/>
        <w:lang w:eastAsia="zh-CN"/>
      </w:rPr>
      <w:t>年产</w:t>
    </w:r>
    <w:r>
      <w:rPr>
        <w:rStyle w:val="25"/>
        <w:rFonts w:hint="eastAsia"/>
        <w:lang w:eastAsia="zh-CN"/>
      </w:rPr>
      <w:t>200</w:t>
    </w:r>
    <w:r>
      <w:rPr>
        <w:rStyle w:val="25"/>
        <w:rFonts w:hint="eastAsia"/>
        <w:lang w:eastAsia="zh-CN"/>
      </w:rPr>
      <w:t>万套标准化塑料托盘生产项目</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3014B" w14:textId="517CF7E7" w:rsidR="004B5608" w:rsidRPr="00CE6D81" w:rsidRDefault="00CE6D81" w:rsidP="00CE6D81">
    <w:pPr>
      <w:pStyle w:val="affff0"/>
      <w:rPr>
        <w:rStyle w:val="25"/>
        <w:rFonts w:asciiTheme="minorHAnsi" w:eastAsiaTheme="minorEastAsia" w:hAnsiTheme="minorHAnsi" w:cstheme="minorBidi"/>
        <w:b w:val="0"/>
        <w:bCs w:val="0"/>
        <w:color w:val="auto"/>
        <w:szCs w:val="18"/>
        <w:lang w:eastAsia="zh-CN"/>
      </w:rPr>
    </w:pPr>
    <w:r>
      <w:rPr>
        <w:rStyle w:val="25"/>
        <w:rFonts w:hint="eastAsia"/>
        <w:lang w:eastAsia="zh-CN"/>
      </w:rPr>
      <w:t>年产</w:t>
    </w:r>
    <w:r>
      <w:rPr>
        <w:rStyle w:val="25"/>
        <w:rFonts w:hint="eastAsia"/>
        <w:lang w:eastAsia="zh-CN"/>
      </w:rPr>
      <w:t>200</w:t>
    </w:r>
    <w:r>
      <w:rPr>
        <w:rStyle w:val="25"/>
        <w:rFonts w:hint="eastAsia"/>
        <w:lang w:eastAsia="zh-CN"/>
      </w:rPr>
      <w:t>万套标准化塑料托盘生产项目</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A71EC" w14:textId="77777777" w:rsidR="00C327E2" w:rsidRDefault="00C327E2">
    <w:pPr>
      <w:ind w:firstLine="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C76C3CE"/>
    <w:multiLevelType w:val="singleLevel"/>
    <w:tmpl w:val="DC76C3CE"/>
    <w:lvl w:ilvl="0">
      <w:start w:val="1"/>
      <w:numFmt w:val="chineseCounting"/>
      <w:suff w:val="nothing"/>
      <w:lvlText w:val="%1、"/>
      <w:lvlJc w:val="left"/>
      <w:rPr>
        <w:rFonts w:hint="eastAsia"/>
      </w:rPr>
    </w:lvl>
  </w:abstractNum>
  <w:abstractNum w:abstractNumId="1" w15:restartNumberingAfterBreak="0">
    <w:nsid w:val="DE8F1986"/>
    <w:multiLevelType w:val="singleLevel"/>
    <w:tmpl w:val="DE8F1986"/>
    <w:lvl w:ilvl="0">
      <w:start w:val="3"/>
      <w:numFmt w:val="decimal"/>
      <w:lvlText w:val="%1."/>
      <w:lvlJc w:val="left"/>
      <w:pPr>
        <w:tabs>
          <w:tab w:val="left" w:pos="312"/>
        </w:tabs>
      </w:pPr>
    </w:lvl>
  </w:abstractNum>
  <w:abstractNum w:abstractNumId="2"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3" w15:restartNumberingAfterBreak="0">
    <w:nsid w:val="05D32ABC"/>
    <w:multiLevelType w:val="hybridMultilevel"/>
    <w:tmpl w:val="08061382"/>
    <w:lvl w:ilvl="0" w:tplc="989E81D4">
      <w:start w:val="1"/>
      <w:numFmt w:val="decimalEnclosedCircle"/>
      <w:lvlText w:val="%1"/>
      <w:lvlJc w:val="left"/>
      <w:pPr>
        <w:ind w:left="806" w:hanging="360"/>
      </w:pPr>
      <w:rPr>
        <w:rFonts w:hint="default"/>
      </w:rPr>
    </w:lvl>
    <w:lvl w:ilvl="1" w:tplc="04090019" w:tentative="1">
      <w:start w:val="1"/>
      <w:numFmt w:val="lowerLetter"/>
      <w:lvlText w:val="%2)"/>
      <w:lvlJc w:val="left"/>
      <w:pPr>
        <w:ind w:left="1326" w:hanging="440"/>
      </w:pPr>
    </w:lvl>
    <w:lvl w:ilvl="2" w:tplc="0409001B" w:tentative="1">
      <w:start w:val="1"/>
      <w:numFmt w:val="lowerRoman"/>
      <w:lvlText w:val="%3."/>
      <w:lvlJc w:val="right"/>
      <w:pPr>
        <w:ind w:left="1766" w:hanging="440"/>
      </w:pPr>
    </w:lvl>
    <w:lvl w:ilvl="3" w:tplc="0409000F" w:tentative="1">
      <w:start w:val="1"/>
      <w:numFmt w:val="decimal"/>
      <w:lvlText w:val="%4."/>
      <w:lvlJc w:val="left"/>
      <w:pPr>
        <w:ind w:left="2206" w:hanging="440"/>
      </w:pPr>
    </w:lvl>
    <w:lvl w:ilvl="4" w:tplc="04090019" w:tentative="1">
      <w:start w:val="1"/>
      <w:numFmt w:val="lowerLetter"/>
      <w:lvlText w:val="%5)"/>
      <w:lvlJc w:val="left"/>
      <w:pPr>
        <w:ind w:left="2646" w:hanging="440"/>
      </w:pPr>
    </w:lvl>
    <w:lvl w:ilvl="5" w:tplc="0409001B" w:tentative="1">
      <w:start w:val="1"/>
      <w:numFmt w:val="lowerRoman"/>
      <w:lvlText w:val="%6."/>
      <w:lvlJc w:val="right"/>
      <w:pPr>
        <w:ind w:left="3086" w:hanging="440"/>
      </w:pPr>
    </w:lvl>
    <w:lvl w:ilvl="6" w:tplc="0409000F" w:tentative="1">
      <w:start w:val="1"/>
      <w:numFmt w:val="decimal"/>
      <w:lvlText w:val="%7."/>
      <w:lvlJc w:val="left"/>
      <w:pPr>
        <w:ind w:left="3526" w:hanging="440"/>
      </w:pPr>
    </w:lvl>
    <w:lvl w:ilvl="7" w:tplc="04090019" w:tentative="1">
      <w:start w:val="1"/>
      <w:numFmt w:val="lowerLetter"/>
      <w:lvlText w:val="%8)"/>
      <w:lvlJc w:val="left"/>
      <w:pPr>
        <w:ind w:left="3966" w:hanging="440"/>
      </w:pPr>
    </w:lvl>
    <w:lvl w:ilvl="8" w:tplc="0409001B" w:tentative="1">
      <w:start w:val="1"/>
      <w:numFmt w:val="lowerRoman"/>
      <w:lvlText w:val="%9."/>
      <w:lvlJc w:val="right"/>
      <w:pPr>
        <w:ind w:left="4406" w:hanging="440"/>
      </w:pPr>
    </w:lvl>
  </w:abstractNum>
  <w:abstractNum w:abstractNumId="4" w15:restartNumberingAfterBreak="0">
    <w:nsid w:val="0F944D3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8BF0201"/>
    <w:multiLevelType w:val="multilevel"/>
    <w:tmpl w:val="319C8C12"/>
    <w:lvl w:ilvl="0">
      <w:start w:val="1"/>
      <w:numFmt w:val="decimal"/>
      <w:suff w:val="nothing"/>
      <w:lvlText w:val="1.1.%1"/>
      <w:lvlJc w:val="left"/>
      <w:pPr>
        <w:ind w:left="0" w:firstLine="0"/>
      </w:pPr>
      <w:rPr>
        <w:rFonts w:hint="eastAsia"/>
      </w:rPr>
    </w:lvl>
    <w:lvl w:ilvl="1">
      <w:start w:val="1"/>
      <w:numFmt w:val="lowerLetter"/>
      <w:lvlText w:val="%2)"/>
      <w:lvlJc w:val="left"/>
      <w:pPr>
        <w:ind w:left="840" w:hanging="420"/>
      </w:pPr>
    </w:lvl>
    <w:lvl w:ilvl="2">
      <w:start w:val="1"/>
      <w:numFmt w:val="decimal"/>
      <w:lvlText w:val="%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3C327D9"/>
    <w:multiLevelType w:val="multilevel"/>
    <w:tmpl w:val="B5680E76"/>
    <w:lvl w:ilvl="0">
      <w:start w:val="1"/>
      <w:numFmt w:val="decimal"/>
      <w:lvlText w:val="%1"/>
      <w:lvlJc w:val="left"/>
      <w:pPr>
        <w:ind w:left="0" w:firstLine="0"/>
      </w:pPr>
      <w:rPr>
        <w:rFonts w:hint="eastAsia"/>
      </w:rPr>
    </w:lvl>
    <w:lvl w:ilvl="1">
      <w:start w:val="1"/>
      <w:numFmt w:val="decimal"/>
      <w:lvlText w:val="%1.%2"/>
      <w:lvlJc w:val="left"/>
      <w:pPr>
        <w:ind w:left="0" w:firstLine="0"/>
      </w:pPr>
      <w:rPr>
        <w:rFonts w:ascii="Times New Roman" w:hAnsi="Times New Roman" w:cs="Times New Roman" w:hint="default"/>
        <w:bCs w:val="0"/>
        <w:i w:val="0"/>
        <w:iCs w:val="0"/>
        <w:caps w:val="0"/>
        <w:smallCaps w:val="0"/>
        <w:strike w:val="0"/>
        <w:dstrike w:val="0"/>
        <w:vanish w:val="0"/>
        <w:color w:val="000000"/>
        <w:spacing w:val="0"/>
        <w:position w:val="0"/>
        <w:u w:val="none"/>
        <w:vertAlign w:val="baseline"/>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lvlText w:val="%1.%2.%3.%4"/>
      <w:lvlJc w:val="left"/>
      <w:pPr>
        <w:ind w:left="0"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4">
      <w:start w:val="1"/>
      <w:numFmt w:val="decimal"/>
      <w:lvlText w:val="%1.%2.%3.%4.%5"/>
      <w:lvlJc w:val="left"/>
      <w:pPr>
        <w:tabs>
          <w:tab w:val="num" w:pos="425"/>
        </w:tabs>
        <w:ind w:left="0" w:firstLine="0"/>
      </w:pPr>
      <w:rPr>
        <w:rFonts w:hint="eastAsia"/>
      </w:rPr>
    </w:lvl>
    <w:lvl w:ilvl="5">
      <w:start w:val="1"/>
      <w:numFmt w:val="decimal"/>
      <w:lvlText w:val="%1.%2.%3.%4.%5.%6"/>
      <w:lvlJc w:val="left"/>
      <w:pPr>
        <w:tabs>
          <w:tab w:val="num" w:pos="425"/>
        </w:tabs>
        <w:ind w:left="0" w:firstLine="0"/>
      </w:pPr>
      <w:rPr>
        <w:rFonts w:hint="eastAsia"/>
      </w:rPr>
    </w:lvl>
    <w:lvl w:ilvl="6">
      <w:start w:val="1"/>
      <w:numFmt w:val="decimal"/>
      <w:lvlText w:val="%1.%2.%3.%4.%5.%6.%7"/>
      <w:lvlJc w:val="left"/>
      <w:pPr>
        <w:tabs>
          <w:tab w:val="num" w:pos="425"/>
        </w:tabs>
        <w:ind w:left="0" w:firstLine="0"/>
      </w:pPr>
      <w:rPr>
        <w:rFonts w:hint="eastAsia"/>
      </w:rPr>
    </w:lvl>
    <w:lvl w:ilvl="7">
      <w:start w:val="1"/>
      <w:numFmt w:val="decimal"/>
      <w:lvlText w:val="%1.%2.%3.%4.%5.%6.%7.%8"/>
      <w:lvlJc w:val="left"/>
      <w:pPr>
        <w:tabs>
          <w:tab w:val="num" w:pos="425"/>
        </w:tabs>
        <w:ind w:left="0" w:firstLine="0"/>
      </w:pPr>
      <w:rPr>
        <w:rFonts w:hint="eastAsia"/>
      </w:rPr>
    </w:lvl>
    <w:lvl w:ilvl="8">
      <w:start w:val="1"/>
      <w:numFmt w:val="decimal"/>
      <w:lvlText w:val="%1.%2.%3.%4.%5.%6.%7.%8.%9"/>
      <w:lvlJc w:val="left"/>
      <w:pPr>
        <w:tabs>
          <w:tab w:val="num" w:pos="425"/>
        </w:tabs>
        <w:ind w:left="0" w:firstLine="0"/>
      </w:pPr>
      <w:rPr>
        <w:rFonts w:hint="eastAsia"/>
      </w:rPr>
    </w:lvl>
  </w:abstractNum>
  <w:abstractNum w:abstractNumId="7" w15:restartNumberingAfterBreak="0">
    <w:nsid w:val="359554CE"/>
    <w:multiLevelType w:val="multilevel"/>
    <w:tmpl w:val="359554C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AAC095C"/>
    <w:multiLevelType w:val="multilevel"/>
    <w:tmpl w:val="3AAC095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FE3219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 w15:restartNumberingAfterBreak="0">
    <w:nsid w:val="4A25278C"/>
    <w:multiLevelType w:val="hybridMultilevel"/>
    <w:tmpl w:val="708AEBD6"/>
    <w:lvl w:ilvl="0" w:tplc="46324CCA">
      <w:start w:val="1"/>
      <w:numFmt w:val="decimal"/>
      <w:lvlText w:val="（%1）"/>
      <w:lvlJc w:val="left"/>
      <w:pPr>
        <w:ind w:left="1166" w:hanging="720"/>
      </w:pPr>
      <w:rPr>
        <w:rFonts w:hint="default"/>
      </w:rPr>
    </w:lvl>
    <w:lvl w:ilvl="1" w:tplc="04090019" w:tentative="1">
      <w:start w:val="1"/>
      <w:numFmt w:val="lowerLetter"/>
      <w:lvlText w:val="%2)"/>
      <w:lvlJc w:val="left"/>
      <w:pPr>
        <w:ind w:left="1326" w:hanging="440"/>
      </w:pPr>
    </w:lvl>
    <w:lvl w:ilvl="2" w:tplc="0409001B" w:tentative="1">
      <w:start w:val="1"/>
      <w:numFmt w:val="lowerRoman"/>
      <w:lvlText w:val="%3."/>
      <w:lvlJc w:val="right"/>
      <w:pPr>
        <w:ind w:left="1766" w:hanging="440"/>
      </w:pPr>
    </w:lvl>
    <w:lvl w:ilvl="3" w:tplc="0409000F" w:tentative="1">
      <w:start w:val="1"/>
      <w:numFmt w:val="decimal"/>
      <w:lvlText w:val="%4."/>
      <w:lvlJc w:val="left"/>
      <w:pPr>
        <w:ind w:left="2206" w:hanging="440"/>
      </w:pPr>
    </w:lvl>
    <w:lvl w:ilvl="4" w:tplc="04090019" w:tentative="1">
      <w:start w:val="1"/>
      <w:numFmt w:val="lowerLetter"/>
      <w:lvlText w:val="%5)"/>
      <w:lvlJc w:val="left"/>
      <w:pPr>
        <w:ind w:left="2646" w:hanging="440"/>
      </w:pPr>
    </w:lvl>
    <w:lvl w:ilvl="5" w:tplc="0409001B" w:tentative="1">
      <w:start w:val="1"/>
      <w:numFmt w:val="lowerRoman"/>
      <w:lvlText w:val="%6."/>
      <w:lvlJc w:val="right"/>
      <w:pPr>
        <w:ind w:left="3086" w:hanging="440"/>
      </w:pPr>
    </w:lvl>
    <w:lvl w:ilvl="6" w:tplc="0409000F" w:tentative="1">
      <w:start w:val="1"/>
      <w:numFmt w:val="decimal"/>
      <w:lvlText w:val="%7."/>
      <w:lvlJc w:val="left"/>
      <w:pPr>
        <w:ind w:left="3526" w:hanging="440"/>
      </w:pPr>
    </w:lvl>
    <w:lvl w:ilvl="7" w:tplc="04090019" w:tentative="1">
      <w:start w:val="1"/>
      <w:numFmt w:val="lowerLetter"/>
      <w:lvlText w:val="%8)"/>
      <w:lvlJc w:val="left"/>
      <w:pPr>
        <w:ind w:left="3966" w:hanging="440"/>
      </w:pPr>
    </w:lvl>
    <w:lvl w:ilvl="8" w:tplc="0409001B" w:tentative="1">
      <w:start w:val="1"/>
      <w:numFmt w:val="lowerRoman"/>
      <w:lvlText w:val="%9."/>
      <w:lvlJc w:val="right"/>
      <w:pPr>
        <w:ind w:left="4406" w:hanging="440"/>
      </w:pPr>
    </w:lvl>
  </w:abstractNum>
  <w:abstractNum w:abstractNumId="11" w15:restartNumberingAfterBreak="0">
    <w:nsid w:val="53326951"/>
    <w:multiLevelType w:val="multilevel"/>
    <w:tmpl w:val="53326951"/>
    <w:lvl w:ilvl="0">
      <w:start w:val="1"/>
      <w:numFmt w:val="decimal"/>
      <w:lvlText w:val="（%1）"/>
      <w:lvlJc w:val="left"/>
      <w:pPr>
        <w:tabs>
          <w:tab w:val="left" w:pos="747"/>
        </w:tabs>
        <w:ind w:left="67" w:firstLine="113"/>
      </w:pPr>
      <w:rPr>
        <w:rFonts w:hint="eastAsia"/>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2" w15:restartNumberingAfterBreak="0">
    <w:nsid w:val="53E41B94"/>
    <w:multiLevelType w:val="multilevel"/>
    <w:tmpl w:val="53E41B94"/>
    <w:lvl w:ilvl="0">
      <w:start w:val="1"/>
      <w:numFmt w:val="decimal"/>
      <w:lvlText w:val="%1"/>
      <w:lvlJc w:val="left"/>
      <w:pPr>
        <w:ind w:left="0" w:firstLine="0"/>
      </w:pPr>
      <w:rPr>
        <w:rFonts w:hint="eastAsia"/>
        <w:b/>
        <w:i w:val="0"/>
        <w:color w:val="auto"/>
        <w:sz w:val="32"/>
        <w:u w:val="none"/>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3" w15:restartNumberingAfterBreak="0">
    <w:nsid w:val="53ECD3C3"/>
    <w:multiLevelType w:val="singleLevel"/>
    <w:tmpl w:val="53ECD3C3"/>
    <w:lvl w:ilvl="0">
      <w:start w:val="1"/>
      <w:numFmt w:val="decimal"/>
      <w:suff w:val="nothing"/>
      <w:lvlText w:val="%1、"/>
      <w:lvlJc w:val="left"/>
    </w:lvl>
  </w:abstractNum>
  <w:abstractNum w:abstractNumId="14" w15:restartNumberingAfterBreak="0">
    <w:nsid w:val="543D678E"/>
    <w:multiLevelType w:val="multilevel"/>
    <w:tmpl w:val="543D678E"/>
    <w:lvl w:ilvl="0">
      <w:start w:val="1"/>
      <w:numFmt w:val="decimal"/>
      <w:lvlText w:val="%1"/>
      <w:lvlJc w:val="left"/>
      <w:pPr>
        <w:tabs>
          <w:tab w:val="left" w:pos="425"/>
        </w:tabs>
        <w:ind w:left="0" w:firstLine="0"/>
      </w:pPr>
      <w:rPr>
        <w:rFonts w:hint="eastAsia"/>
      </w:rPr>
    </w:lvl>
    <w:lvl w:ilvl="1">
      <w:start w:val="1"/>
      <w:numFmt w:val="decimal"/>
      <w:lvlText w:val="%1.%2"/>
      <w:lvlJc w:val="left"/>
      <w:pPr>
        <w:tabs>
          <w:tab w:val="left" w:pos="992"/>
        </w:tabs>
        <w:ind w:left="0" w:firstLine="425"/>
      </w:pPr>
      <w:rPr>
        <w:rFonts w:hint="eastAsia"/>
      </w:rPr>
    </w:lvl>
    <w:lvl w:ilvl="2">
      <w:start w:val="1"/>
      <w:numFmt w:val="decimal"/>
      <w:lvlText w:val="%1.%2.%3"/>
      <w:lvlJc w:val="left"/>
      <w:pPr>
        <w:tabs>
          <w:tab w:val="left" w:pos="851"/>
        </w:tabs>
        <w:ind w:left="851" w:firstLine="0"/>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15:restartNumberingAfterBreak="0">
    <w:nsid w:val="592763D8"/>
    <w:multiLevelType w:val="multilevel"/>
    <w:tmpl w:val="592763D8"/>
    <w:lvl w:ilvl="0">
      <w:start w:val="1"/>
      <w:numFmt w:val="decimal"/>
      <w:lvlText w:val="%1"/>
      <w:lvlJc w:val="left"/>
      <w:pPr>
        <w:ind w:left="0" w:firstLine="0"/>
      </w:pPr>
      <w:rPr>
        <w:rFonts w:hint="eastAsia"/>
      </w:rPr>
    </w:lvl>
    <w:lvl w:ilvl="1">
      <w:start w:val="1"/>
      <w:numFmt w:val="decimal"/>
      <w:lvlText w:val="%1.%2"/>
      <w:lvlJc w:val="left"/>
      <w:pPr>
        <w:ind w:left="403" w:firstLine="0"/>
      </w:pPr>
      <w:rPr>
        <w:rFonts w:hint="eastAsia"/>
      </w:rPr>
    </w:lvl>
    <w:lvl w:ilvl="2">
      <w:start w:val="1"/>
      <w:numFmt w:val="decimal"/>
      <w:suff w:val="space"/>
      <w:lvlText w:val="%2.%1.%3"/>
      <w:lvlJc w:val="left"/>
      <w:pPr>
        <w:ind w:left="0" w:firstLine="403"/>
      </w:pPr>
      <w:rPr>
        <w:rFonts w:hint="eastAsia"/>
      </w:rPr>
    </w:lvl>
    <w:lvl w:ilvl="3">
      <w:start w:val="1"/>
      <w:numFmt w:val="decimal"/>
      <w:lvlText w:val="%1.%2.%3.%4"/>
      <w:lvlJc w:val="left"/>
      <w:pPr>
        <w:ind w:left="1209" w:firstLine="0"/>
      </w:pPr>
      <w:rPr>
        <w:rFonts w:hint="eastAsia"/>
      </w:rPr>
    </w:lvl>
    <w:lvl w:ilvl="4">
      <w:start w:val="1"/>
      <w:numFmt w:val="decimal"/>
      <w:lvlText w:val="%1.%2.%3.%4.%5"/>
      <w:lvlJc w:val="left"/>
      <w:pPr>
        <w:ind w:left="1612" w:firstLine="0"/>
      </w:pPr>
      <w:rPr>
        <w:rFonts w:hint="eastAsia"/>
      </w:rPr>
    </w:lvl>
    <w:lvl w:ilvl="5">
      <w:start w:val="1"/>
      <w:numFmt w:val="decimal"/>
      <w:lvlText w:val="%1.%2.%3.%4.%5.%6"/>
      <w:lvlJc w:val="left"/>
      <w:pPr>
        <w:ind w:left="2015" w:firstLine="0"/>
      </w:pPr>
      <w:rPr>
        <w:rFonts w:hint="eastAsia"/>
      </w:rPr>
    </w:lvl>
    <w:lvl w:ilvl="6">
      <w:start w:val="1"/>
      <w:numFmt w:val="decimal"/>
      <w:lvlText w:val="%1.%2.%3.%4.%5.%6.%7"/>
      <w:lvlJc w:val="left"/>
      <w:pPr>
        <w:ind w:left="2418" w:firstLine="0"/>
      </w:pPr>
      <w:rPr>
        <w:rFonts w:hint="eastAsia"/>
      </w:rPr>
    </w:lvl>
    <w:lvl w:ilvl="7">
      <w:start w:val="1"/>
      <w:numFmt w:val="decimal"/>
      <w:lvlText w:val="%1.%2.%3.%4.%5.%6.%7.%8"/>
      <w:lvlJc w:val="left"/>
      <w:pPr>
        <w:ind w:left="2821" w:firstLine="0"/>
      </w:pPr>
      <w:rPr>
        <w:rFonts w:hint="eastAsia"/>
      </w:rPr>
    </w:lvl>
    <w:lvl w:ilvl="8">
      <w:start w:val="1"/>
      <w:numFmt w:val="decimal"/>
      <w:lvlText w:val="%1.%2.%3.%4.%5.%6.%7.%8.%9"/>
      <w:lvlJc w:val="left"/>
      <w:pPr>
        <w:ind w:left="3224" w:firstLine="0"/>
      </w:pPr>
      <w:rPr>
        <w:rFonts w:hint="eastAsia"/>
      </w:rPr>
    </w:lvl>
  </w:abstractNum>
  <w:abstractNum w:abstractNumId="16" w15:restartNumberingAfterBreak="0">
    <w:nsid w:val="5F7015B5"/>
    <w:multiLevelType w:val="multilevel"/>
    <w:tmpl w:val="5F7015B5"/>
    <w:lvl w:ilvl="0">
      <w:start w:val="1"/>
      <w:numFmt w:val="decimal"/>
      <w:isLgl/>
      <w:lvlText w:val="%1"/>
      <w:lvlJc w:val="center"/>
      <w:pPr>
        <w:tabs>
          <w:tab w:val="left" w:pos="648"/>
        </w:tabs>
        <w:ind w:left="425" w:hanging="137"/>
      </w:pPr>
      <w:rPr>
        <w:rFonts w:ascii="隶书" w:eastAsia="隶书" w:hAnsi="隶书" w:hint="eastAsia"/>
        <w:b/>
        <w:i w:val="0"/>
        <w:sz w:val="44"/>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1.%2.%3.%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496"/>
        </w:tabs>
        <w:ind w:left="4394" w:hanging="1418"/>
      </w:pPr>
      <w:rPr>
        <w:rFonts w:hint="eastAsia"/>
      </w:rPr>
    </w:lvl>
    <w:lvl w:ilvl="8">
      <w:start w:val="1"/>
      <w:numFmt w:val="decimal"/>
      <w:lvlText w:val="%1.%2.%3.%4.%5.%6.%7.%8.%9"/>
      <w:lvlJc w:val="left"/>
      <w:pPr>
        <w:tabs>
          <w:tab w:val="left" w:pos="6282"/>
        </w:tabs>
        <w:ind w:left="5102" w:hanging="1700"/>
      </w:pPr>
      <w:rPr>
        <w:rFonts w:hint="eastAsia"/>
      </w:rPr>
    </w:lvl>
  </w:abstractNum>
  <w:abstractNum w:abstractNumId="17" w15:restartNumberingAfterBreak="0">
    <w:nsid w:val="5FC4367B"/>
    <w:multiLevelType w:val="multilevel"/>
    <w:tmpl w:val="5FC4367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605849D7"/>
    <w:multiLevelType w:val="multilevel"/>
    <w:tmpl w:val="605849D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15:restartNumberingAfterBreak="0">
    <w:nsid w:val="6D801BE1"/>
    <w:multiLevelType w:val="multilevel"/>
    <w:tmpl w:val="78C0C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ED4702"/>
    <w:multiLevelType w:val="multilevel"/>
    <w:tmpl w:val="6EED4702"/>
    <w:lvl w:ilvl="0">
      <w:start w:val="2"/>
      <w:numFmt w:val="decimal"/>
      <w:suff w:val="nothing"/>
      <w:lvlText w:val="%1"/>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1" w15:restartNumberingAfterBreak="0">
    <w:nsid w:val="6F5A2CCB"/>
    <w:multiLevelType w:val="hybridMultilevel"/>
    <w:tmpl w:val="DE4E15E6"/>
    <w:lvl w:ilvl="0" w:tplc="072A5756">
      <w:start w:val="1"/>
      <w:numFmt w:val="decimal"/>
      <w:lvlText w:val="%1."/>
      <w:lvlJc w:val="left"/>
      <w:pPr>
        <w:ind w:left="798" w:hanging="360"/>
      </w:pPr>
      <w:rPr>
        <w:rFonts w:hint="default"/>
      </w:rPr>
    </w:lvl>
    <w:lvl w:ilvl="1" w:tplc="04090019" w:tentative="1">
      <w:start w:val="1"/>
      <w:numFmt w:val="lowerLetter"/>
      <w:lvlText w:val="%2)"/>
      <w:lvlJc w:val="left"/>
      <w:pPr>
        <w:ind w:left="1318" w:hanging="440"/>
      </w:pPr>
    </w:lvl>
    <w:lvl w:ilvl="2" w:tplc="0409001B" w:tentative="1">
      <w:start w:val="1"/>
      <w:numFmt w:val="lowerRoman"/>
      <w:lvlText w:val="%3."/>
      <w:lvlJc w:val="right"/>
      <w:pPr>
        <w:ind w:left="1758" w:hanging="440"/>
      </w:pPr>
    </w:lvl>
    <w:lvl w:ilvl="3" w:tplc="0409000F" w:tentative="1">
      <w:start w:val="1"/>
      <w:numFmt w:val="decimal"/>
      <w:lvlText w:val="%4."/>
      <w:lvlJc w:val="left"/>
      <w:pPr>
        <w:ind w:left="2198" w:hanging="440"/>
      </w:pPr>
    </w:lvl>
    <w:lvl w:ilvl="4" w:tplc="04090019" w:tentative="1">
      <w:start w:val="1"/>
      <w:numFmt w:val="lowerLetter"/>
      <w:lvlText w:val="%5)"/>
      <w:lvlJc w:val="left"/>
      <w:pPr>
        <w:ind w:left="2638" w:hanging="440"/>
      </w:pPr>
    </w:lvl>
    <w:lvl w:ilvl="5" w:tplc="0409001B" w:tentative="1">
      <w:start w:val="1"/>
      <w:numFmt w:val="lowerRoman"/>
      <w:lvlText w:val="%6."/>
      <w:lvlJc w:val="right"/>
      <w:pPr>
        <w:ind w:left="3078" w:hanging="440"/>
      </w:pPr>
    </w:lvl>
    <w:lvl w:ilvl="6" w:tplc="0409000F" w:tentative="1">
      <w:start w:val="1"/>
      <w:numFmt w:val="decimal"/>
      <w:lvlText w:val="%7."/>
      <w:lvlJc w:val="left"/>
      <w:pPr>
        <w:ind w:left="3518" w:hanging="440"/>
      </w:pPr>
    </w:lvl>
    <w:lvl w:ilvl="7" w:tplc="04090019" w:tentative="1">
      <w:start w:val="1"/>
      <w:numFmt w:val="lowerLetter"/>
      <w:lvlText w:val="%8)"/>
      <w:lvlJc w:val="left"/>
      <w:pPr>
        <w:ind w:left="3958" w:hanging="440"/>
      </w:pPr>
    </w:lvl>
    <w:lvl w:ilvl="8" w:tplc="0409001B" w:tentative="1">
      <w:start w:val="1"/>
      <w:numFmt w:val="lowerRoman"/>
      <w:lvlText w:val="%9."/>
      <w:lvlJc w:val="right"/>
      <w:pPr>
        <w:ind w:left="4398" w:hanging="440"/>
      </w:pPr>
    </w:lvl>
  </w:abstractNum>
  <w:abstractNum w:abstractNumId="22" w15:restartNumberingAfterBreak="0">
    <w:nsid w:val="736A0828"/>
    <w:multiLevelType w:val="hybridMultilevel"/>
    <w:tmpl w:val="12F23894"/>
    <w:lvl w:ilvl="0" w:tplc="123E47DE">
      <w:start w:val="1"/>
      <w:numFmt w:val="decimalEnclosedCircle"/>
      <w:lvlText w:val="%1"/>
      <w:lvlJc w:val="left"/>
      <w:pPr>
        <w:ind w:left="784" w:hanging="360"/>
      </w:pPr>
      <w:rPr>
        <w:rFonts w:asciiTheme="minorEastAsia" w:eastAsiaTheme="minorEastAsia" w:hAnsiTheme="minorEastAsia" w:hint="default"/>
        <w:sz w:val="24"/>
        <w:szCs w:val="24"/>
      </w:rPr>
    </w:lvl>
    <w:lvl w:ilvl="1" w:tplc="04090019" w:tentative="1">
      <w:start w:val="1"/>
      <w:numFmt w:val="lowerLetter"/>
      <w:lvlText w:val="%2)"/>
      <w:lvlJc w:val="left"/>
      <w:pPr>
        <w:ind w:left="1304" w:hanging="440"/>
      </w:pPr>
    </w:lvl>
    <w:lvl w:ilvl="2" w:tplc="0409001B" w:tentative="1">
      <w:start w:val="1"/>
      <w:numFmt w:val="lowerRoman"/>
      <w:lvlText w:val="%3."/>
      <w:lvlJc w:val="right"/>
      <w:pPr>
        <w:ind w:left="1744" w:hanging="440"/>
      </w:pPr>
    </w:lvl>
    <w:lvl w:ilvl="3" w:tplc="0409000F" w:tentative="1">
      <w:start w:val="1"/>
      <w:numFmt w:val="decimal"/>
      <w:lvlText w:val="%4."/>
      <w:lvlJc w:val="left"/>
      <w:pPr>
        <w:ind w:left="2184" w:hanging="440"/>
      </w:pPr>
    </w:lvl>
    <w:lvl w:ilvl="4" w:tplc="04090019" w:tentative="1">
      <w:start w:val="1"/>
      <w:numFmt w:val="lowerLetter"/>
      <w:lvlText w:val="%5)"/>
      <w:lvlJc w:val="left"/>
      <w:pPr>
        <w:ind w:left="2624" w:hanging="440"/>
      </w:pPr>
    </w:lvl>
    <w:lvl w:ilvl="5" w:tplc="0409001B" w:tentative="1">
      <w:start w:val="1"/>
      <w:numFmt w:val="lowerRoman"/>
      <w:lvlText w:val="%6."/>
      <w:lvlJc w:val="right"/>
      <w:pPr>
        <w:ind w:left="3064" w:hanging="440"/>
      </w:pPr>
    </w:lvl>
    <w:lvl w:ilvl="6" w:tplc="0409000F" w:tentative="1">
      <w:start w:val="1"/>
      <w:numFmt w:val="decimal"/>
      <w:lvlText w:val="%7."/>
      <w:lvlJc w:val="left"/>
      <w:pPr>
        <w:ind w:left="3504" w:hanging="440"/>
      </w:pPr>
    </w:lvl>
    <w:lvl w:ilvl="7" w:tplc="04090019" w:tentative="1">
      <w:start w:val="1"/>
      <w:numFmt w:val="lowerLetter"/>
      <w:lvlText w:val="%8)"/>
      <w:lvlJc w:val="left"/>
      <w:pPr>
        <w:ind w:left="3944" w:hanging="440"/>
      </w:pPr>
    </w:lvl>
    <w:lvl w:ilvl="8" w:tplc="0409001B" w:tentative="1">
      <w:start w:val="1"/>
      <w:numFmt w:val="lowerRoman"/>
      <w:lvlText w:val="%9."/>
      <w:lvlJc w:val="right"/>
      <w:pPr>
        <w:ind w:left="4384" w:hanging="440"/>
      </w:pPr>
    </w:lvl>
  </w:abstractNum>
  <w:abstractNum w:abstractNumId="23" w15:restartNumberingAfterBreak="0">
    <w:nsid w:val="74FE7B20"/>
    <w:multiLevelType w:val="multilevel"/>
    <w:tmpl w:val="223CE040"/>
    <w:lvl w:ilvl="0">
      <w:start w:val="1"/>
      <w:numFmt w:val="decimal"/>
      <w:lvlText w:val="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1.1.5.%4"/>
      <w:lvlJc w:val="left"/>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97B3708"/>
    <w:multiLevelType w:val="multilevel"/>
    <w:tmpl w:val="39E4456C"/>
    <w:lvl w:ilvl="0">
      <w:start w:val="1"/>
      <w:numFmt w:val="decimal"/>
      <w:pStyle w:val="1"/>
      <w:lvlText w:val="%1"/>
      <w:lvlJc w:val="left"/>
      <w:pPr>
        <w:ind w:left="0" w:firstLine="0"/>
      </w:pPr>
      <w:rPr>
        <w:rFonts w:ascii="Times New Roman" w:hAnsi="Times New Roman" w:cs="Times New Roman" w:hint="default"/>
      </w:rPr>
    </w:lvl>
    <w:lvl w:ilvl="1">
      <w:start w:val="1"/>
      <w:numFmt w:val="decimal"/>
      <w:pStyle w:val="20"/>
      <w:lvlText w:val="%1.%2"/>
      <w:lvlJc w:val="left"/>
      <w:pPr>
        <w:tabs>
          <w:tab w:val="num" w:pos="113"/>
        </w:tabs>
        <w:ind w:left="0" w:firstLine="0"/>
      </w:pPr>
      <w:rPr>
        <w:rFonts w:ascii="Times New Roman" w:hAnsi="Times New Roman" w:cs="Times New Roman" w:hint="default"/>
        <w:b/>
        <w:bCs/>
      </w:rPr>
    </w:lvl>
    <w:lvl w:ilvl="2">
      <w:start w:val="1"/>
      <w:numFmt w:val="decimal"/>
      <w:pStyle w:val="3"/>
      <w:suff w:val="nothing"/>
      <w:lvlText w:val="%1.%2.%3"/>
      <w:lvlJc w:val="left"/>
      <w:pPr>
        <w:ind w:left="0" w:firstLine="0"/>
      </w:pPr>
      <w:rPr>
        <w:rFonts w:ascii="Times New Roman" w:hAnsi="Times New Roman" w:cs="Times New Roman" w:hint="default"/>
      </w:rPr>
    </w:lvl>
    <w:lvl w:ilvl="3">
      <w:start w:val="1"/>
      <w:numFmt w:val="decimal"/>
      <w:pStyle w:val="4"/>
      <w:suff w:val="nothing"/>
      <w:lvlText w:val="%1.%2.%3.%4"/>
      <w:lvlJc w:val="left"/>
      <w:pPr>
        <w:ind w:left="142" w:firstLine="0"/>
      </w:pPr>
      <w:rPr>
        <w:rFonts w:ascii="Times New Roman" w:hAnsi="Times New Roman" w:cs="Times New Roman" w:hint="default"/>
      </w:rPr>
    </w:lvl>
    <w:lvl w:ilvl="4">
      <w:start w:val="1"/>
      <w:numFmt w:val="decimal"/>
      <w:pStyle w:val="5"/>
      <w:suff w:val="nothing"/>
      <w:lvlText w:val="（%5）"/>
      <w:lvlJc w:val="left"/>
      <w:pPr>
        <w:ind w:left="1559" w:firstLine="0"/>
      </w:pPr>
      <w:rPr>
        <w:rFonts w:ascii="Times New Roman" w:hAnsi="Times New Roman" w:cs="Times New Roman" w:hint="default"/>
        <w:b w:val="0"/>
        <w:lang w:val="en-US"/>
      </w:rPr>
    </w:lvl>
    <w:lvl w:ilvl="5">
      <w:start w:val="1"/>
      <w:numFmt w:val="decimal"/>
      <w:pStyle w:val="6"/>
      <w:suff w:val="nothing"/>
      <w:lvlText w:val="%6）"/>
      <w:lvlJc w:val="left"/>
      <w:pPr>
        <w:ind w:left="1276" w:firstLine="0"/>
      </w:pPr>
      <w:rPr>
        <w:rFonts w:hint="eastAsia"/>
        <w:b w:val="0"/>
        <w:bCs w:val="0"/>
        <w:i w:val="0"/>
        <w:iCs w:val="0"/>
        <w:caps w:val="0"/>
        <w:smallCaps w:val="0"/>
        <w:strike w:val="0"/>
        <w:dstrike w:val="0"/>
        <w:noProof w:val="0"/>
        <w:vanish w:val="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Restart w:val="2"/>
      <w:pStyle w:val="7"/>
      <w:suff w:val="space"/>
      <w:lvlText w:val="图 %1.%2-%7"/>
      <w:lvlJc w:val="left"/>
      <w:pPr>
        <w:ind w:left="0" w:firstLine="0"/>
      </w:pPr>
      <w:rPr>
        <w:rFonts w:hint="eastAsia"/>
      </w:rPr>
    </w:lvl>
    <w:lvl w:ilvl="7">
      <w:start w:val="1"/>
      <w:numFmt w:val="decimal"/>
      <w:lvlRestart w:val="2"/>
      <w:pStyle w:val="8"/>
      <w:lvlText w:val="表%1.%2-%8"/>
      <w:lvlJc w:val="left"/>
      <w:pPr>
        <w:ind w:left="1559" w:firstLine="0"/>
      </w:pPr>
      <w:rPr>
        <w:rFonts w:ascii="Times New Roman" w:hAnsi="Times New Roman" w:cs="Times New Roman" w:hint="default"/>
        <w:lang w:val="en-US"/>
      </w:rPr>
    </w:lvl>
    <w:lvl w:ilvl="8">
      <w:start w:val="1"/>
      <w:numFmt w:val="decimal"/>
      <w:pStyle w:val="9"/>
      <w:lvlText w:val="附件%9"/>
      <w:lvlJc w:val="left"/>
      <w:pPr>
        <w:ind w:left="0" w:firstLine="0"/>
      </w:pPr>
      <w:rPr>
        <w:rFonts w:hint="eastAsia"/>
      </w:rPr>
    </w:lvl>
  </w:abstractNum>
  <w:abstractNum w:abstractNumId="25" w15:restartNumberingAfterBreak="0">
    <w:nsid w:val="7D503139"/>
    <w:multiLevelType w:val="multilevel"/>
    <w:tmpl w:val="7D503139"/>
    <w:lvl w:ilvl="0">
      <w:start w:val="4"/>
      <w:numFmt w:val="decimal"/>
      <w:lvlText w:val="%1"/>
      <w:lvlJc w:val="left"/>
      <w:pPr>
        <w:tabs>
          <w:tab w:val="left" w:pos="851"/>
        </w:tabs>
        <w:ind w:left="0"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decimal"/>
      <w:lvlText w:val="%1.%2"/>
      <w:lvlJc w:val="left"/>
      <w:pPr>
        <w:tabs>
          <w:tab w:val="left" w:pos="207"/>
        </w:tabs>
        <w:ind w:left="-360" w:firstLine="0"/>
      </w:pPr>
      <w:rPr>
        <w:rFonts w:ascii="Times New Roman" w:hAnsi="Times New Roman" w:cs="Times New Roman" w:hint="default"/>
      </w:rPr>
    </w:lvl>
    <w:lvl w:ilvl="2">
      <w:start w:val="1"/>
      <w:numFmt w:val="decimal"/>
      <w:lvlText w:val="%1.%2.%3"/>
      <w:lvlJc w:val="left"/>
      <w:pPr>
        <w:tabs>
          <w:tab w:val="left" w:pos="491"/>
        </w:tabs>
        <w:ind w:left="-360" w:firstLine="0"/>
      </w:pPr>
      <w:rPr>
        <w:rFonts w:ascii="Times New Roman" w:hAnsi="Times New Roman" w:cs="Times New Roman" w:hint="default"/>
        <w:b w:val="0"/>
      </w:rPr>
    </w:lvl>
    <w:lvl w:ilvl="3">
      <w:start w:val="1"/>
      <w:numFmt w:val="decimal"/>
      <w:lvlText w:val="%1.%2.%3.%4"/>
      <w:lvlJc w:val="left"/>
      <w:pPr>
        <w:tabs>
          <w:tab w:val="left" w:pos="704"/>
        </w:tabs>
        <w:ind w:left="634" w:hanging="794"/>
      </w:pPr>
      <w:rPr>
        <w:rFonts w:hint="eastAsia"/>
      </w:rPr>
    </w:lvl>
    <w:lvl w:ilvl="4">
      <w:start w:val="1"/>
      <w:numFmt w:val="decimal"/>
      <w:lvlText w:val="%1.%2.%3.%4.%5"/>
      <w:lvlJc w:val="left"/>
      <w:pPr>
        <w:tabs>
          <w:tab w:val="left" w:pos="848"/>
        </w:tabs>
        <w:ind w:left="180" w:hanging="340"/>
      </w:pPr>
      <w:rPr>
        <w:rFonts w:hint="eastAsia"/>
      </w:rPr>
    </w:lvl>
    <w:lvl w:ilvl="5">
      <w:start w:val="1"/>
      <w:numFmt w:val="decimal"/>
      <w:lvlText w:val="%1.%2.%3.%4.%5.%6"/>
      <w:lvlJc w:val="left"/>
      <w:pPr>
        <w:tabs>
          <w:tab w:val="left" w:pos="992"/>
        </w:tabs>
        <w:ind w:left="992" w:hanging="1152"/>
      </w:pPr>
      <w:rPr>
        <w:rFonts w:hint="eastAsia"/>
      </w:rPr>
    </w:lvl>
    <w:lvl w:ilvl="6">
      <w:start w:val="1"/>
      <w:numFmt w:val="decimal"/>
      <w:lvlText w:val="%1.%2.%3.%4.%5.%6.%7"/>
      <w:lvlJc w:val="left"/>
      <w:pPr>
        <w:tabs>
          <w:tab w:val="left" w:pos="1136"/>
        </w:tabs>
        <w:ind w:left="1136" w:hanging="1296"/>
      </w:pPr>
      <w:rPr>
        <w:rFonts w:hint="eastAsia"/>
      </w:rPr>
    </w:lvl>
    <w:lvl w:ilvl="7">
      <w:start w:val="1"/>
      <w:numFmt w:val="decimal"/>
      <w:lvlText w:val="%1.%2.%3.%4.%5.%6.%7.%8"/>
      <w:lvlJc w:val="left"/>
      <w:pPr>
        <w:tabs>
          <w:tab w:val="left" w:pos="1280"/>
        </w:tabs>
        <w:ind w:left="1280" w:hanging="1440"/>
      </w:pPr>
      <w:rPr>
        <w:rFonts w:hint="eastAsia"/>
      </w:rPr>
    </w:lvl>
    <w:lvl w:ilvl="8">
      <w:start w:val="1"/>
      <w:numFmt w:val="decimal"/>
      <w:lvlText w:val="%1.%2.%3.%4.%5.%6.%7.%8.%9"/>
      <w:lvlJc w:val="left"/>
      <w:pPr>
        <w:tabs>
          <w:tab w:val="left" w:pos="1424"/>
        </w:tabs>
        <w:ind w:left="1424" w:hanging="1584"/>
      </w:pPr>
      <w:rPr>
        <w:rFonts w:hint="eastAsia"/>
      </w:rPr>
    </w:lvl>
  </w:abstractNum>
  <w:abstractNum w:abstractNumId="26" w15:restartNumberingAfterBreak="0">
    <w:nsid w:val="7D7A6CFE"/>
    <w:multiLevelType w:val="singleLevel"/>
    <w:tmpl w:val="7D7A6CFE"/>
    <w:lvl w:ilvl="0">
      <w:start w:val="1"/>
      <w:numFmt w:val="decimal"/>
      <w:suff w:val="nothing"/>
      <w:lvlText w:val="（%1）"/>
      <w:lvlJc w:val="left"/>
    </w:lvl>
  </w:abstractNum>
  <w:num w:numId="1" w16cid:durableId="1950044531">
    <w:abstractNumId w:val="6"/>
  </w:num>
  <w:num w:numId="2" w16cid:durableId="1333728152">
    <w:abstractNumId w:val="5"/>
  </w:num>
  <w:num w:numId="3" w16cid:durableId="533076861">
    <w:abstractNumId w:val="23"/>
  </w:num>
  <w:num w:numId="4" w16cid:durableId="1042096921">
    <w:abstractNumId w:val="25"/>
  </w:num>
  <w:num w:numId="5" w16cid:durableId="77871885">
    <w:abstractNumId w:val="7"/>
  </w:num>
  <w:num w:numId="6" w16cid:durableId="1482507024">
    <w:abstractNumId w:val="8"/>
  </w:num>
  <w:num w:numId="7" w16cid:durableId="390618432">
    <w:abstractNumId w:val="17"/>
  </w:num>
  <w:num w:numId="8" w16cid:durableId="934753203">
    <w:abstractNumId w:val="14"/>
  </w:num>
  <w:num w:numId="9" w16cid:durableId="1383795296">
    <w:abstractNumId w:val="12"/>
  </w:num>
  <w:num w:numId="10" w16cid:durableId="1763724627">
    <w:abstractNumId w:val="20"/>
  </w:num>
  <w:num w:numId="11" w16cid:durableId="853112954">
    <w:abstractNumId w:val="16"/>
  </w:num>
  <w:num w:numId="12" w16cid:durableId="304892746">
    <w:abstractNumId w:val="18"/>
  </w:num>
  <w:num w:numId="13" w16cid:durableId="1170368280">
    <w:abstractNumId w:val="15"/>
  </w:num>
  <w:num w:numId="14" w16cid:durableId="1672677014">
    <w:abstractNumId w:val="11"/>
  </w:num>
  <w:num w:numId="15" w16cid:durableId="157084816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443572">
    <w:abstractNumId w:val="6"/>
  </w:num>
  <w:num w:numId="17" w16cid:durableId="1526823484">
    <w:abstractNumId w:val="4"/>
  </w:num>
  <w:num w:numId="18" w16cid:durableId="240069151">
    <w:abstractNumId w:val="9"/>
  </w:num>
  <w:num w:numId="19" w16cid:durableId="872159538">
    <w:abstractNumId w:val="24"/>
  </w:num>
  <w:num w:numId="20" w16cid:durableId="1159999496">
    <w:abstractNumId w:val="24"/>
  </w:num>
  <w:num w:numId="21" w16cid:durableId="1769043053">
    <w:abstractNumId w:val="24"/>
  </w:num>
  <w:num w:numId="22" w16cid:durableId="1529834690">
    <w:abstractNumId w:val="24"/>
  </w:num>
  <w:num w:numId="23" w16cid:durableId="708844943">
    <w:abstractNumId w:val="24"/>
  </w:num>
  <w:num w:numId="24" w16cid:durableId="537395678">
    <w:abstractNumId w:val="24"/>
  </w:num>
  <w:num w:numId="25" w16cid:durableId="1061370918">
    <w:abstractNumId w:val="24"/>
  </w:num>
  <w:num w:numId="26" w16cid:durableId="1000231508">
    <w:abstractNumId w:val="24"/>
  </w:num>
  <w:num w:numId="27" w16cid:durableId="2015569628">
    <w:abstractNumId w:val="24"/>
  </w:num>
  <w:num w:numId="28" w16cid:durableId="1896315038">
    <w:abstractNumId w:val="2"/>
  </w:num>
  <w:num w:numId="29" w16cid:durableId="1071275272">
    <w:abstractNumId w:val="2"/>
  </w:num>
  <w:num w:numId="30" w16cid:durableId="332536278">
    <w:abstractNumId w:val="22"/>
  </w:num>
  <w:num w:numId="31" w16cid:durableId="973949092">
    <w:abstractNumId w:val="21"/>
  </w:num>
  <w:num w:numId="32" w16cid:durableId="1098332586">
    <w:abstractNumId w:val="13"/>
  </w:num>
  <w:num w:numId="33" w16cid:durableId="1586259827">
    <w:abstractNumId w:val="26"/>
  </w:num>
  <w:num w:numId="34" w16cid:durableId="1464419684">
    <w:abstractNumId w:val="1"/>
  </w:num>
  <w:num w:numId="35" w16cid:durableId="192500428">
    <w:abstractNumId w:val="10"/>
  </w:num>
  <w:num w:numId="36" w16cid:durableId="1341589138">
    <w:abstractNumId w:val="19"/>
  </w:num>
  <w:num w:numId="37" w16cid:durableId="860555402">
    <w:abstractNumId w:val="3"/>
  </w:num>
  <w:num w:numId="38" w16cid:durableId="1618028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hideSpellingError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420"/>
  <w:evenAndOddHeaders/>
  <w:drawingGridHorizontalSpacing w:val="199"/>
  <w:drawingGridVerticalSpacing w:val="233"/>
  <w:displayHorizontalDrawingGridEvery w:val="0"/>
  <w:displayVerticalDrawingGridEvery w:val="2"/>
  <w:characterSpacingControl w:val="compressPunctuation"/>
  <w:hdrShapeDefaults>
    <o:shapedefaults v:ext="edit" spidmax="5008" fillcolor="white" strokecolor="white">
      <v:fill color="white"/>
      <v:stroke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B8"/>
    <w:rsid w:val="00000C10"/>
    <w:rsid w:val="00000CEB"/>
    <w:rsid w:val="00000D62"/>
    <w:rsid w:val="00001A24"/>
    <w:rsid w:val="00002C2A"/>
    <w:rsid w:val="00002F72"/>
    <w:rsid w:val="00003218"/>
    <w:rsid w:val="0000356D"/>
    <w:rsid w:val="00003FE1"/>
    <w:rsid w:val="00005635"/>
    <w:rsid w:val="000057D7"/>
    <w:rsid w:val="00005976"/>
    <w:rsid w:val="000059D7"/>
    <w:rsid w:val="0000631F"/>
    <w:rsid w:val="00007C3B"/>
    <w:rsid w:val="000105B9"/>
    <w:rsid w:val="0001104A"/>
    <w:rsid w:val="000112E5"/>
    <w:rsid w:val="0001146C"/>
    <w:rsid w:val="00011B3E"/>
    <w:rsid w:val="0001201F"/>
    <w:rsid w:val="00012AF6"/>
    <w:rsid w:val="00014237"/>
    <w:rsid w:val="00014CF7"/>
    <w:rsid w:val="000221DE"/>
    <w:rsid w:val="00022256"/>
    <w:rsid w:val="000241F8"/>
    <w:rsid w:val="0002427F"/>
    <w:rsid w:val="00025511"/>
    <w:rsid w:val="00025596"/>
    <w:rsid w:val="00025855"/>
    <w:rsid w:val="00025CA9"/>
    <w:rsid w:val="00025DBA"/>
    <w:rsid w:val="00026374"/>
    <w:rsid w:val="000264CD"/>
    <w:rsid w:val="00026663"/>
    <w:rsid w:val="00026A57"/>
    <w:rsid w:val="00027785"/>
    <w:rsid w:val="000277A0"/>
    <w:rsid w:val="000302FB"/>
    <w:rsid w:val="00030C2A"/>
    <w:rsid w:val="00030D97"/>
    <w:rsid w:val="0003114E"/>
    <w:rsid w:val="0003126C"/>
    <w:rsid w:val="000324CD"/>
    <w:rsid w:val="00033094"/>
    <w:rsid w:val="000339A9"/>
    <w:rsid w:val="00035D1D"/>
    <w:rsid w:val="00040353"/>
    <w:rsid w:val="00040D28"/>
    <w:rsid w:val="0004166A"/>
    <w:rsid w:val="0004203E"/>
    <w:rsid w:val="00044509"/>
    <w:rsid w:val="00045F77"/>
    <w:rsid w:val="0004607D"/>
    <w:rsid w:val="000468EF"/>
    <w:rsid w:val="0004769E"/>
    <w:rsid w:val="000478F7"/>
    <w:rsid w:val="000502A6"/>
    <w:rsid w:val="000503FD"/>
    <w:rsid w:val="0005168D"/>
    <w:rsid w:val="00053168"/>
    <w:rsid w:val="000535C6"/>
    <w:rsid w:val="00053CA4"/>
    <w:rsid w:val="00053EFD"/>
    <w:rsid w:val="00054C6E"/>
    <w:rsid w:val="00055C27"/>
    <w:rsid w:val="00055CE8"/>
    <w:rsid w:val="0006055A"/>
    <w:rsid w:val="0006069F"/>
    <w:rsid w:val="00060DCF"/>
    <w:rsid w:val="00060F5E"/>
    <w:rsid w:val="00061361"/>
    <w:rsid w:val="000616F2"/>
    <w:rsid w:val="00062601"/>
    <w:rsid w:val="000640A9"/>
    <w:rsid w:val="00065030"/>
    <w:rsid w:val="00065455"/>
    <w:rsid w:val="00067BBA"/>
    <w:rsid w:val="00072FA0"/>
    <w:rsid w:val="000738C7"/>
    <w:rsid w:val="00073AAD"/>
    <w:rsid w:val="00073C3C"/>
    <w:rsid w:val="000746A9"/>
    <w:rsid w:val="0008110B"/>
    <w:rsid w:val="00082FAD"/>
    <w:rsid w:val="00083247"/>
    <w:rsid w:val="00085069"/>
    <w:rsid w:val="000852DC"/>
    <w:rsid w:val="000863BA"/>
    <w:rsid w:val="00091A4E"/>
    <w:rsid w:val="000928BE"/>
    <w:rsid w:val="00093B47"/>
    <w:rsid w:val="00093C41"/>
    <w:rsid w:val="000947D9"/>
    <w:rsid w:val="000952CB"/>
    <w:rsid w:val="00095800"/>
    <w:rsid w:val="000963D4"/>
    <w:rsid w:val="000A00D3"/>
    <w:rsid w:val="000A014B"/>
    <w:rsid w:val="000A0345"/>
    <w:rsid w:val="000A0618"/>
    <w:rsid w:val="000A1319"/>
    <w:rsid w:val="000A2ECA"/>
    <w:rsid w:val="000A30E3"/>
    <w:rsid w:val="000A3EDF"/>
    <w:rsid w:val="000A4BC5"/>
    <w:rsid w:val="000A4D52"/>
    <w:rsid w:val="000A5B99"/>
    <w:rsid w:val="000A6449"/>
    <w:rsid w:val="000A6C8F"/>
    <w:rsid w:val="000A6CCA"/>
    <w:rsid w:val="000A7BD0"/>
    <w:rsid w:val="000A7F24"/>
    <w:rsid w:val="000B0A4E"/>
    <w:rsid w:val="000B0B69"/>
    <w:rsid w:val="000B320D"/>
    <w:rsid w:val="000B3836"/>
    <w:rsid w:val="000B39A7"/>
    <w:rsid w:val="000B39B1"/>
    <w:rsid w:val="000B4667"/>
    <w:rsid w:val="000B566D"/>
    <w:rsid w:val="000B5B9D"/>
    <w:rsid w:val="000B5EC2"/>
    <w:rsid w:val="000B62CB"/>
    <w:rsid w:val="000B6E4D"/>
    <w:rsid w:val="000B70FA"/>
    <w:rsid w:val="000B7ED0"/>
    <w:rsid w:val="000C2426"/>
    <w:rsid w:val="000C26B2"/>
    <w:rsid w:val="000C361F"/>
    <w:rsid w:val="000C3882"/>
    <w:rsid w:val="000C3ADD"/>
    <w:rsid w:val="000C55D2"/>
    <w:rsid w:val="000C5C74"/>
    <w:rsid w:val="000C6271"/>
    <w:rsid w:val="000C64CE"/>
    <w:rsid w:val="000D0141"/>
    <w:rsid w:val="000D0600"/>
    <w:rsid w:val="000D1D3A"/>
    <w:rsid w:val="000D1F8C"/>
    <w:rsid w:val="000D3223"/>
    <w:rsid w:val="000D5394"/>
    <w:rsid w:val="000D58D9"/>
    <w:rsid w:val="000D6059"/>
    <w:rsid w:val="000D64F7"/>
    <w:rsid w:val="000D75AD"/>
    <w:rsid w:val="000D79E2"/>
    <w:rsid w:val="000D7C87"/>
    <w:rsid w:val="000E0AB7"/>
    <w:rsid w:val="000E107C"/>
    <w:rsid w:val="000E1D8D"/>
    <w:rsid w:val="000E25D6"/>
    <w:rsid w:val="000E2794"/>
    <w:rsid w:val="000E29CE"/>
    <w:rsid w:val="000E2BF7"/>
    <w:rsid w:val="000E3833"/>
    <w:rsid w:val="000E41D6"/>
    <w:rsid w:val="000E5062"/>
    <w:rsid w:val="000E51AC"/>
    <w:rsid w:val="000E54E3"/>
    <w:rsid w:val="000E5FBE"/>
    <w:rsid w:val="000E79B1"/>
    <w:rsid w:val="000E7C2E"/>
    <w:rsid w:val="000F04FD"/>
    <w:rsid w:val="000F0E33"/>
    <w:rsid w:val="000F2615"/>
    <w:rsid w:val="000F2D60"/>
    <w:rsid w:val="000F34DA"/>
    <w:rsid w:val="000F3FEB"/>
    <w:rsid w:val="000F5685"/>
    <w:rsid w:val="000F6108"/>
    <w:rsid w:val="000F6498"/>
    <w:rsid w:val="000F6848"/>
    <w:rsid w:val="000F69AE"/>
    <w:rsid w:val="000F6F21"/>
    <w:rsid w:val="000F72E9"/>
    <w:rsid w:val="000F7332"/>
    <w:rsid w:val="000F7943"/>
    <w:rsid w:val="0010041F"/>
    <w:rsid w:val="00102522"/>
    <w:rsid w:val="0010342C"/>
    <w:rsid w:val="0010355C"/>
    <w:rsid w:val="00103A08"/>
    <w:rsid w:val="0010468A"/>
    <w:rsid w:val="00107143"/>
    <w:rsid w:val="00107F72"/>
    <w:rsid w:val="001106E4"/>
    <w:rsid w:val="00111657"/>
    <w:rsid w:val="00112023"/>
    <w:rsid w:val="00115927"/>
    <w:rsid w:val="00115A14"/>
    <w:rsid w:val="00115C3F"/>
    <w:rsid w:val="00117F0C"/>
    <w:rsid w:val="001204FF"/>
    <w:rsid w:val="00120AE7"/>
    <w:rsid w:val="00120C3C"/>
    <w:rsid w:val="00120E3D"/>
    <w:rsid w:val="00121A00"/>
    <w:rsid w:val="00122463"/>
    <w:rsid w:val="001228B6"/>
    <w:rsid w:val="001237B2"/>
    <w:rsid w:val="001239B0"/>
    <w:rsid w:val="00123AAB"/>
    <w:rsid w:val="00123ED2"/>
    <w:rsid w:val="001244D5"/>
    <w:rsid w:val="00127F33"/>
    <w:rsid w:val="001304CB"/>
    <w:rsid w:val="0013105E"/>
    <w:rsid w:val="00132383"/>
    <w:rsid w:val="00132701"/>
    <w:rsid w:val="0013318E"/>
    <w:rsid w:val="00134023"/>
    <w:rsid w:val="00134C4C"/>
    <w:rsid w:val="001354AA"/>
    <w:rsid w:val="0013680A"/>
    <w:rsid w:val="00140BB7"/>
    <w:rsid w:val="001428FA"/>
    <w:rsid w:val="001429EB"/>
    <w:rsid w:val="00143608"/>
    <w:rsid w:val="00144DAD"/>
    <w:rsid w:val="00146842"/>
    <w:rsid w:val="0014730D"/>
    <w:rsid w:val="00147A09"/>
    <w:rsid w:val="00150588"/>
    <w:rsid w:val="00150BB2"/>
    <w:rsid w:val="00150C33"/>
    <w:rsid w:val="00151115"/>
    <w:rsid w:val="00151717"/>
    <w:rsid w:val="00152DC7"/>
    <w:rsid w:val="00154BBC"/>
    <w:rsid w:val="0015596C"/>
    <w:rsid w:val="00156A9B"/>
    <w:rsid w:val="00160BC0"/>
    <w:rsid w:val="001620A8"/>
    <w:rsid w:val="00163198"/>
    <w:rsid w:val="00163BB5"/>
    <w:rsid w:val="00163ECF"/>
    <w:rsid w:val="001642F8"/>
    <w:rsid w:val="00165079"/>
    <w:rsid w:val="001654A4"/>
    <w:rsid w:val="00166172"/>
    <w:rsid w:val="001668AF"/>
    <w:rsid w:val="00166CA1"/>
    <w:rsid w:val="00166F4C"/>
    <w:rsid w:val="00167368"/>
    <w:rsid w:val="00167EC6"/>
    <w:rsid w:val="001722CC"/>
    <w:rsid w:val="001725EE"/>
    <w:rsid w:val="00173B33"/>
    <w:rsid w:val="001751B1"/>
    <w:rsid w:val="001752E4"/>
    <w:rsid w:val="00175A96"/>
    <w:rsid w:val="00175FF7"/>
    <w:rsid w:val="00176DA1"/>
    <w:rsid w:val="00177190"/>
    <w:rsid w:val="0017795A"/>
    <w:rsid w:val="00180404"/>
    <w:rsid w:val="001812FA"/>
    <w:rsid w:val="00181555"/>
    <w:rsid w:val="00181BD2"/>
    <w:rsid w:val="00182928"/>
    <w:rsid w:val="001834EF"/>
    <w:rsid w:val="0018371C"/>
    <w:rsid w:val="00185F01"/>
    <w:rsid w:val="00186A17"/>
    <w:rsid w:val="00187194"/>
    <w:rsid w:val="00187286"/>
    <w:rsid w:val="0019053F"/>
    <w:rsid w:val="00191886"/>
    <w:rsid w:val="00191EF8"/>
    <w:rsid w:val="001921EC"/>
    <w:rsid w:val="00193B72"/>
    <w:rsid w:val="00193F87"/>
    <w:rsid w:val="001941A8"/>
    <w:rsid w:val="001942A9"/>
    <w:rsid w:val="00194D01"/>
    <w:rsid w:val="0019694A"/>
    <w:rsid w:val="00196A61"/>
    <w:rsid w:val="00197533"/>
    <w:rsid w:val="00197A4D"/>
    <w:rsid w:val="001A0D2A"/>
    <w:rsid w:val="001A2670"/>
    <w:rsid w:val="001A3630"/>
    <w:rsid w:val="001A381E"/>
    <w:rsid w:val="001A3FE7"/>
    <w:rsid w:val="001A4AF3"/>
    <w:rsid w:val="001A5894"/>
    <w:rsid w:val="001A6125"/>
    <w:rsid w:val="001A636C"/>
    <w:rsid w:val="001A6FB8"/>
    <w:rsid w:val="001A759F"/>
    <w:rsid w:val="001A7FB7"/>
    <w:rsid w:val="001B0020"/>
    <w:rsid w:val="001B0510"/>
    <w:rsid w:val="001B1065"/>
    <w:rsid w:val="001B1C32"/>
    <w:rsid w:val="001B23AA"/>
    <w:rsid w:val="001B36AB"/>
    <w:rsid w:val="001B4786"/>
    <w:rsid w:val="001B5408"/>
    <w:rsid w:val="001B54A7"/>
    <w:rsid w:val="001B62EA"/>
    <w:rsid w:val="001B6B34"/>
    <w:rsid w:val="001B7651"/>
    <w:rsid w:val="001C09D4"/>
    <w:rsid w:val="001C1C98"/>
    <w:rsid w:val="001C3B82"/>
    <w:rsid w:val="001C3F9D"/>
    <w:rsid w:val="001C4AC6"/>
    <w:rsid w:val="001C4F3B"/>
    <w:rsid w:val="001C4F5C"/>
    <w:rsid w:val="001C514D"/>
    <w:rsid w:val="001C5263"/>
    <w:rsid w:val="001C5AEB"/>
    <w:rsid w:val="001C6B3D"/>
    <w:rsid w:val="001C7621"/>
    <w:rsid w:val="001C785D"/>
    <w:rsid w:val="001D03C3"/>
    <w:rsid w:val="001D0844"/>
    <w:rsid w:val="001D0EA1"/>
    <w:rsid w:val="001D1A75"/>
    <w:rsid w:val="001D2B80"/>
    <w:rsid w:val="001D312D"/>
    <w:rsid w:val="001D35E3"/>
    <w:rsid w:val="001D3F7D"/>
    <w:rsid w:val="001D44B8"/>
    <w:rsid w:val="001D700F"/>
    <w:rsid w:val="001D7AED"/>
    <w:rsid w:val="001E0EB7"/>
    <w:rsid w:val="001E2572"/>
    <w:rsid w:val="001E2CDC"/>
    <w:rsid w:val="001E3C58"/>
    <w:rsid w:val="001E3FF0"/>
    <w:rsid w:val="001E488F"/>
    <w:rsid w:val="001E4975"/>
    <w:rsid w:val="001E4AC3"/>
    <w:rsid w:val="001E556B"/>
    <w:rsid w:val="001F05B4"/>
    <w:rsid w:val="001F086D"/>
    <w:rsid w:val="001F08E4"/>
    <w:rsid w:val="001F0F2F"/>
    <w:rsid w:val="001F11D6"/>
    <w:rsid w:val="001F221D"/>
    <w:rsid w:val="001F36B6"/>
    <w:rsid w:val="001F3714"/>
    <w:rsid w:val="001F454B"/>
    <w:rsid w:val="001F456D"/>
    <w:rsid w:val="001F4992"/>
    <w:rsid w:val="001F5C2B"/>
    <w:rsid w:val="001F6033"/>
    <w:rsid w:val="001F66C9"/>
    <w:rsid w:val="001F7241"/>
    <w:rsid w:val="001F7E81"/>
    <w:rsid w:val="0020035D"/>
    <w:rsid w:val="00200F3D"/>
    <w:rsid w:val="00201751"/>
    <w:rsid w:val="002018E3"/>
    <w:rsid w:val="00201DE0"/>
    <w:rsid w:val="00202E26"/>
    <w:rsid w:val="002030F7"/>
    <w:rsid w:val="00205260"/>
    <w:rsid w:val="00205CCB"/>
    <w:rsid w:val="00205FA1"/>
    <w:rsid w:val="00206549"/>
    <w:rsid w:val="00207B13"/>
    <w:rsid w:val="002100C4"/>
    <w:rsid w:val="002102E6"/>
    <w:rsid w:val="00210963"/>
    <w:rsid w:val="0021166B"/>
    <w:rsid w:val="00211D60"/>
    <w:rsid w:val="00212A4E"/>
    <w:rsid w:val="00212BB7"/>
    <w:rsid w:val="00213A4C"/>
    <w:rsid w:val="00213D5F"/>
    <w:rsid w:val="00214FDA"/>
    <w:rsid w:val="00215BD4"/>
    <w:rsid w:val="0021612C"/>
    <w:rsid w:val="00217A92"/>
    <w:rsid w:val="00217E97"/>
    <w:rsid w:val="0022017B"/>
    <w:rsid w:val="00221DD3"/>
    <w:rsid w:val="002228F9"/>
    <w:rsid w:val="0022384A"/>
    <w:rsid w:val="00224B33"/>
    <w:rsid w:val="00225134"/>
    <w:rsid w:val="002254FC"/>
    <w:rsid w:val="002257D5"/>
    <w:rsid w:val="00226493"/>
    <w:rsid w:val="00226A6D"/>
    <w:rsid w:val="002273DE"/>
    <w:rsid w:val="00227A50"/>
    <w:rsid w:val="00230A3E"/>
    <w:rsid w:val="00233094"/>
    <w:rsid w:val="0023391E"/>
    <w:rsid w:val="00233DF7"/>
    <w:rsid w:val="00234216"/>
    <w:rsid w:val="002356F9"/>
    <w:rsid w:val="00236DE1"/>
    <w:rsid w:val="002379A0"/>
    <w:rsid w:val="00237D22"/>
    <w:rsid w:val="00240657"/>
    <w:rsid w:val="0024068F"/>
    <w:rsid w:val="00240880"/>
    <w:rsid w:val="0024092A"/>
    <w:rsid w:val="002409AF"/>
    <w:rsid w:val="00241814"/>
    <w:rsid w:val="00241940"/>
    <w:rsid w:val="00242A65"/>
    <w:rsid w:val="002435FD"/>
    <w:rsid w:val="00243C12"/>
    <w:rsid w:val="00243CFC"/>
    <w:rsid w:val="00244015"/>
    <w:rsid w:val="00244946"/>
    <w:rsid w:val="00244CC2"/>
    <w:rsid w:val="00245151"/>
    <w:rsid w:val="00246157"/>
    <w:rsid w:val="00246FB4"/>
    <w:rsid w:val="00250278"/>
    <w:rsid w:val="00250910"/>
    <w:rsid w:val="0025117E"/>
    <w:rsid w:val="002524F8"/>
    <w:rsid w:val="00252A41"/>
    <w:rsid w:val="00252EF9"/>
    <w:rsid w:val="0025303B"/>
    <w:rsid w:val="00253FB3"/>
    <w:rsid w:val="00254B68"/>
    <w:rsid w:val="00254BB2"/>
    <w:rsid w:val="00255702"/>
    <w:rsid w:val="00255F8E"/>
    <w:rsid w:val="00257360"/>
    <w:rsid w:val="0026036D"/>
    <w:rsid w:val="00260BA6"/>
    <w:rsid w:val="00261990"/>
    <w:rsid w:val="0026216E"/>
    <w:rsid w:val="002627C1"/>
    <w:rsid w:val="002631A7"/>
    <w:rsid w:val="002632A0"/>
    <w:rsid w:val="002635E3"/>
    <w:rsid w:val="00265E07"/>
    <w:rsid w:val="00270AAA"/>
    <w:rsid w:val="0027118A"/>
    <w:rsid w:val="002754A1"/>
    <w:rsid w:val="00276D42"/>
    <w:rsid w:val="0027725A"/>
    <w:rsid w:val="00277582"/>
    <w:rsid w:val="002775F6"/>
    <w:rsid w:val="00280F48"/>
    <w:rsid w:val="0028137E"/>
    <w:rsid w:val="00282CC7"/>
    <w:rsid w:val="0028585C"/>
    <w:rsid w:val="00285B08"/>
    <w:rsid w:val="00285DFB"/>
    <w:rsid w:val="00286EA4"/>
    <w:rsid w:val="002910CF"/>
    <w:rsid w:val="0029172D"/>
    <w:rsid w:val="00292201"/>
    <w:rsid w:val="002923DF"/>
    <w:rsid w:val="0029273D"/>
    <w:rsid w:val="00295BEB"/>
    <w:rsid w:val="00296231"/>
    <w:rsid w:val="00296B7C"/>
    <w:rsid w:val="00297299"/>
    <w:rsid w:val="00297533"/>
    <w:rsid w:val="002A02CE"/>
    <w:rsid w:val="002A050E"/>
    <w:rsid w:val="002A0678"/>
    <w:rsid w:val="002A093F"/>
    <w:rsid w:val="002A1D76"/>
    <w:rsid w:val="002A3377"/>
    <w:rsid w:val="002A3818"/>
    <w:rsid w:val="002A403E"/>
    <w:rsid w:val="002A46AC"/>
    <w:rsid w:val="002A50A3"/>
    <w:rsid w:val="002A79E7"/>
    <w:rsid w:val="002B0511"/>
    <w:rsid w:val="002B0550"/>
    <w:rsid w:val="002B0E88"/>
    <w:rsid w:val="002B184F"/>
    <w:rsid w:val="002B1C2C"/>
    <w:rsid w:val="002B1ECA"/>
    <w:rsid w:val="002B2459"/>
    <w:rsid w:val="002B308C"/>
    <w:rsid w:val="002B3231"/>
    <w:rsid w:val="002B33E5"/>
    <w:rsid w:val="002B3917"/>
    <w:rsid w:val="002B3AFC"/>
    <w:rsid w:val="002B3DD0"/>
    <w:rsid w:val="002B475F"/>
    <w:rsid w:val="002B49BA"/>
    <w:rsid w:val="002B4EB5"/>
    <w:rsid w:val="002B5243"/>
    <w:rsid w:val="002B5C39"/>
    <w:rsid w:val="002B6116"/>
    <w:rsid w:val="002C06D0"/>
    <w:rsid w:val="002C085B"/>
    <w:rsid w:val="002C0921"/>
    <w:rsid w:val="002C09AC"/>
    <w:rsid w:val="002C0ADF"/>
    <w:rsid w:val="002C1DF9"/>
    <w:rsid w:val="002C2033"/>
    <w:rsid w:val="002C24AD"/>
    <w:rsid w:val="002C3E9F"/>
    <w:rsid w:val="002D0BBD"/>
    <w:rsid w:val="002D22B5"/>
    <w:rsid w:val="002D29A6"/>
    <w:rsid w:val="002D36C1"/>
    <w:rsid w:val="002D36C9"/>
    <w:rsid w:val="002D3814"/>
    <w:rsid w:val="002D3FFF"/>
    <w:rsid w:val="002D4CAB"/>
    <w:rsid w:val="002D6582"/>
    <w:rsid w:val="002D7ED5"/>
    <w:rsid w:val="002E02D7"/>
    <w:rsid w:val="002E11FB"/>
    <w:rsid w:val="002E1271"/>
    <w:rsid w:val="002E1933"/>
    <w:rsid w:val="002E29AE"/>
    <w:rsid w:val="002E2D0C"/>
    <w:rsid w:val="002E31C8"/>
    <w:rsid w:val="002E4EA6"/>
    <w:rsid w:val="002E537D"/>
    <w:rsid w:val="002E5C2D"/>
    <w:rsid w:val="002E68AD"/>
    <w:rsid w:val="002F07F4"/>
    <w:rsid w:val="002F09E0"/>
    <w:rsid w:val="002F131D"/>
    <w:rsid w:val="002F2B81"/>
    <w:rsid w:val="002F2EC3"/>
    <w:rsid w:val="002F3AF6"/>
    <w:rsid w:val="002F3C13"/>
    <w:rsid w:val="002F3E2D"/>
    <w:rsid w:val="002F3ED1"/>
    <w:rsid w:val="002F4761"/>
    <w:rsid w:val="002F530E"/>
    <w:rsid w:val="002F6405"/>
    <w:rsid w:val="002F669B"/>
    <w:rsid w:val="002F68F4"/>
    <w:rsid w:val="002F7B8E"/>
    <w:rsid w:val="0030092B"/>
    <w:rsid w:val="00300D9F"/>
    <w:rsid w:val="003010D0"/>
    <w:rsid w:val="00301F54"/>
    <w:rsid w:val="00302207"/>
    <w:rsid w:val="00303C6A"/>
    <w:rsid w:val="0030411F"/>
    <w:rsid w:val="00304399"/>
    <w:rsid w:val="00304890"/>
    <w:rsid w:val="003048E3"/>
    <w:rsid w:val="00305933"/>
    <w:rsid w:val="00305D31"/>
    <w:rsid w:val="0030637D"/>
    <w:rsid w:val="00306A24"/>
    <w:rsid w:val="0030701D"/>
    <w:rsid w:val="00310AB3"/>
    <w:rsid w:val="0031182B"/>
    <w:rsid w:val="00311902"/>
    <w:rsid w:val="00311A3E"/>
    <w:rsid w:val="003121E9"/>
    <w:rsid w:val="00315436"/>
    <w:rsid w:val="00317166"/>
    <w:rsid w:val="003173A3"/>
    <w:rsid w:val="003208AD"/>
    <w:rsid w:val="00320A44"/>
    <w:rsid w:val="003225DE"/>
    <w:rsid w:val="00322C00"/>
    <w:rsid w:val="003235BB"/>
    <w:rsid w:val="003238CF"/>
    <w:rsid w:val="003240BD"/>
    <w:rsid w:val="00325117"/>
    <w:rsid w:val="00325A67"/>
    <w:rsid w:val="00325B96"/>
    <w:rsid w:val="003270CE"/>
    <w:rsid w:val="0032728F"/>
    <w:rsid w:val="00327454"/>
    <w:rsid w:val="003276D5"/>
    <w:rsid w:val="00327820"/>
    <w:rsid w:val="00327B6F"/>
    <w:rsid w:val="0033040A"/>
    <w:rsid w:val="003314BD"/>
    <w:rsid w:val="003321F1"/>
    <w:rsid w:val="00332407"/>
    <w:rsid w:val="003328A1"/>
    <w:rsid w:val="003332B3"/>
    <w:rsid w:val="00333383"/>
    <w:rsid w:val="00333A0E"/>
    <w:rsid w:val="0033457F"/>
    <w:rsid w:val="00334F1C"/>
    <w:rsid w:val="0033700C"/>
    <w:rsid w:val="00337F17"/>
    <w:rsid w:val="003413E0"/>
    <w:rsid w:val="00341743"/>
    <w:rsid w:val="00341F50"/>
    <w:rsid w:val="003422F7"/>
    <w:rsid w:val="003437F5"/>
    <w:rsid w:val="00343B25"/>
    <w:rsid w:val="00343DAA"/>
    <w:rsid w:val="003446BE"/>
    <w:rsid w:val="003469E6"/>
    <w:rsid w:val="00347343"/>
    <w:rsid w:val="00351480"/>
    <w:rsid w:val="003514F7"/>
    <w:rsid w:val="003524A6"/>
    <w:rsid w:val="00353130"/>
    <w:rsid w:val="00353AFC"/>
    <w:rsid w:val="00353B81"/>
    <w:rsid w:val="003544ED"/>
    <w:rsid w:val="00354901"/>
    <w:rsid w:val="00354E32"/>
    <w:rsid w:val="00355332"/>
    <w:rsid w:val="00355729"/>
    <w:rsid w:val="003558DA"/>
    <w:rsid w:val="003561A3"/>
    <w:rsid w:val="00356464"/>
    <w:rsid w:val="00356483"/>
    <w:rsid w:val="00357161"/>
    <w:rsid w:val="00360013"/>
    <w:rsid w:val="003623BE"/>
    <w:rsid w:val="00362551"/>
    <w:rsid w:val="00362835"/>
    <w:rsid w:val="0036399B"/>
    <w:rsid w:val="00363DD7"/>
    <w:rsid w:val="00365CBB"/>
    <w:rsid w:val="0036662C"/>
    <w:rsid w:val="003679C2"/>
    <w:rsid w:val="00371168"/>
    <w:rsid w:val="003731AF"/>
    <w:rsid w:val="0037324C"/>
    <w:rsid w:val="00373495"/>
    <w:rsid w:val="00373BE3"/>
    <w:rsid w:val="00375961"/>
    <w:rsid w:val="00375CB5"/>
    <w:rsid w:val="00375CEF"/>
    <w:rsid w:val="00376314"/>
    <w:rsid w:val="003769C8"/>
    <w:rsid w:val="0037715A"/>
    <w:rsid w:val="0037737B"/>
    <w:rsid w:val="00381E9C"/>
    <w:rsid w:val="00381FF4"/>
    <w:rsid w:val="00382E66"/>
    <w:rsid w:val="00382FD1"/>
    <w:rsid w:val="00383687"/>
    <w:rsid w:val="00383AD1"/>
    <w:rsid w:val="003840BF"/>
    <w:rsid w:val="003841AC"/>
    <w:rsid w:val="00384F4D"/>
    <w:rsid w:val="0038626F"/>
    <w:rsid w:val="00386F95"/>
    <w:rsid w:val="0038796B"/>
    <w:rsid w:val="00393050"/>
    <w:rsid w:val="0039370E"/>
    <w:rsid w:val="00395654"/>
    <w:rsid w:val="00396173"/>
    <w:rsid w:val="00397EA6"/>
    <w:rsid w:val="003A03C8"/>
    <w:rsid w:val="003A2CE9"/>
    <w:rsid w:val="003A2FC4"/>
    <w:rsid w:val="003A368E"/>
    <w:rsid w:val="003A4FB4"/>
    <w:rsid w:val="003A60BA"/>
    <w:rsid w:val="003A6725"/>
    <w:rsid w:val="003A73CD"/>
    <w:rsid w:val="003A792D"/>
    <w:rsid w:val="003B1126"/>
    <w:rsid w:val="003B1463"/>
    <w:rsid w:val="003B1864"/>
    <w:rsid w:val="003B2292"/>
    <w:rsid w:val="003B2965"/>
    <w:rsid w:val="003B2CC0"/>
    <w:rsid w:val="003B3399"/>
    <w:rsid w:val="003B37EB"/>
    <w:rsid w:val="003B416F"/>
    <w:rsid w:val="003B4B82"/>
    <w:rsid w:val="003B584E"/>
    <w:rsid w:val="003B5A33"/>
    <w:rsid w:val="003B6749"/>
    <w:rsid w:val="003B7D17"/>
    <w:rsid w:val="003C091D"/>
    <w:rsid w:val="003C2F8F"/>
    <w:rsid w:val="003C33B9"/>
    <w:rsid w:val="003C7546"/>
    <w:rsid w:val="003C7D87"/>
    <w:rsid w:val="003D1270"/>
    <w:rsid w:val="003D13A3"/>
    <w:rsid w:val="003D2883"/>
    <w:rsid w:val="003D2D38"/>
    <w:rsid w:val="003D4774"/>
    <w:rsid w:val="003D48CC"/>
    <w:rsid w:val="003D4DC1"/>
    <w:rsid w:val="003D549E"/>
    <w:rsid w:val="003D55D7"/>
    <w:rsid w:val="003D65B3"/>
    <w:rsid w:val="003D6A6A"/>
    <w:rsid w:val="003D6AA5"/>
    <w:rsid w:val="003D6F9D"/>
    <w:rsid w:val="003D7101"/>
    <w:rsid w:val="003D7310"/>
    <w:rsid w:val="003D7817"/>
    <w:rsid w:val="003D7E87"/>
    <w:rsid w:val="003E0623"/>
    <w:rsid w:val="003E1B1A"/>
    <w:rsid w:val="003E1F3E"/>
    <w:rsid w:val="003E249D"/>
    <w:rsid w:val="003E331D"/>
    <w:rsid w:val="003E554A"/>
    <w:rsid w:val="003E6309"/>
    <w:rsid w:val="003E64E8"/>
    <w:rsid w:val="003E7AB2"/>
    <w:rsid w:val="003E7ED6"/>
    <w:rsid w:val="003F0DE9"/>
    <w:rsid w:val="003F1AC0"/>
    <w:rsid w:val="003F1ECF"/>
    <w:rsid w:val="003F2B3D"/>
    <w:rsid w:val="003F2E97"/>
    <w:rsid w:val="003F3EC0"/>
    <w:rsid w:val="003F6C50"/>
    <w:rsid w:val="003F752D"/>
    <w:rsid w:val="00400276"/>
    <w:rsid w:val="00400645"/>
    <w:rsid w:val="00400786"/>
    <w:rsid w:val="00402497"/>
    <w:rsid w:val="00402AEF"/>
    <w:rsid w:val="00402C30"/>
    <w:rsid w:val="00402DFE"/>
    <w:rsid w:val="00404304"/>
    <w:rsid w:val="00405300"/>
    <w:rsid w:val="004062B4"/>
    <w:rsid w:val="00406B65"/>
    <w:rsid w:val="00410184"/>
    <w:rsid w:val="0041188B"/>
    <w:rsid w:val="00413E30"/>
    <w:rsid w:val="00414313"/>
    <w:rsid w:val="00415CE3"/>
    <w:rsid w:val="00416329"/>
    <w:rsid w:val="00420045"/>
    <w:rsid w:val="004203D3"/>
    <w:rsid w:val="00420A62"/>
    <w:rsid w:val="00420DE8"/>
    <w:rsid w:val="00420EDC"/>
    <w:rsid w:val="004212AB"/>
    <w:rsid w:val="00421441"/>
    <w:rsid w:val="00422ABA"/>
    <w:rsid w:val="004238AF"/>
    <w:rsid w:val="004238B4"/>
    <w:rsid w:val="00424025"/>
    <w:rsid w:val="00425369"/>
    <w:rsid w:val="00425C4B"/>
    <w:rsid w:val="004264BF"/>
    <w:rsid w:val="00426C90"/>
    <w:rsid w:val="00427288"/>
    <w:rsid w:val="00430F79"/>
    <w:rsid w:val="00432EFD"/>
    <w:rsid w:val="00432FF6"/>
    <w:rsid w:val="0043327D"/>
    <w:rsid w:val="0043383D"/>
    <w:rsid w:val="0043385F"/>
    <w:rsid w:val="0043416F"/>
    <w:rsid w:val="004345EF"/>
    <w:rsid w:val="00434CFC"/>
    <w:rsid w:val="00435886"/>
    <w:rsid w:val="004359FC"/>
    <w:rsid w:val="0043606A"/>
    <w:rsid w:val="004366A0"/>
    <w:rsid w:val="00436B08"/>
    <w:rsid w:val="00437889"/>
    <w:rsid w:val="00437948"/>
    <w:rsid w:val="0044124A"/>
    <w:rsid w:val="00441833"/>
    <w:rsid w:val="00441A52"/>
    <w:rsid w:val="004423CB"/>
    <w:rsid w:val="00442459"/>
    <w:rsid w:val="004426B1"/>
    <w:rsid w:val="00443C5D"/>
    <w:rsid w:val="00444AB3"/>
    <w:rsid w:val="00444C7D"/>
    <w:rsid w:val="004461EB"/>
    <w:rsid w:val="00446697"/>
    <w:rsid w:val="00447899"/>
    <w:rsid w:val="004502CE"/>
    <w:rsid w:val="00454363"/>
    <w:rsid w:val="00454C00"/>
    <w:rsid w:val="00456FDD"/>
    <w:rsid w:val="0045728E"/>
    <w:rsid w:val="00457298"/>
    <w:rsid w:val="00460F87"/>
    <w:rsid w:val="00461773"/>
    <w:rsid w:val="004619AA"/>
    <w:rsid w:val="00461CB0"/>
    <w:rsid w:val="00462B0C"/>
    <w:rsid w:val="004634E2"/>
    <w:rsid w:val="0046411B"/>
    <w:rsid w:val="004645E8"/>
    <w:rsid w:val="004646A9"/>
    <w:rsid w:val="0046552D"/>
    <w:rsid w:val="0046620A"/>
    <w:rsid w:val="004673DD"/>
    <w:rsid w:val="004677DB"/>
    <w:rsid w:val="004677ED"/>
    <w:rsid w:val="00470444"/>
    <w:rsid w:val="004708BA"/>
    <w:rsid w:val="00472D6F"/>
    <w:rsid w:val="004731C9"/>
    <w:rsid w:val="00476C34"/>
    <w:rsid w:val="0048073E"/>
    <w:rsid w:val="00480EE8"/>
    <w:rsid w:val="00481444"/>
    <w:rsid w:val="004829F2"/>
    <w:rsid w:val="00484479"/>
    <w:rsid w:val="00485156"/>
    <w:rsid w:val="004853CA"/>
    <w:rsid w:val="00486F1D"/>
    <w:rsid w:val="004876D0"/>
    <w:rsid w:val="00490161"/>
    <w:rsid w:val="00491264"/>
    <w:rsid w:val="004920B4"/>
    <w:rsid w:val="004939D1"/>
    <w:rsid w:val="00493C55"/>
    <w:rsid w:val="004949CA"/>
    <w:rsid w:val="00495F55"/>
    <w:rsid w:val="00496C3A"/>
    <w:rsid w:val="004A0F81"/>
    <w:rsid w:val="004A49D9"/>
    <w:rsid w:val="004A52E3"/>
    <w:rsid w:val="004A60B3"/>
    <w:rsid w:val="004A6841"/>
    <w:rsid w:val="004A721B"/>
    <w:rsid w:val="004B014A"/>
    <w:rsid w:val="004B0F08"/>
    <w:rsid w:val="004B2E00"/>
    <w:rsid w:val="004B33DE"/>
    <w:rsid w:val="004B4366"/>
    <w:rsid w:val="004B5298"/>
    <w:rsid w:val="004B5608"/>
    <w:rsid w:val="004B6384"/>
    <w:rsid w:val="004B6D27"/>
    <w:rsid w:val="004B6D47"/>
    <w:rsid w:val="004C0098"/>
    <w:rsid w:val="004C0DD0"/>
    <w:rsid w:val="004C1786"/>
    <w:rsid w:val="004C2AD3"/>
    <w:rsid w:val="004C314B"/>
    <w:rsid w:val="004C3A3F"/>
    <w:rsid w:val="004C3B94"/>
    <w:rsid w:val="004C3FEA"/>
    <w:rsid w:val="004C40D9"/>
    <w:rsid w:val="004C42B1"/>
    <w:rsid w:val="004C502E"/>
    <w:rsid w:val="004C50E2"/>
    <w:rsid w:val="004C5960"/>
    <w:rsid w:val="004C681C"/>
    <w:rsid w:val="004C75B1"/>
    <w:rsid w:val="004C7B25"/>
    <w:rsid w:val="004D0A20"/>
    <w:rsid w:val="004D1331"/>
    <w:rsid w:val="004D2FD8"/>
    <w:rsid w:val="004D4469"/>
    <w:rsid w:val="004D4BAD"/>
    <w:rsid w:val="004D55FE"/>
    <w:rsid w:val="004D5DB5"/>
    <w:rsid w:val="004D660C"/>
    <w:rsid w:val="004D774A"/>
    <w:rsid w:val="004D782D"/>
    <w:rsid w:val="004D7F4E"/>
    <w:rsid w:val="004E0159"/>
    <w:rsid w:val="004E06DC"/>
    <w:rsid w:val="004E1D60"/>
    <w:rsid w:val="004E2D6D"/>
    <w:rsid w:val="004E3837"/>
    <w:rsid w:val="004E38F8"/>
    <w:rsid w:val="004E3CE4"/>
    <w:rsid w:val="004E47EE"/>
    <w:rsid w:val="004E6DB2"/>
    <w:rsid w:val="004E7233"/>
    <w:rsid w:val="004E7F5B"/>
    <w:rsid w:val="004F0002"/>
    <w:rsid w:val="004F0FAA"/>
    <w:rsid w:val="004F2218"/>
    <w:rsid w:val="004F22D7"/>
    <w:rsid w:val="004F2484"/>
    <w:rsid w:val="004F2BD7"/>
    <w:rsid w:val="004F3C27"/>
    <w:rsid w:val="004F4124"/>
    <w:rsid w:val="004F4B17"/>
    <w:rsid w:val="004F69C0"/>
    <w:rsid w:val="005009A3"/>
    <w:rsid w:val="00501137"/>
    <w:rsid w:val="005019D5"/>
    <w:rsid w:val="0050309D"/>
    <w:rsid w:val="00503362"/>
    <w:rsid w:val="00505B12"/>
    <w:rsid w:val="00506F0C"/>
    <w:rsid w:val="00510112"/>
    <w:rsid w:val="00510161"/>
    <w:rsid w:val="005110FF"/>
    <w:rsid w:val="00511D4E"/>
    <w:rsid w:val="00511EC3"/>
    <w:rsid w:val="00512E54"/>
    <w:rsid w:val="005132BE"/>
    <w:rsid w:val="00513567"/>
    <w:rsid w:val="00513C14"/>
    <w:rsid w:val="00514286"/>
    <w:rsid w:val="00514D92"/>
    <w:rsid w:val="005157C9"/>
    <w:rsid w:val="005162CF"/>
    <w:rsid w:val="00517994"/>
    <w:rsid w:val="00517DE7"/>
    <w:rsid w:val="0052085F"/>
    <w:rsid w:val="00521EFD"/>
    <w:rsid w:val="00522082"/>
    <w:rsid w:val="0052217D"/>
    <w:rsid w:val="00522234"/>
    <w:rsid w:val="0052246A"/>
    <w:rsid w:val="00523419"/>
    <w:rsid w:val="005235FE"/>
    <w:rsid w:val="005238B6"/>
    <w:rsid w:val="00523A96"/>
    <w:rsid w:val="00523EAB"/>
    <w:rsid w:val="0052405C"/>
    <w:rsid w:val="00524BFF"/>
    <w:rsid w:val="005259C6"/>
    <w:rsid w:val="0052627C"/>
    <w:rsid w:val="00527B5B"/>
    <w:rsid w:val="00531DB2"/>
    <w:rsid w:val="0053335F"/>
    <w:rsid w:val="00534251"/>
    <w:rsid w:val="0053556A"/>
    <w:rsid w:val="00535FDE"/>
    <w:rsid w:val="005362B3"/>
    <w:rsid w:val="00537F77"/>
    <w:rsid w:val="005406AC"/>
    <w:rsid w:val="00540A92"/>
    <w:rsid w:val="005411BE"/>
    <w:rsid w:val="00542503"/>
    <w:rsid w:val="00544387"/>
    <w:rsid w:val="00545796"/>
    <w:rsid w:val="00545ED9"/>
    <w:rsid w:val="0054683A"/>
    <w:rsid w:val="00550012"/>
    <w:rsid w:val="005505FB"/>
    <w:rsid w:val="00550A31"/>
    <w:rsid w:val="005519A2"/>
    <w:rsid w:val="00552813"/>
    <w:rsid w:val="00552D39"/>
    <w:rsid w:val="005534B2"/>
    <w:rsid w:val="00553DAA"/>
    <w:rsid w:val="00554ADF"/>
    <w:rsid w:val="00555307"/>
    <w:rsid w:val="005557B9"/>
    <w:rsid w:val="00555F9E"/>
    <w:rsid w:val="00556737"/>
    <w:rsid w:val="00556D36"/>
    <w:rsid w:val="00557766"/>
    <w:rsid w:val="00560119"/>
    <w:rsid w:val="005606EF"/>
    <w:rsid w:val="00561007"/>
    <w:rsid w:val="00561B6A"/>
    <w:rsid w:val="00562B0B"/>
    <w:rsid w:val="00564F77"/>
    <w:rsid w:val="00566A94"/>
    <w:rsid w:val="00567EB0"/>
    <w:rsid w:val="00570478"/>
    <w:rsid w:val="005704B4"/>
    <w:rsid w:val="00572481"/>
    <w:rsid w:val="00572524"/>
    <w:rsid w:val="00573155"/>
    <w:rsid w:val="005735C6"/>
    <w:rsid w:val="00573B20"/>
    <w:rsid w:val="005744B3"/>
    <w:rsid w:val="00574E7A"/>
    <w:rsid w:val="0057516B"/>
    <w:rsid w:val="00575D43"/>
    <w:rsid w:val="00576C9D"/>
    <w:rsid w:val="00577F7D"/>
    <w:rsid w:val="00580A72"/>
    <w:rsid w:val="00582E0D"/>
    <w:rsid w:val="005830D2"/>
    <w:rsid w:val="00583402"/>
    <w:rsid w:val="00583550"/>
    <w:rsid w:val="00583BEE"/>
    <w:rsid w:val="00583F2B"/>
    <w:rsid w:val="00585469"/>
    <w:rsid w:val="00585AE2"/>
    <w:rsid w:val="0058733E"/>
    <w:rsid w:val="00587660"/>
    <w:rsid w:val="0059008A"/>
    <w:rsid w:val="00590849"/>
    <w:rsid w:val="005914DC"/>
    <w:rsid w:val="005925ED"/>
    <w:rsid w:val="0059343C"/>
    <w:rsid w:val="00593D49"/>
    <w:rsid w:val="00593E87"/>
    <w:rsid w:val="005940AF"/>
    <w:rsid w:val="0059430C"/>
    <w:rsid w:val="00594FD4"/>
    <w:rsid w:val="00595051"/>
    <w:rsid w:val="00595145"/>
    <w:rsid w:val="005954A2"/>
    <w:rsid w:val="0059574A"/>
    <w:rsid w:val="00596EB3"/>
    <w:rsid w:val="0059707C"/>
    <w:rsid w:val="005A07DB"/>
    <w:rsid w:val="005A0B3A"/>
    <w:rsid w:val="005A1D7A"/>
    <w:rsid w:val="005A21FC"/>
    <w:rsid w:val="005A264D"/>
    <w:rsid w:val="005A3B74"/>
    <w:rsid w:val="005A55CC"/>
    <w:rsid w:val="005A5F58"/>
    <w:rsid w:val="005A6C29"/>
    <w:rsid w:val="005A6E8B"/>
    <w:rsid w:val="005A6F9C"/>
    <w:rsid w:val="005A7E0D"/>
    <w:rsid w:val="005B16D5"/>
    <w:rsid w:val="005B377C"/>
    <w:rsid w:val="005B4B8B"/>
    <w:rsid w:val="005B4E63"/>
    <w:rsid w:val="005B4F1E"/>
    <w:rsid w:val="005B526A"/>
    <w:rsid w:val="005B724E"/>
    <w:rsid w:val="005C06E9"/>
    <w:rsid w:val="005C0BA2"/>
    <w:rsid w:val="005C126D"/>
    <w:rsid w:val="005C3E27"/>
    <w:rsid w:val="005C4F55"/>
    <w:rsid w:val="005C58D8"/>
    <w:rsid w:val="005C5FDC"/>
    <w:rsid w:val="005C67FE"/>
    <w:rsid w:val="005C7D15"/>
    <w:rsid w:val="005D029A"/>
    <w:rsid w:val="005D0F59"/>
    <w:rsid w:val="005D1246"/>
    <w:rsid w:val="005D142E"/>
    <w:rsid w:val="005D2723"/>
    <w:rsid w:val="005D3192"/>
    <w:rsid w:val="005D321A"/>
    <w:rsid w:val="005D33C3"/>
    <w:rsid w:val="005D3DC0"/>
    <w:rsid w:val="005D45C0"/>
    <w:rsid w:val="005D4DB6"/>
    <w:rsid w:val="005D6C1A"/>
    <w:rsid w:val="005E0E2B"/>
    <w:rsid w:val="005E0F44"/>
    <w:rsid w:val="005E14F0"/>
    <w:rsid w:val="005E15A0"/>
    <w:rsid w:val="005E1B12"/>
    <w:rsid w:val="005E255D"/>
    <w:rsid w:val="005E3048"/>
    <w:rsid w:val="005E3DA1"/>
    <w:rsid w:val="005E494C"/>
    <w:rsid w:val="005E4B79"/>
    <w:rsid w:val="005E5096"/>
    <w:rsid w:val="005E55AE"/>
    <w:rsid w:val="005E5E7A"/>
    <w:rsid w:val="005E6D9C"/>
    <w:rsid w:val="005F0244"/>
    <w:rsid w:val="005F1A0C"/>
    <w:rsid w:val="005F47E0"/>
    <w:rsid w:val="005F4C3D"/>
    <w:rsid w:val="005F4E12"/>
    <w:rsid w:val="005F50CE"/>
    <w:rsid w:val="005F5E80"/>
    <w:rsid w:val="005F7242"/>
    <w:rsid w:val="005F77A3"/>
    <w:rsid w:val="005F79C4"/>
    <w:rsid w:val="005F7AFF"/>
    <w:rsid w:val="005F7CCA"/>
    <w:rsid w:val="00601150"/>
    <w:rsid w:val="00601CF4"/>
    <w:rsid w:val="006023C2"/>
    <w:rsid w:val="00603107"/>
    <w:rsid w:val="006031F2"/>
    <w:rsid w:val="00603430"/>
    <w:rsid w:val="00603E36"/>
    <w:rsid w:val="00604332"/>
    <w:rsid w:val="00605370"/>
    <w:rsid w:val="00606179"/>
    <w:rsid w:val="00606208"/>
    <w:rsid w:val="00607218"/>
    <w:rsid w:val="006078BF"/>
    <w:rsid w:val="00610D98"/>
    <w:rsid w:val="006113C2"/>
    <w:rsid w:val="00611FD3"/>
    <w:rsid w:val="00612D43"/>
    <w:rsid w:val="00613B0C"/>
    <w:rsid w:val="00614D4A"/>
    <w:rsid w:val="006154E7"/>
    <w:rsid w:val="006157B9"/>
    <w:rsid w:val="00616169"/>
    <w:rsid w:val="006161D0"/>
    <w:rsid w:val="00616E05"/>
    <w:rsid w:val="00617388"/>
    <w:rsid w:val="00620961"/>
    <w:rsid w:val="00620B22"/>
    <w:rsid w:val="00622BAF"/>
    <w:rsid w:val="00622E3D"/>
    <w:rsid w:val="00622F31"/>
    <w:rsid w:val="006244D1"/>
    <w:rsid w:val="00625438"/>
    <w:rsid w:val="00625C06"/>
    <w:rsid w:val="00627948"/>
    <w:rsid w:val="006301CD"/>
    <w:rsid w:val="0063109E"/>
    <w:rsid w:val="00631275"/>
    <w:rsid w:val="00631B73"/>
    <w:rsid w:val="00633B60"/>
    <w:rsid w:val="006340ED"/>
    <w:rsid w:val="00634383"/>
    <w:rsid w:val="00634751"/>
    <w:rsid w:val="00634BD2"/>
    <w:rsid w:val="006358DB"/>
    <w:rsid w:val="00635EC2"/>
    <w:rsid w:val="00637023"/>
    <w:rsid w:val="00637079"/>
    <w:rsid w:val="006374C8"/>
    <w:rsid w:val="00637D86"/>
    <w:rsid w:val="00637E76"/>
    <w:rsid w:val="00640EE5"/>
    <w:rsid w:val="0064124F"/>
    <w:rsid w:val="0064225E"/>
    <w:rsid w:val="0064237D"/>
    <w:rsid w:val="00642CB5"/>
    <w:rsid w:val="00642F53"/>
    <w:rsid w:val="00643914"/>
    <w:rsid w:val="00643B39"/>
    <w:rsid w:val="00643E87"/>
    <w:rsid w:val="00644109"/>
    <w:rsid w:val="006448E8"/>
    <w:rsid w:val="00644928"/>
    <w:rsid w:val="00644C8D"/>
    <w:rsid w:val="00644E63"/>
    <w:rsid w:val="0064550A"/>
    <w:rsid w:val="00645FCD"/>
    <w:rsid w:val="00647A6E"/>
    <w:rsid w:val="00647D52"/>
    <w:rsid w:val="00650D31"/>
    <w:rsid w:val="00651130"/>
    <w:rsid w:val="0065150F"/>
    <w:rsid w:val="006515B1"/>
    <w:rsid w:val="0065165C"/>
    <w:rsid w:val="0065190B"/>
    <w:rsid w:val="00652537"/>
    <w:rsid w:val="00652F73"/>
    <w:rsid w:val="00653A8D"/>
    <w:rsid w:val="006553B0"/>
    <w:rsid w:val="00656371"/>
    <w:rsid w:val="006563B2"/>
    <w:rsid w:val="006564D4"/>
    <w:rsid w:val="006566E2"/>
    <w:rsid w:val="00656C4B"/>
    <w:rsid w:val="00656E5F"/>
    <w:rsid w:val="00656E65"/>
    <w:rsid w:val="00657230"/>
    <w:rsid w:val="006602EA"/>
    <w:rsid w:val="00660A39"/>
    <w:rsid w:val="006622FB"/>
    <w:rsid w:val="00662A9F"/>
    <w:rsid w:val="006630F9"/>
    <w:rsid w:val="006636A3"/>
    <w:rsid w:val="006640E7"/>
    <w:rsid w:val="006641CD"/>
    <w:rsid w:val="0066525A"/>
    <w:rsid w:val="00665B7C"/>
    <w:rsid w:val="00666F4F"/>
    <w:rsid w:val="00667041"/>
    <w:rsid w:val="0066709E"/>
    <w:rsid w:val="0066728E"/>
    <w:rsid w:val="00670099"/>
    <w:rsid w:val="00672E22"/>
    <w:rsid w:val="006730DD"/>
    <w:rsid w:val="0067314B"/>
    <w:rsid w:val="00673321"/>
    <w:rsid w:val="00673328"/>
    <w:rsid w:val="006733C2"/>
    <w:rsid w:val="006751B8"/>
    <w:rsid w:val="006751D8"/>
    <w:rsid w:val="006757DC"/>
    <w:rsid w:val="00675ECB"/>
    <w:rsid w:val="00675F57"/>
    <w:rsid w:val="0067691B"/>
    <w:rsid w:val="0067786B"/>
    <w:rsid w:val="00677D34"/>
    <w:rsid w:val="0068000A"/>
    <w:rsid w:val="00680420"/>
    <w:rsid w:val="00681D6E"/>
    <w:rsid w:val="00684E36"/>
    <w:rsid w:val="00685C82"/>
    <w:rsid w:val="00686378"/>
    <w:rsid w:val="006869D8"/>
    <w:rsid w:val="00686DC1"/>
    <w:rsid w:val="00686FEA"/>
    <w:rsid w:val="0068749B"/>
    <w:rsid w:val="0068766A"/>
    <w:rsid w:val="00687E07"/>
    <w:rsid w:val="00690B8F"/>
    <w:rsid w:val="00694721"/>
    <w:rsid w:val="00695D7B"/>
    <w:rsid w:val="00695E70"/>
    <w:rsid w:val="00696042"/>
    <w:rsid w:val="00696229"/>
    <w:rsid w:val="00697618"/>
    <w:rsid w:val="006A009F"/>
    <w:rsid w:val="006A0FF7"/>
    <w:rsid w:val="006A19B6"/>
    <w:rsid w:val="006A1DDC"/>
    <w:rsid w:val="006A249D"/>
    <w:rsid w:val="006A6A8B"/>
    <w:rsid w:val="006A6AAE"/>
    <w:rsid w:val="006A6B24"/>
    <w:rsid w:val="006A7042"/>
    <w:rsid w:val="006A7771"/>
    <w:rsid w:val="006A7BCF"/>
    <w:rsid w:val="006B05C1"/>
    <w:rsid w:val="006B10D0"/>
    <w:rsid w:val="006B1854"/>
    <w:rsid w:val="006B1867"/>
    <w:rsid w:val="006B1C2B"/>
    <w:rsid w:val="006B2F1D"/>
    <w:rsid w:val="006B4198"/>
    <w:rsid w:val="006B4A36"/>
    <w:rsid w:val="006B5070"/>
    <w:rsid w:val="006B5273"/>
    <w:rsid w:val="006B58E9"/>
    <w:rsid w:val="006B5A44"/>
    <w:rsid w:val="006B7130"/>
    <w:rsid w:val="006B7238"/>
    <w:rsid w:val="006B73AE"/>
    <w:rsid w:val="006B77D1"/>
    <w:rsid w:val="006B7971"/>
    <w:rsid w:val="006B7CE8"/>
    <w:rsid w:val="006C0FD3"/>
    <w:rsid w:val="006C2C9C"/>
    <w:rsid w:val="006C3B48"/>
    <w:rsid w:val="006C3C3D"/>
    <w:rsid w:val="006C442F"/>
    <w:rsid w:val="006C4850"/>
    <w:rsid w:val="006C57C3"/>
    <w:rsid w:val="006C5A6F"/>
    <w:rsid w:val="006C7085"/>
    <w:rsid w:val="006C7264"/>
    <w:rsid w:val="006D024C"/>
    <w:rsid w:val="006D085C"/>
    <w:rsid w:val="006D12C9"/>
    <w:rsid w:val="006D1953"/>
    <w:rsid w:val="006D2202"/>
    <w:rsid w:val="006D4133"/>
    <w:rsid w:val="006D561F"/>
    <w:rsid w:val="006D73ED"/>
    <w:rsid w:val="006D74EA"/>
    <w:rsid w:val="006D7699"/>
    <w:rsid w:val="006E239B"/>
    <w:rsid w:val="006E3306"/>
    <w:rsid w:val="006E3624"/>
    <w:rsid w:val="006E3AB0"/>
    <w:rsid w:val="006E4472"/>
    <w:rsid w:val="006E5BF7"/>
    <w:rsid w:val="006E6CD8"/>
    <w:rsid w:val="006E7C39"/>
    <w:rsid w:val="006F0835"/>
    <w:rsid w:val="006F1E9B"/>
    <w:rsid w:val="006F2B5F"/>
    <w:rsid w:val="006F2EE0"/>
    <w:rsid w:val="006F3062"/>
    <w:rsid w:val="006F323A"/>
    <w:rsid w:val="006F3A47"/>
    <w:rsid w:val="006F3D5D"/>
    <w:rsid w:val="006F4C6D"/>
    <w:rsid w:val="006F4E0C"/>
    <w:rsid w:val="006F567C"/>
    <w:rsid w:val="006F5D75"/>
    <w:rsid w:val="006F6CB4"/>
    <w:rsid w:val="006F73E8"/>
    <w:rsid w:val="007002B9"/>
    <w:rsid w:val="00702577"/>
    <w:rsid w:val="00702F14"/>
    <w:rsid w:val="0070404B"/>
    <w:rsid w:val="007044E9"/>
    <w:rsid w:val="007048F8"/>
    <w:rsid w:val="00704E14"/>
    <w:rsid w:val="00704F38"/>
    <w:rsid w:val="00707E32"/>
    <w:rsid w:val="00711141"/>
    <w:rsid w:val="007115B1"/>
    <w:rsid w:val="00711AA1"/>
    <w:rsid w:val="007126C7"/>
    <w:rsid w:val="007130FB"/>
    <w:rsid w:val="00713164"/>
    <w:rsid w:val="0071364E"/>
    <w:rsid w:val="00715514"/>
    <w:rsid w:val="00715EDB"/>
    <w:rsid w:val="00717102"/>
    <w:rsid w:val="00720008"/>
    <w:rsid w:val="00720DEC"/>
    <w:rsid w:val="00720F63"/>
    <w:rsid w:val="00721B62"/>
    <w:rsid w:val="00723528"/>
    <w:rsid w:val="0072358E"/>
    <w:rsid w:val="007236FF"/>
    <w:rsid w:val="007241DC"/>
    <w:rsid w:val="00724A1C"/>
    <w:rsid w:val="00725094"/>
    <w:rsid w:val="00726E00"/>
    <w:rsid w:val="007273EF"/>
    <w:rsid w:val="00727B91"/>
    <w:rsid w:val="00730366"/>
    <w:rsid w:val="00731668"/>
    <w:rsid w:val="00732052"/>
    <w:rsid w:val="00734365"/>
    <w:rsid w:val="00735042"/>
    <w:rsid w:val="0073546B"/>
    <w:rsid w:val="007354BB"/>
    <w:rsid w:val="00735F82"/>
    <w:rsid w:val="007367DF"/>
    <w:rsid w:val="00736D73"/>
    <w:rsid w:val="00736F9A"/>
    <w:rsid w:val="00737730"/>
    <w:rsid w:val="00740953"/>
    <w:rsid w:val="00741219"/>
    <w:rsid w:val="00741314"/>
    <w:rsid w:val="00741783"/>
    <w:rsid w:val="00742294"/>
    <w:rsid w:val="00743D2C"/>
    <w:rsid w:val="007461AB"/>
    <w:rsid w:val="00747035"/>
    <w:rsid w:val="00747239"/>
    <w:rsid w:val="00747AB8"/>
    <w:rsid w:val="00747E8A"/>
    <w:rsid w:val="00751459"/>
    <w:rsid w:val="00751899"/>
    <w:rsid w:val="007522F0"/>
    <w:rsid w:val="00753038"/>
    <w:rsid w:val="00753D49"/>
    <w:rsid w:val="00754FF1"/>
    <w:rsid w:val="0075507F"/>
    <w:rsid w:val="007552F7"/>
    <w:rsid w:val="00756370"/>
    <w:rsid w:val="00757D2A"/>
    <w:rsid w:val="007610A9"/>
    <w:rsid w:val="007629CE"/>
    <w:rsid w:val="00763251"/>
    <w:rsid w:val="007638AF"/>
    <w:rsid w:val="007639C4"/>
    <w:rsid w:val="00764B13"/>
    <w:rsid w:val="00764E49"/>
    <w:rsid w:val="00765B30"/>
    <w:rsid w:val="00765DC4"/>
    <w:rsid w:val="00765F37"/>
    <w:rsid w:val="00766C04"/>
    <w:rsid w:val="007678CD"/>
    <w:rsid w:val="00767F2E"/>
    <w:rsid w:val="0077010A"/>
    <w:rsid w:val="00770F01"/>
    <w:rsid w:val="007712EA"/>
    <w:rsid w:val="00773709"/>
    <w:rsid w:val="007737F2"/>
    <w:rsid w:val="007757F8"/>
    <w:rsid w:val="00776448"/>
    <w:rsid w:val="00776925"/>
    <w:rsid w:val="00777AE5"/>
    <w:rsid w:val="00781C1E"/>
    <w:rsid w:val="007825BD"/>
    <w:rsid w:val="00782920"/>
    <w:rsid w:val="00782973"/>
    <w:rsid w:val="007840C8"/>
    <w:rsid w:val="00784140"/>
    <w:rsid w:val="0078568E"/>
    <w:rsid w:val="00785744"/>
    <w:rsid w:val="00785E0C"/>
    <w:rsid w:val="00791A20"/>
    <w:rsid w:val="00791DEB"/>
    <w:rsid w:val="00792B41"/>
    <w:rsid w:val="00795F17"/>
    <w:rsid w:val="00795F86"/>
    <w:rsid w:val="007960F2"/>
    <w:rsid w:val="00796793"/>
    <w:rsid w:val="00796848"/>
    <w:rsid w:val="00796D57"/>
    <w:rsid w:val="00796F9E"/>
    <w:rsid w:val="007A0A45"/>
    <w:rsid w:val="007A13CD"/>
    <w:rsid w:val="007A1456"/>
    <w:rsid w:val="007A2861"/>
    <w:rsid w:val="007A2983"/>
    <w:rsid w:val="007A2A58"/>
    <w:rsid w:val="007A2F16"/>
    <w:rsid w:val="007A34EB"/>
    <w:rsid w:val="007A4C4E"/>
    <w:rsid w:val="007A4EDA"/>
    <w:rsid w:val="007A555A"/>
    <w:rsid w:val="007A58A2"/>
    <w:rsid w:val="007A5BCA"/>
    <w:rsid w:val="007A5D2A"/>
    <w:rsid w:val="007A65F6"/>
    <w:rsid w:val="007A6D45"/>
    <w:rsid w:val="007A7461"/>
    <w:rsid w:val="007A7A0D"/>
    <w:rsid w:val="007B0A0E"/>
    <w:rsid w:val="007B0C6D"/>
    <w:rsid w:val="007B19FE"/>
    <w:rsid w:val="007B1B51"/>
    <w:rsid w:val="007B1CDB"/>
    <w:rsid w:val="007B200B"/>
    <w:rsid w:val="007B3294"/>
    <w:rsid w:val="007B33D5"/>
    <w:rsid w:val="007B382D"/>
    <w:rsid w:val="007B3C27"/>
    <w:rsid w:val="007B46F2"/>
    <w:rsid w:val="007B50B4"/>
    <w:rsid w:val="007B5BD2"/>
    <w:rsid w:val="007B6107"/>
    <w:rsid w:val="007B665F"/>
    <w:rsid w:val="007B686F"/>
    <w:rsid w:val="007B6CD3"/>
    <w:rsid w:val="007B7A45"/>
    <w:rsid w:val="007C03A0"/>
    <w:rsid w:val="007C0E43"/>
    <w:rsid w:val="007C19D5"/>
    <w:rsid w:val="007C34CC"/>
    <w:rsid w:val="007C4885"/>
    <w:rsid w:val="007C50AB"/>
    <w:rsid w:val="007C531B"/>
    <w:rsid w:val="007C596B"/>
    <w:rsid w:val="007C6019"/>
    <w:rsid w:val="007C60E2"/>
    <w:rsid w:val="007C7ECF"/>
    <w:rsid w:val="007D0A52"/>
    <w:rsid w:val="007D1900"/>
    <w:rsid w:val="007D1DCD"/>
    <w:rsid w:val="007D41DD"/>
    <w:rsid w:val="007D43CA"/>
    <w:rsid w:val="007D6A8C"/>
    <w:rsid w:val="007D6F24"/>
    <w:rsid w:val="007D7C5E"/>
    <w:rsid w:val="007E0AB5"/>
    <w:rsid w:val="007E1098"/>
    <w:rsid w:val="007E2437"/>
    <w:rsid w:val="007E29BB"/>
    <w:rsid w:val="007E3499"/>
    <w:rsid w:val="007E4DF9"/>
    <w:rsid w:val="007E509A"/>
    <w:rsid w:val="007E5C81"/>
    <w:rsid w:val="007E695C"/>
    <w:rsid w:val="007E7E16"/>
    <w:rsid w:val="007F0225"/>
    <w:rsid w:val="007F0A82"/>
    <w:rsid w:val="007F0E3E"/>
    <w:rsid w:val="007F14A9"/>
    <w:rsid w:val="007F1C2B"/>
    <w:rsid w:val="007F291B"/>
    <w:rsid w:val="007F31D6"/>
    <w:rsid w:val="007F34B2"/>
    <w:rsid w:val="007F491A"/>
    <w:rsid w:val="007F4B8F"/>
    <w:rsid w:val="007F5ED0"/>
    <w:rsid w:val="007F60B5"/>
    <w:rsid w:val="007F6ABE"/>
    <w:rsid w:val="00800712"/>
    <w:rsid w:val="00801037"/>
    <w:rsid w:val="008019E6"/>
    <w:rsid w:val="00802686"/>
    <w:rsid w:val="00802F7E"/>
    <w:rsid w:val="00803AB6"/>
    <w:rsid w:val="00805981"/>
    <w:rsid w:val="00807F50"/>
    <w:rsid w:val="00810279"/>
    <w:rsid w:val="008111E4"/>
    <w:rsid w:val="0081169E"/>
    <w:rsid w:val="008116F2"/>
    <w:rsid w:val="0081347A"/>
    <w:rsid w:val="00813953"/>
    <w:rsid w:val="008149CC"/>
    <w:rsid w:val="00814F08"/>
    <w:rsid w:val="0081692E"/>
    <w:rsid w:val="00821160"/>
    <w:rsid w:val="008211AE"/>
    <w:rsid w:val="00821AA2"/>
    <w:rsid w:val="00821F2B"/>
    <w:rsid w:val="00823DC6"/>
    <w:rsid w:val="00824D7D"/>
    <w:rsid w:val="008251F3"/>
    <w:rsid w:val="0082563D"/>
    <w:rsid w:val="00826355"/>
    <w:rsid w:val="008271B9"/>
    <w:rsid w:val="00827589"/>
    <w:rsid w:val="008279A3"/>
    <w:rsid w:val="00830DF3"/>
    <w:rsid w:val="00831D59"/>
    <w:rsid w:val="0083270E"/>
    <w:rsid w:val="00832A15"/>
    <w:rsid w:val="00832F64"/>
    <w:rsid w:val="00834294"/>
    <w:rsid w:val="008355E6"/>
    <w:rsid w:val="008369B9"/>
    <w:rsid w:val="008369C9"/>
    <w:rsid w:val="00836CD7"/>
    <w:rsid w:val="008406F7"/>
    <w:rsid w:val="00840801"/>
    <w:rsid w:val="00840C6C"/>
    <w:rsid w:val="00842395"/>
    <w:rsid w:val="00842605"/>
    <w:rsid w:val="00842B58"/>
    <w:rsid w:val="00843692"/>
    <w:rsid w:val="008441D5"/>
    <w:rsid w:val="008445C9"/>
    <w:rsid w:val="008461A9"/>
    <w:rsid w:val="00846459"/>
    <w:rsid w:val="00846E01"/>
    <w:rsid w:val="008518B0"/>
    <w:rsid w:val="00851955"/>
    <w:rsid w:val="0085297B"/>
    <w:rsid w:val="00852CC9"/>
    <w:rsid w:val="008542E2"/>
    <w:rsid w:val="00855132"/>
    <w:rsid w:val="00856110"/>
    <w:rsid w:val="00856977"/>
    <w:rsid w:val="00860C6E"/>
    <w:rsid w:val="008610E3"/>
    <w:rsid w:val="00861DA9"/>
    <w:rsid w:val="0086232C"/>
    <w:rsid w:val="008624A0"/>
    <w:rsid w:val="008625A8"/>
    <w:rsid w:val="00862E21"/>
    <w:rsid w:val="008632AF"/>
    <w:rsid w:val="0086380D"/>
    <w:rsid w:val="0086544B"/>
    <w:rsid w:val="00866A76"/>
    <w:rsid w:val="00866E47"/>
    <w:rsid w:val="0086738B"/>
    <w:rsid w:val="00867AC2"/>
    <w:rsid w:val="00870602"/>
    <w:rsid w:val="0087096B"/>
    <w:rsid w:val="00871325"/>
    <w:rsid w:val="008717F9"/>
    <w:rsid w:val="00871C28"/>
    <w:rsid w:val="00872388"/>
    <w:rsid w:val="008723BE"/>
    <w:rsid w:val="0087287B"/>
    <w:rsid w:val="00872DD5"/>
    <w:rsid w:val="00872FE4"/>
    <w:rsid w:val="0087330A"/>
    <w:rsid w:val="008735C4"/>
    <w:rsid w:val="00874810"/>
    <w:rsid w:val="00875832"/>
    <w:rsid w:val="00875D9A"/>
    <w:rsid w:val="008764E0"/>
    <w:rsid w:val="008769EC"/>
    <w:rsid w:val="00876FF9"/>
    <w:rsid w:val="00880369"/>
    <w:rsid w:val="00881219"/>
    <w:rsid w:val="00881354"/>
    <w:rsid w:val="00882FAD"/>
    <w:rsid w:val="008831FF"/>
    <w:rsid w:val="008832E4"/>
    <w:rsid w:val="00883AB9"/>
    <w:rsid w:val="00883C4D"/>
    <w:rsid w:val="008843F4"/>
    <w:rsid w:val="0088449A"/>
    <w:rsid w:val="00884AAE"/>
    <w:rsid w:val="00885632"/>
    <w:rsid w:val="00885C45"/>
    <w:rsid w:val="008864F6"/>
    <w:rsid w:val="00890A37"/>
    <w:rsid w:val="00891614"/>
    <w:rsid w:val="00891C9E"/>
    <w:rsid w:val="00891F54"/>
    <w:rsid w:val="00892172"/>
    <w:rsid w:val="00892E3B"/>
    <w:rsid w:val="008936C9"/>
    <w:rsid w:val="00893A70"/>
    <w:rsid w:val="008944C9"/>
    <w:rsid w:val="00894BA2"/>
    <w:rsid w:val="00894D69"/>
    <w:rsid w:val="0089553A"/>
    <w:rsid w:val="00896F1A"/>
    <w:rsid w:val="00897288"/>
    <w:rsid w:val="008A013F"/>
    <w:rsid w:val="008A08D2"/>
    <w:rsid w:val="008A0B30"/>
    <w:rsid w:val="008A0F2E"/>
    <w:rsid w:val="008A1015"/>
    <w:rsid w:val="008A10D0"/>
    <w:rsid w:val="008A2817"/>
    <w:rsid w:val="008A2E30"/>
    <w:rsid w:val="008A3850"/>
    <w:rsid w:val="008A3E80"/>
    <w:rsid w:val="008A429D"/>
    <w:rsid w:val="008A502A"/>
    <w:rsid w:val="008A5E5E"/>
    <w:rsid w:val="008A607B"/>
    <w:rsid w:val="008A6C69"/>
    <w:rsid w:val="008A7491"/>
    <w:rsid w:val="008B0304"/>
    <w:rsid w:val="008B144B"/>
    <w:rsid w:val="008B1737"/>
    <w:rsid w:val="008B200B"/>
    <w:rsid w:val="008B2012"/>
    <w:rsid w:val="008B2A0C"/>
    <w:rsid w:val="008B2DB6"/>
    <w:rsid w:val="008B402B"/>
    <w:rsid w:val="008B444B"/>
    <w:rsid w:val="008B47BB"/>
    <w:rsid w:val="008B4F4D"/>
    <w:rsid w:val="008B5318"/>
    <w:rsid w:val="008B58E0"/>
    <w:rsid w:val="008B71A0"/>
    <w:rsid w:val="008C11DF"/>
    <w:rsid w:val="008C1F3E"/>
    <w:rsid w:val="008C2056"/>
    <w:rsid w:val="008C3C23"/>
    <w:rsid w:val="008C493F"/>
    <w:rsid w:val="008C49AC"/>
    <w:rsid w:val="008C4EB5"/>
    <w:rsid w:val="008C63C2"/>
    <w:rsid w:val="008C684A"/>
    <w:rsid w:val="008C6A9B"/>
    <w:rsid w:val="008C767A"/>
    <w:rsid w:val="008C777A"/>
    <w:rsid w:val="008D0444"/>
    <w:rsid w:val="008D10CC"/>
    <w:rsid w:val="008D1998"/>
    <w:rsid w:val="008D2A7D"/>
    <w:rsid w:val="008D2F38"/>
    <w:rsid w:val="008D38B5"/>
    <w:rsid w:val="008D4493"/>
    <w:rsid w:val="008D466C"/>
    <w:rsid w:val="008D499B"/>
    <w:rsid w:val="008D4EA8"/>
    <w:rsid w:val="008D4EDA"/>
    <w:rsid w:val="008D53C6"/>
    <w:rsid w:val="008D58C1"/>
    <w:rsid w:val="008D643A"/>
    <w:rsid w:val="008D777A"/>
    <w:rsid w:val="008E09F0"/>
    <w:rsid w:val="008E2208"/>
    <w:rsid w:val="008E2544"/>
    <w:rsid w:val="008E3465"/>
    <w:rsid w:val="008E41CC"/>
    <w:rsid w:val="008E4901"/>
    <w:rsid w:val="008E4B2E"/>
    <w:rsid w:val="008E5329"/>
    <w:rsid w:val="008E5467"/>
    <w:rsid w:val="008E69EB"/>
    <w:rsid w:val="008E7676"/>
    <w:rsid w:val="008E7984"/>
    <w:rsid w:val="008E7B3D"/>
    <w:rsid w:val="008F1142"/>
    <w:rsid w:val="008F2A5D"/>
    <w:rsid w:val="008F2ABE"/>
    <w:rsid w:val="008F456B"/>
    <w:rsid w:val="008F6377"/>
    <w:rsid w:val="008F66B3"/>
    <w:rsid w:val="008F66C7"/>
    <w:rsid w:val="008F6B18"/>
    <w:rsid w:val="008F75E0"/>
    <w:rsid w:val="008F7AC5"/>
    <w:rsid w:val="00900993"/>
    <w:rsid w:val="009014A7"/>
    <w:rsid w:val="00902146"/>
    <w:rsid w:val="009025D8"/>
    <w:rsid w:val="00902C05"/>
    <w:rsid w:val="00902DA7"/>
    <w:rsid w:val="00903579"/>
    <w:rsid w:val="00903BF1"/>
    <w:rsid w:val="00904C36"/>
    <w:rsid w:val="00904DFE"/>
    <w:rsid w:val="009056AD"/>
    <w:rsid w:val="009058DC"/>
    <w:rsid w:val="00905AA6"/>
    <w:rsid w:val="00905E18"/>
    <w:rsid w:val="00906745"/>
    <w:rsid w:val="00907101"/>
    <w:rsid w:val="009073EE"/>
    <w:rsid w:val="0091024D"/>
    <w:rsid w:val="00911070"/>
    <w:rsid w:val="0091115A"/>
    <w:rsid w:val="00911A66"/>
    <w:rsid w:val="00911DC0"/>
    <w:rsid w:val="00911DCF"/>
    <w:rsid w:val="00912066"/>
    <w:rsid w:val="00912F53"/>
    <w:rsid w:val="00912F80"/>
    <w:rsid w:val="0091363D"/>
    <w:rsid w:val="00914147"/>
    <w:rsid w:val="00914608"/>
    <w:rsid w:val="00915244"/>
    <w:rsid w:val="00916087"/>
    <w:rsid w:val="009169E3"/>
    <w:rsid w:val="009171F2"/>
    <w:rsid w:val="00917239"/>
    <w:rsid w:val="009175A6"/>
    <w:rsid w:val="00920089"/>
    <w:rsid w:val="00920F2A"/>
    <w:rsid w:val="009223B8"/>
    <w:rsid w:val="0092265B"/>
    <w:rsid w:val="00922FFC"/>
    <w:rsid w:val="0092408E"/>
    <w:rsid w:val="009240DD"/>
    <w:rsid w:val="00925114"/>
    <w:rsid w:val="009260A6"/>
    <w:rsid w:val="00930890"/>
    <w:rsid w:val="00932116"/>
    <w:rsid w:val="00932759"/>
    <w:rsid w:val="00932B5B"/>
    <w:rsid w:val="00933FC2"/>
    <w:rsid w:val="00935689"/>
    <w:rsid w:val="00935E06"/>
    <w:rsid w:val="00935EC7"/>
    <w:rsid w:val="00937624"/>
    <w:rsid w:val="00940BF6"/>
    <w:rsid w:val="00940FB4"/>
    <w:rsid w:val="009414C2"/>
    <w:rsid w:val="009415F2"/>
    <w:rsid w:val="00941686"/>
    <w:rsid w:val="00941F1F"/>
    <w:rsid w:val="00942B7C"/>
    <w:rsid w:val="00942C6F"/>
    <w:rsid w:val="009439F5"/>
    <w:rsid w:val="009442D7"/>
    <w:rsid w:val="009464E7"/>
    <w:rsid w:val="00950693"/>
    <w:rsid w:val="009509C4"/>
    <w:rsid w:val="00950B24"/>
    <w:rsid w:val="00950CBE"/>
    <w:rsid w:val="00950D42"/>
    <w:rsid w:val="00950DD7"/>
    <w:rsid w:val="009510BB"/>
    <w:rsid w:val="009510E0"/>
    <w:rsid w:val="009517E4"/>
    <w:rsid w:val="00953969"/>
    <w:rsid w:val="0095430B"/>
    <w:rsid w:val="00954A84"/>
    <w:rsid w:val="00954B3A"/>
    <w:rsid w:val="00955059"/>
    <w:rsid w:val="00955DA1"/>
    <w:rsid w:val="0095646E"/>
    <w:rsid w:val="009565A2"/>
    <w:rsid w:val="00956D31"/>
    <w:rsid w:val="00956FA0"/>
    <w:rsid w:val="009572D8"/>
    <w:rsid w:val="009574C0"/>
    <w:rsid w:val="009623A7"/>
    <w:rsid w:val="00964B1E"/>
    <w:rsid w:val="0096506C"/>
    <w:rsid w:val="00965095"/>
    <w:rsid w:val="0096512E"/>
    <w:rsid w:val="009655A1"/>
    <w:rsid w:val="009662A9"/>
    <w:rsid w:val="00966CD6"/>
    <w:rsid w:val="00967BAA"/>
    <w:rsid w:val="00967F0E"/>
    <w:rsid w:val="009702E0"/>
    <w:rsid w:val="009709B6"/>
    <w:rsid w:val="00971EDA"/>
    <w:rsid w:val="00972855"/>
    <w:rsid w:val="009728EA"/>
    <w:rsid w:val="00973EF8"/>
    <w:rsid w:val="00974913"/>
    <w:rsid w:val="00974AD4"/>
    <w:rsid w:val="00975374"/>
    <w:rsid w:val="009801ED"/>
    <w:rsid w:val="00980B19"/>
    <w:rsid w:val="00981AD6"/>
    <w:rsid w:val="00981C81"/>
    <w:rsid w:val="0098219B"/>
    <w:rsid w:val="00982858"/>
    <w:rsid w:val="00984397"/>
    <w:rsid w:val="00984F27"/>
    <w:rsid w:val="00986379"/>
    <w:rsid w:val="00986AA7"/>
    <w:rsid w:val="00986DA6"/>
    <w:rsid w:val="009873F1"/>
    <w:rsid w:val="00987E4D"/>
    <w:rsid w:val="00990191"/>
    <w:rsid w:val="009911D9"/>
    <w:rsid w:val="009922F6"/>
    <w:rsid w:val="009932FF"/>
    <w:rsid w:val="00994016"/>
    <w:rsid w:val="00994235"/>
    <w:rsid w:val="009942FA"/>
    <w:rsid w:val="0099542A"/>
    <w:rsid w:val="0099579D"/>
    <w:rsid w:val="00995B4E"/>
    <w:rsid w:val="00996D9F"/>
    <w:rsid w:val="00997994"/>
    <w:rsid w:val="009A0283"/>
    <w:rsid w:val="009A065B"/>
    <w:rsid w:val="009A10CA"/>
    <w:rsid w:val="009A330E"/>
    <w:rsid w:val="009A3485"/>
    <w:rsid w:val="009A3490"/>
    <w:rsid w:val="009A390B"/>
    <w:rsid w:val="009A3C83"/>
    <w:rsid w:val="009A703D"/>
    <w:rsid w:val="009A7943"/>
    <w:rsid w:val="009A7AE8"/>
    <w:rsid w:val="009A7B94"/>
    <w:rsid w:val="009A7BA9"/>
    <w:rsid w:val="009A7ED6"/>
    <w:rsid w:val="009B08CD"/>
    <w:rsid w:val="009B1C09"/>
    <w:rsid w:val="009B290C"/>
    <w:rsid w:val="009B37A8"/>
    <w:rsid w:val="009B39E3"/>
    <w:rsid w:val="009B4DB4"/>
    <w:rsid w:val="009B585F"/>
    <w:rsid w:val="009B58FE"/>
    <w:rsid w:val="009B6C91"/>
    <w:rsid w:val="009B6FC0"/>
    <w:rsid w:val="009B73A7"/>
    <w:rsid w:val="009C0302"/>
    <w:rsid w:val="009C04BC"/>
    <w:rsid w:val="009C23DF"/>
    <w:rsid w:val="009C291E"/>
    <w:rsid w:val="009C35A5"/>
    <w:rsid w:val="009C3992"/>
    <w:rsid w:val="009C3B23"/>
    <w:rsid w:val="009C427F"/>
    <w:rsid w:val="009C4D06"/>
    <w:rsid w:val="009C512E"/>
    <w:rsid w:val="009C5474"/>
    <w:rsid w:val="009C724F"/>
    <w:rsid w:val="009C76F3"/>
    <w:rsid w:val="009C7D89"/>
    <w:rsid w:val="009D1CD8"/>
    <w:rsid w:val="009D3564"/>
    <w:rsid w:val="009D4917"/>
    <w:rsid w:val="009D4EA0"/>
    <w:rsid w:val="009D50FB"/>
    <w:rsid w:val="009D5140"/>
    <w:rsid w:val="009D5CC2"/>
    <w:rsid w:val="009D6BD6"/>
    <w:rsid w:val="009D76DC"/>
    <w:rsid w:val="009D7856"/>
    <w:rsid w:val="009D7A5E"/>
    <w:rsid w:val="009E07F4"/>
    <w:rsid w:val="009E0FC2"/>
    <w:rsid w:val="009E1AEA"/>
    <w:rsid w:val="009E22E3"/>
    <w:rsid w:val="009E28D4"/>
    <w:rsid w:val="009E365F"/>
    <w:rsid w:val="009E3748"/>
    <w:rsid w:val="009E38DD"/>
    <w:rsid w:val="009E3AFA"/>
    <w:rsid w:val="009E3FD4"/>
    <w:rsid w:val="009E453A"/>
    <w:rsid w:val="009E4E39"/>
    <w:rsid w:val="009E53B3"/>
    <w:rsid w:val="009E5688"/>
    <w:rsid w:val="009E5733"/>
    <w:rsid w:val="009E5762"/>
    <w:rsid w:val="009E5F62"/>
    <w:rsid w:val="009E6F8F"/>
    <w:rsid w:val="009E7412"/>
    <w:rsid w:val="009E7E8B"/>
    <w:rsid w:val="009F011A"/>
    <w:rsid w:val="009F126A"/>
    <w:rsid w:val="009F15F3"/>
    <w:rsid w:val="009F2C87"/>
    <w:rsid w:val="009F2E39"/>
    <w:rsid w:val="009F4100"/>
    <w:rsid w:val="009F45D2"/>
    <w:rsid w:val="009F5D89"/>
    <w:rsid w:val="009F5D91"/>
    <w:rsid w:val="009F5F2D"/>
    <w:rsid w:val="00A014F5"/>
    <w:rsid w:val="00A038E9"/>
    <w:rsid w:val="00A03F07"/>
    <w:rsid w:val="00A03F12"/>
    <w:rsid w:val="00A043A9"/>
    <w:rsid w:val="00A04E9A"/>
    <w:rsid w:val="00A04FF0"/>
    <w:rsid w:val="00A0593D"/>
    <w:rsid w:val="00A05A98"/>
    <w:rsid w:val="00A07136"/>
    <w:rsid w:val="00A10C77"/>
    <w:rsid w:val="00A10CBD"/>
    <w:rsid w:val="00A10D08"/>
    <w:rsid w:val="00A1134C"/>
    <w:rsid w:val="00A121DA"/>
    <w:rsid w:val="00A1276B"/>
    <w:rsid w:val="00A129C2"/>
    <w:rsid w:val="00A13713"/>
    <w:rsid w:val="00A13DA6"/>
    <w:rsid w:val="00A148F5"/>
    <w:rsid w:val="00A15DE3"/>
    <w:rsid w:val="00A15FB9"/>
    <w:rsid w:val="00A16CBB"/>
    <w:rsid w:val="00A172BF"/>
    <w:rsid w:val="00A17F56"/>
    <w:rsid w:val="00A2061A"/>
    <w:rsid w:val="00A20A82"/>
    <w:rsid w:val="00A21293"/>
    <w:rsid w:val="00A2157E"/>
    <w:rsid w:val="00A21974"/>
    <w:rsid w:val="00A236AB"/>
    <w:rsid w:val="00A23C18"/>
    <w:rsid w:val="00A242FD"/>
    <w:rsid w:val="00A24763"/>
    <w:rsid w:val="00A24C07"/>
    <w:rsid w:val="00A25168"/>
    <w:rsid w:val="00A27077"/>
    <w:rsid w:val="00A3056C"/>
    <w:rsid w:val="00A30D53"/>
    <w:rsid w:val="00A31FBB"/>
    <w:rsid w:val="00A33986"/>
    <w:rsid w:val="00A3488D"/>
    <w:rsid w:val="00A358E2"/>
    <w:rsid w:val="00A359B9"/>
    <w:rsid w:val="00A36682"/>
    <w:rsid w:val="00A369BF"/>
    <w:rsid w:val="00A372CE"/>
    <w:rsid w:val="00A40385"/>
    <w:rsid w:val="00A40630"/>
    <w:rsid w:val="00A42272"/>
    <w:rsid w:val="00A436B6"/>
    <w:rsid w:val="00A4458E"/>
    <w:rsid w:val="00A44887"/>
    <w:rsid w:val="00A45ACE"/>
    <w:rsid w:val="00A46DF9"/>
    <w:rsid w:val="00A47750"/>
    <w:rsid w:val="00A514A6"/>
    <w:rsid w:val="00A51680"/>
    <w:rsid w:val="00A526D1"/>
    <w:rsid w:val="00A52DAB"/>
    <w:rsid w:val="00A52EAA"/>
    <w:rsid w:val="00A53668"/>
    <w:rsid w:val="00A548C8"/>
    <w:rsid w:val="00A555C7"/>
    <w:rsid w:val="00A55B95"/>
    <w:rsid w:val="00A56573"/>
    <w:rsid w:val="00A566F3"/>
    <w:rsid w:val="00A57317"/>
    <w:rsid w:val="00A5745F"/>
    <w:rsid w:val="00A60291"/>
    <w:rsid w:val="00A60C26"/>
    <w:rsid w:val="00A60C57"/>
    <w:rsid w:val="00A61111"/>
    <w:rsid w:val="00A61C52"/>
    <w:rsid w:val="00A62B5A"/>
    <w:rsid w:val="00A62F66"/>
    <w:rsid w:val="00A632B4"/>
    <w:rsid w:val="00A632F9"/>
    <w:rsid w:val="00A64008"/>
    <w:rsid w:val="00A64819"/>
    <w:rsid w:val="00A64F1C"/>
    <w:rsid w:val="00A65098"/>
    <w:rsid w:val="00A65C88"/>
    <w:rsid w:val="00A65CAF"/>
    <w:rsid w:val="00A6675C"/>
    <w:rsid w:val="00A66D7D"/>
    <w:rsid w:val="00A67A16"/>
    <w:rsid w:val="00A67E79"/>
    <w:rsid w:val="00A67EA2"/>
    <w:rsid w:val="00A709A5"/>
    <w:rsid w:val="00A71713"/>
    <w:rsid w:val="00A71999"/>
    <w:rsid w:val="00A71B39"/>
    <w:rsid w:val="00A72CF8"/>
    <w:rsid w:val="00A741E5"/>
    <w:rsid w:val="00A74CDA"/>
    <w:rsid w:val="00A751E8"/>
    <w:rsid w:val="00A759EB"/>
    <w:rsid w:val="00A75C84"/>
    <w:rsid w:val="00A77625"/>
    <w:rsid w:val="00A8275E"/>
    <w:rsid w:val="00A82BC1"/>
    <w:rsid w:val="00A834AE"/>
    <w:rsid w:val="00A84056"/>
    <w:rsid w:val="00A8410C"/>
    <w:rsid w:val="00A841D6"/>
    <w:rsid w:val="00A85A73"/>
    <w:rsid w:val="00A85B95"/>
    <w:rsid w:val="00A85D3D"/>
    <w:rsid w:val="00A871AB"/>
    <w:rsid w:val="00A87D90"/>
    <w:rsid w:val="00A90390"/>
    <w:rsid w:val="00A91477"/>
    <w:rsid w:val="00A92156"/>
    <w:rsid w:val="00A93575"/>
    <w:rsid w:val="00A9371F"/>
    <w:rsid w:val="00A93FC3"/>
    <w:rsid w:val="00A94D24"/>
    <w:rsid w:val="00A95E4F"/>
    <w:rsid w:val="00A96044"/>
    <w:rsid w:val="00A9619C"/>
    <w:rsid w:val="00A97111"/>
    <w:rsid w:val="00AA019E"/>
    <w:rsid w:val="00AA0579"/>
    <w:rsid w:val="00AA1629"/>
    <w:rsid w:val="00AA59CD"/>
    <w:rsid w:val="00AA5AF7"/>
    <w:rsid w:val="00AA61BA"/>
    <w:rsid w:val="00AA621E"/>
    <w:rsid w:val="00AA7D5D"/>
    <w:rsid w:val="00AA7F3C"/>
    <w:rsid w:val="00AB0D07"/>
    <w:rsid w:val="00AB1307"/>
    <w:rsid w:val="00AB1537"/>
    <w:rsid w:val="00AB32CE"/>
    <w:rsid w:val="00AB3A3D"/>
    <w:rsid w:val="00AB3FE6"/>
    <w:rsid w:val="00AB4AF1"/>
    <w:rsid w:val="00AB4CB3"/>
    <w:rsid w:val="00AB512C"/>
    <w:rsid w:val="00AB556B"/>
    <w:rsid w:val="00AB5EBC"/>
    <w:rsid w:val="00AB695B"/>
    <w:rsid w:val="00AB726D"/>
    <w:rsid w:val="00AC0903"/>
    <w:rsid w:val="00AC0C98"/>
    <w:rsid w:val="00AC108C"/>
    <w:rsid w:val="00AC1401"/>
    <w:rsid w:val="00AC1775"/>
    <w:rsid w:val="00AC2545"/>
    <w:rsid w:val="00AC31EA"/>
    <w:rsid w:val="00AC4CC0"/>
    <w:rsid w:val="00AC5249"/>
    <w:rsid w:val="00AC5DC6"/>
    <w:rsid w:val="00AC6D3A"/>
    <w:rsid w:val="00AD1128"/>
    <w:rsid w:val="00AD1A1A"/>
    <w:rsid w:val="00AD314E"/>
    <w:rsid w:val="00AD3394"/>
    <w:rsid w:val="00AD374B"/>
    <w:rsid w:val="00AD4465"/>
    <w:rsid w:val="00AD4B89"/>
    <w:rsid w:val="00AD644C"/>
    <w:rsid w:val="00AD7101"/>
    <w:rsid w:val="00AD76FE"/>
    <w:rsid w:val="00AD799F"/>
    <w:rsid w:val="00AD7CE5"/>
    <w:rsid w:val="00AE1DD7"/>
    <w:rsid w:val="00AE6B45"/>
    <w:rsid w:val="00AE7737"/>
    <w:rsid w:val="00AF02A2"/>
    <w:rsid w:val="00AF0543"/>
    <w:rsid w:val="00AF2F53"/>
    <w:rsid w:val="00AF413D"/>
    <w:rsid w:val="00AF5263"/>
    <w:rsid w:val="00AF5458"/>
    <w:rsid w:val="00AF584B"/>
    <w:rsid w:val="00AF66CC"/>
    <w:rsid w:val="00AF73C5"/>
    <w:rsid w:val="00AF7763"/>
    <w:rsid w:val="00AF7A2D"/>
    <w:rsid w:val="00AF7C89"/>
    <w:rsid w:val="00B002F1"/>
    <w:rsid w:val="00B013CD"/>
    <w:rsid w:val="00B036FA"/>
    <w:rsid w:val="00B03C99"/>
    <w:rsid w:val="00B04507"/>
    <w:rsid w:val="00B04777"/>
    <w:rsid w:val="00B0704F"/>
    <w:rsid w:val="00B072DE"/>
    <w:rsid w:val="00B10C09"/>
    <w:rsid w:val="00B112FE"/>
    <w:rsid w:val="00B129E6"/>
    <w:rsid w:val="00B134E7"/>
    <w:rsid w:val="00B14B94"/>
    <w:rsid w:val="00B14ECB"/>
    <w:rsid w:val="00B15373"/>
    <w:rsid w:val="00B15401"/>
    <w:rsid w:val="00B1595E"/>
    <w:rsid w:val="00B16EE3"/>
    <w:rsid w:val="00B214A1"/>
    <w:rsid w:val="00B22595"/>
    <w:rsid w:val="00B227C3"/>
    <w:rsid w:val="00B22EF6"/>
    <w:rsid w:val="00B23ABC"/>
    <w:rsid w:val="00B23EAB"/>
    <w:rsid w:val="00B24B47"/>
    <w:rsid w:val="00B2501E"/>
    <w:rsid w:val="00B2622F"/>
    <w:rsid w:val="00B27E0C"/>
    <w:rsid w:val="00B30EAD"/>
    <w:rsid w:val="00B321C0"/>
    <w:rsid w:val="00B339B8"/>
    <w:rsid w:val="00B33D6A"/>
    <w:rsid w:val="00B34D68"/>
    <w:rsid w:val="00B34D94"/>
    <w:rsid w:val="00B3501A"/>
    <w:rsid w:val="00B37758"/>
    <w:rsid w:val="00B37A13"/>
    <w:rsid w:val="00B37ECA"/>
    <w:rsid w:val="00B37F9F"/>
    <w:rsid w:val="00B400A7"/>
    <w:rsid w:val="00B40676"/>
    <w:rsid w:val="00B41625"/>
    <w:rsid w:val="00B42205"/>
    <w:rsid w:val="00B424BF"/>
    <w:rsid w:val="00B42900"/>
    <w:rsid w:val="00B42959"/>
    <w:rsid w:val="00B434AC"/>
    <w:rsid w:val="00B442FD"/>
    <w:rsid w:val="00B443BE"/>
    <w:rsid w:val="00B44555"/>
    <w:rsid w:val="00B44A62"/>
    <w:rsid w:val="00B46AF7"/>
    <w:rsid w:val="00B46B7E"/>
    <w:rsid w:val="00B47024"/>
    <w:rsid w:val="00B470D2"/>
    <w:rsid w:val="00B5027B"/>
    <w:rsid w:val="00B50F3E"/>
    <w:rsid w:val="00B512AB"/>
    <w:rsid w:val="00B515F6"/>
    <w:rsid w:val="00B5168A"/>
    <w:rsid w:val="00B539A1"/>
    <w:rsid w:val="00B544A5"/>
    <w:rsid w:val="00B55164"/>
    <w:rsid w:val="00B554D8"/>
    <w:rsid w:val="00B5599F"/>
    <w:rsid w:val="00B55FD8"/>
    <w:rsid w:val="00B562EA"/>
    <w:rsid w:val="00B568F6"/>
    <w:rsid w:val="00B56AC1"/>
    <w:rsid w:val="00B573E7"/>
    <w:rsid w:val="00B57541"/>
    <w:rsid w:val="00B60830"/>
    <w:rsid w:val="00B61A46"/>
    <w:rsid w:val="00B63B69"/>
    <w:rsid w:val="00B6481A"/>
    <w:rsid w:val="00B64F83"/>
    <w:rsid w:val="00B65231"/>
    <w:rsid w:val="00B66639"/>
    <w:rsid w:val="00B6709C"/>
    <w:rsid w:val="00B703F9"/>
    <w:rsid w:val="00B7069B"/>
    <w:rsid w:val="00B711DB"/>
    <w:rsid w:val="00B717EB"/>
    <w:rsid w:val="00B71B66"/>
    <w:rsid w:val="00B71FE4"/>
    <w:rsid w:val="00B7300A"/>
    <w:rsid w:val="00B73D0C"/>
    <w:rsid w:val="00B74CE6"/>
    <w:rsid w:val="00B7529D"/>
    <w:rsid w:val="00B7579F"/>
    <w:rsid w:val="00B759F4"/>
    <w:rsid w:val="00B75D07"/>
    <w:rsid w:val="00B75E5F"/>
    <w:rsid w:val="00B766B8"/>
    <w:rsid w:val="00B8107E"/>
    <w:rsid w:val="00B81574"/>
    <w:rsid w:val="00B82076"/>
    <w:rsid w:val="00B839CE"/>
    <w:rsid w:val="00B84FED"/>
    <w:rsid w:val="00B85218"/>
    <w:rsid w:val="00B854FC"/>
    <w:rsid w:val="00B85A73"/>
    <w:rsid w:val="00B86124"/>
    <w:rsid w:val="00B86C5B"/>
    <w:rsid w:val="00B871EE"/>
    <w:rsid w:val="00B87C28"/>
    <w:rsid w:val="00B9049F"/>
    <w:rsid w:val="00B905F5"/>
    <w:rsid w:val="00B90A71"/>
    <w:rsid w:val="00B91686"/>
    <w:rsid w:val="00B930D9"/>
    <w:rsid w:val="00B93418"/>
    <w:rsid w:val="00B93D11"/>
    <w:rsid w:val="00B93F11"/>
    <w:rsid w:val="00B948AD"/>
    <w:rsid w:val="00B94CAE"/>
    <w:rsid w:val="00B951AD"/>
    <w:rsid w:val="00B969A3"/>
    <w:rsid w:val="00B96C35"/>
    <w:rsid w:val="00B96F1D"/>
    <w:rsid w:val="00BA0724"/>
    <w:rsid w:val="00BA1047"/>
    <w:rsid w:val="00BA1865"/>
    <w:rsid w:val="00BA336D"/>
    <w:rsid w:val="00BA37A0"/>
    <w:rsid w:val="00BA46B3"/>
    <w:rsid w:val="00BA5037"/>
    <w:rsid w:val="00BA59AF"/>
    <w:rsid w:val="00BA66A0"/>
    <w:rsid w:val="00BB0612"/>
    <w:rsid w:val="00BB0E4A"/>
    <w:rsid w:val="00BB2CC2"/>
    <w:rsid w:val="00BB2F6B"/>
    <w:rsid w:val="00BB3EA3"/>
    <w:rsid w:val="00BB4645"/>
    <w:rsid w:val="00BB5790"/>
    <w:rsid w:val="00BB61A0"/>
    <w:rsid w:val="00BB635D"/>
    <w:rsid w:val="00BC0838"/>
    <w:rsid w:val="00BC0BEE"/>
    <w:rsid w:val="00BC1EEE"/>
    <w:rsid w:val="00BC261E"/>
    <w:rsid w:val="00BC2C33"/>
    <w:rsid w:val="00BC3298"/>
    <w:rsid w:val="00BC41E6"/>
    <w:rsid w:val="00BC4C24"/>
    <w:rsid w:val="00BC4D3F"/>
    <w:rsid w:val="00BC50F2"/>
    <w:rsid w:val="00BC5363"/>
    <w:rsid w:val="00BC5408"/>
    <w:rsid w:val="00BC5C2E"/>
    <w:rsid w:val="00BC76AE"/>
    <w:rsid w:val="00BC79FA"/>
    <w:rsid w:val="00BC7C59"/>
    <w:rsid w:val="00BD0E21"/>
    <w:rsid w:val="00BD1E8F"/>
    <w:rsid w:val="00BD218C"/>
    <w:rsid w:val="00BD27A1"/>
    <w:rsid w:val="00BD41D9"/>
    <w:rsid w:val="00BD433A"/>
    <w:rsid w:val="00BD44DB"/>
    <w:rsid w:val="00BD4BD9"/>
    <w:rsid w:val="00BD4E40"/>
    <w:rsid w:val="00BD5066"/>
    <w:rsid w:val="00BD5E07"/>
    <w:rsid w:val="00BD66FD"/>
    <w:rsid w:val="00BD6C36"/>
    <w:rsid w:val="00BD737F"/>
    <w:rsid w:val="00BD74CA"/>
    <w:rsid w:val="00BD77D7"/>
    <w:rsid w:val="00BE00ED"/>
    <w:rsid w:val="00BE01F8"/>
    <w:rsid w:val="00BE11C5"/>
    <w:rsid w:val="00BE1986"/>
    <w:rsid w:val="00BE3B83"/>
    <w:rsid w:val="00BE4266"/>
    <w:rsid w:val="00BE4724"/>
    <w:rsid w:val="00BE523F"/>
    <w:rsid w:val="00BE55DA"/>
    <w:rsid w:val="00BE6674"/>
    <w:rsid w:val="00BE7A56"/>
    <w:rsid w:val="00BF09B7"/>
    <w:rsid w:val="00BF1AEA"/>
    <w:rsid w:val="00BF1CE2"/>
    <w:rsid w:val="00BF1F0F"/>
    <w:rsid w:val="00BF3172"/>
    <w:rsid w:val="00BF4135"/>
    <w:rsid w:val="00BF4D5C"/>
    <w:rsid w:val="00C009B4"/>
    <w:rsid w:val="00C017A8"/>
    <w:rsid w:val="00C024F8"/>
    <w:rsid w:val="00C03583"/>
    <w:rsid w:val="00C05139"/>
    <w:rsid w:val="00C0539F"/>
    <w:rsid w:val="00C05A5E"/>
    <w:rsid w:val="00C078E5"/>
    <w:rsid w:val="00C07FF5"/>
    <w:rsid w:val="00C10081"/>
    <w:rsid w:val="00C10273"/>
    <w:rsid w:val="00C104CD"/>
    <w:rsid w:val="00C105A0"/>
    <w:rsid w:val="00C10D82"/>
    <w:rsid w:val="00C10FD4"/>
    <w:rsid w:val="00C122A5"/>
    <w:rsid w:val="00C12DB2"/>
    <w:rsid w:val="00C13D76"/>
    <w:rsid w:val="00C13EA4"/>
    <w:rsid w:val="00C1435F"/>
    <w:rsid w:val="00C14CBE"/>
    <w:rsid w:val="00C15455"/>
    <w:rsid w:val="00C16234"/>
    <w:rsid w:val="00C1732B"/>
    <w:rsid w:val="00C178A2"/>
    <w:rsid w:val="00C20237"/>
    <w:rsid w:val="00C20255"/>
    <w:rsid w:val="00C202D5"/>
    <w:rsid w:val="00C21485"/>
    <w:rsid w:val="00C218E3"/>
    <w:rsid w:val="00C21CFE"/>
    <w:rsid w:val="00C22611"/>
    <w:rsid w:val="00C227D2"/>
    <w:rsid w:val="00C23456"/>
    <w:rsid w:val="00C23624"/>
    <w:rsid w:val="00C2379B"/>
    <w:rsid w:val="00C23AB5"/>
    <w:rsid w:val="00C23F72"/>
    <w:rsid w:val="00C26D0E"/>
    <w:rsid w:val="00C2737F"/>
    <w:rsid w:val="00C27ACD"/>
    <w:rsid w:val="00C320F5"/>
    <w:rsid w:val="00C327D8"/>
    <w:rsid w:val="00C327E2"/>
    <w:rsid w:val="00C33754"/>
    <w:rsid w:val="00C3393F"/>
    <w:rsid w:val="00C347E1"/>
    <w:rsid w:val="00C35345"/>
    <w:rsid w:val="00C35402"/>
    <w:rsid w:val="00C35CFA"/>
    <w:rsid w:val="00C36D59"/>
    <w:rsid w:val="00C36EAC"/>
    <w:rsid w:val="00C375A8"/>
    <w:rsid w:val="00C37EE2"/>
    <w:rsid w:val="00C40306"/>
    <w:rsid w:val="00C41220"/>
    <w:rsid w:val="00C41612"/>
    <w:rsid w:val="00C42D87"/>
    <w:rsid w:val="00C42E97"/>
    <w:rsid w:val="00C43520"/>
    <w:rsid w:val="00C43770"/>
    <w:rsid w:val="00C44027"/>
    <w:rsid w:val="00C45E43"/>
    <w:rsid w:val="00C46911"/>
    <w:rsid w:val="00C474D3"/>
    <w:rsid w:val="00C476BB"/>
    <w:rsid w:val="00C4780C"/>
    <w:rsid w:val="00C47DFD"/>
    <w:rsid w:val="00C5095E"/>
    <w:rsid w:val="00C50C7F"/>
    <w:rsid w:val="00C52140"/>
    <w:rsid w:val="00C52158"/>
    <w:rsid w:val="00C546CC"/>
    <w:rsid w:val="00C54C34"/>
    <w:rsid w:val="00C56162"/>
    <w:rsid w:val="00C5634B"/>
    <w:rsid w:val="00C60856"/>
    <w:rsid w:val="00C61A50"/>
    <w:rsid w:val="00C621AC"/>
    <w:rsid w:val="00C63547"/>
    <w:rsid w:val="00C63572"/>
    <w:rsid w:val="00C639B8"/>
    <w:rsid w:val="00C647BB"/>
    <w:rsid w:val="00C6559E"/>
    <w:rsid w:val="00C655F7"/>
    <w:rsid w:val="00C6598F"/>
    <w:rsid w:val="00C65BC2"/>
    <w:rsid w:val="00C66356"/>
    <w:rsid w:val="00C67302"/>
    <w:rsid w:val="00C70226"/>
    <w:rsid w:val="00C7048A"/>
    <w:rsid w:val="00C70FF0"/>
    <w:rsid w:val="00C7172A"/>
    <w:rsid w:val="00C7213A"/>
    <w:rsid w:val="00C736C8"/>
    <w:rsid w:val="00C7387C"/>
    <w:rsid w:val="00C74668"/>
    <w:rsid w:val="00C749F8"/>
    <w:rsid w:val="00C758C3"/>
    <w:rsid w:val="00C7604C"/>
    <w:rsid w:val="00C76562"/>
    <w:rsid w:val="00C770B5"/>
    <w:rsid w:val="00C77548"/>
    <w:rsid w:val="00C81364"/>
    <w:rsid w:val="00C813A8"/>
    <w:rsid w:val="00C8187F"/>
    <w:rsid w:val="00C81F63"/>
    <w:rsid w:val="00C823F1"/>
    <w:rsid w:val="00C82609"/>
    <w:rsid w:val="00C82D63"/>
    <w:rsid w:val="00C82E2D"/>
    <w:rsid w:val="00C842D1"/>
    <w:rsid w:val="00C84662"/>
    <w:rsid w:val="00C84847"/>
    <w:rsid w:val="00C862A6"/>
    <w:rsid w:val="00C8700F"/>
    <w:rsid w:val="00C905CA"/>
    <w:rsid w:val="00C90BA4"/>
    <w:rsid w:val="00C90D67"/>
    <w:rsid w:val="00C912E4"/>
    <w:rsid w:val="00C926C3"/>
    <w:rsid w:val="00C92BBF"/>
    <w:rsid w:val="00C9381A"/>
    <w:rsid w:val="00C93FFE"/>
    <w:rsid w:val="00C945B8"/>
    <w:rsid w:val="00C94BBB"/>
    <w:rsid w:val="00C94C49"/>
    <w:rsid w:val="00C954D4"/>
    <w:rsid w:val="00C9582C"/>
    <w:rsid w:val="00C972F7"/>
    <w:rsid w:val="00C9745B"/>
    <w:rsid w:val="00C97AC0"/>
    <w:rsid w:val="00C97D7E"/>
    <w:rsid w:val="00CA0880"/>
    <w:rsid w:val="00CA110D"/>
    <w:rsid w:val="00CA1B2B"/>
    <w:rsid w:val="00CA3780"/>
    <w:rsid w:val="00CA3B9F"/>
    <w:rsid w:val="00CA4F17"/>
    <w:rsid w:val="00CA5407"/>
    <w:rsid w:val="00CA5831"/>
    <w:rsid w:val="00CA5B52"/>
    <w:rsid w:val="00CA5F90"/>
    <w:rsid w:val="00CA60E8"/>
    <w:rsid w:val="00CA64AC"/>
    <w:rsid w:val="00CA7870"/>
    <w:rsid w:val="00CB02CF"/>
    <w:rsid w:val="00CB03B8"/>
    <w:rsid w:val="00CB0E7E"/>
    <w:rsid w:val="00CB3221"/>
    <w:rsid w:val="00CB41F7"/>
    <w:rsid w:val="00CB5FFC"/>
    <w:rsid w:val="00CB62A3"/>
    <w:rsid w:val="00CC027B"/>
    <w:rsid w:val="00CC14F5"/>
    <w:rsid w:val="00CC16A4"/>
    <w:rsid w:val="00CC1B01"/>
    <w:rsid w:val="00CC2259"/>
    <w:rsid w:val="00CC2BEF"/>
    <w:rsid w:val="00CC4832"/>
    <w:rsid w:val="00CC4927"/>
    <w:rsid w:val="00CC4B0A"/>
    <w:rsid w:val="00CC6729"/>
    <w:rsid w:val="00CC6842"/>
    <w:rsid w:val="00CC6869"/>
    <w:rsid w:val="00CC71EC"/>
    <w:rsid w:val="00CD013C"/>
    <w:rsid w:val="00CD206F"/>
    <w:rsid w:val="00CD2138"/>
    <w:rsid w:val="00CD23BD"/>
    <w:rsid w:val="00CD2CBA"/>
    <w:rsid w:val="00CD30FD"/>
    <w:rsid w:val="00CD41B5"/>
    <w:rsid w:val="00CD476A"/>
    <w:rsid w:val="00CD49EC"/>
    <w:rsid w:val="00CD4C3A"/>
    <w:rsid w:val="00CD4D3F"/>
    <w:rsid w:val="00CD5BD5"/>
    <w:rsid w:val="00CD6746"/>
    <w:rsid w:val="00CD7E7A"/>
    <w:rsid w:val="00CE1EA8"/>
    <w:rsid w:val="00CE20AE"/>
    <w:rsid w:val="00CE3150"/>
    <w:rsid w:val="00CE3E6A"/>
    <w:rsid w:val="00CE5653"/>
    <w:rsid w:val="00CE5A31"/>
    <w:rsid w:val="00CE6D81"/>
    <w:rsid w:val="00CE6EB0"/>
    <w:rsid w:val="00CE7B26"/>
    <w:rsid w:val="00CF1639"/>
    <w:rsid w:val="00CF1F18"/>
    <w:rsid w:val="00CF28BC"/>
    <w:rsid w:val="00CF4061"/>
    <w:rsid w:val="00CF44C0"/>
    <w:rsid w:val="00CF4694"/>
    <w:rsid w:val="00CF5F6C"/>
    <w:rsid w:val="00CF6FCB"/>
    <w:rsid w:val="00CF72DA"/>
    <w:rsid w:val="00D00257"/>
    <w:rsid w:val="00D0040F"/>
    <w:rsid w:val="00D007DF"/>
    <w:rsid w:val="00D012B1"/>
    <w:rsid w:val="00D0190B"/>
    <w:rsid w:val="00D01ACF"/>
    <w:rsid w:val="00D03053"/>
    <w:rsid w:val="00D03BAE"/>
    <w:rsid w:val="00D03E09"/>
    <w:rsid w:val="00D06B0F"/>
    <w:rsid w:val="00D0754C"/>
    <w:rsid w:val="00D07C3A"/>
    <w:rsid w:val="00D07C81"/>
    <w:rsid w:val="00D1108E"/>
    <w:rsid w:val="00D116F6"/>
    <w:rsid w:val="00D11A97"/>
    <w:rsid w:val="00D120C5"/>
    <w:rsid w:val="00D14732"/>
    <w:rsid w:val="00D14B58"/>
    <w:rsid w:val="00D1502A"/>
    <w:rsid w:val="00D151CF"/>
    <w:rsid w:val="00D15A63"/>
    <w:rsid w:val="00D15BE1"/>
    <w:rsid w:val="00D15DF8"/>
    <w:rsid w:val="00D17B75"/>
    <w:rsid w:val="00D20A36"/>
    <w:rsid w:val="00D22EE3"/>
    <w:rsid w:val="00D240D7"/>
    <w:rsid w:val="00D24343"/>
    <w:rsid w:val="00D24719"/>
    <w:rsid w:val="00D24C88"/>
    <w:rsid w:val="00D26E36"/>
    <w:rsid w:val="00D307E7"/>
    <w:rsid w:val="00D30AA1"/>
    <w:rsid w:val="00D30C9B"/>
    <w:rsid w:val="00D3118C"/>
    <w:rsid w:val="00D31C71"/>
    <w:rsid w:val="00D32599"/>
    <w:rsid w:val="00D326F0"/>
    <w:rsid w:val="00D333ED"/>
    <w:rsid w:val="00D3532B"/>
    <w:rsid w:val="00D35492"/>
    <w:rsid w:val="00D35CA1"/>
    <w:rsid w:val="00D35D38"/>
    <w:rsid w:val="00D36485"/>
    <w:rsid w:val="00D3661A"/>
    <w:rsid w:val="00D36DF7"/>
    <w:rsid w:val="00D37070"/>
    <w:rsid w:val="00D374CD"/>
    <w:rsid w:val="00D40747"/>
    <w:rsid w:val="00D40B3A"/>
    <w:rsid w:val="00D40D85"/>
    <w:rsid w:val="00D413BF"/>
    <w:rsid w:val="00D41802"/>
    <w:rsid w:val="00D42513"/>
    <w:rsid w:val="00D430EF"/>
    <w:rsid w:val="00D4334B"/>
    <w:rsid w:val="00D43617"/>
    <w:rsid w:val="00D43DDD"/>
    <w:rsid w:val="00D44647"/>
    <w:rsid w:val="00D45601"/>
    <w:rsid w:val="00D45846"/>
    <w:rsid w:val="00D45D4D"/>
    <w:rsid w:val="00D50017"/>
    <w:rsid w:val="00D505B5"/>
    <w:rsid w:val="00D51C02"/>
    <w:rsid w:val="00D5201C"/>
    <w:rsid w:val="00D523C4"/>
    <w:rsid w:val="00D5308E"/>
    <w:rsid w:val="00D530DF"/>
    <w:rsid w:val="00D53A92"/>
    <w:rsid w:val="00D542FC"/>
    <w:rsid w:val="00D54B87"/>
    <w:rsid w:val="00D54EAF"/>
    <w:rsid w:val="00D54F22"/>
    <w:rsid w:val="00D56786"/>
    <w:rsid w:val="00D569A8"/>
    <w:rsid w:val="00D5713E"/>
    <w:rsid w:val="00D60AC8"/>
    <w:rsid w:val="00D61948"/>
    <w:rsid w:val="00D62240"/>
    <w:rsid w:val="00D635AD"/>
    <w:rsid w:val="00D647BC"/>
    <w:rsid w:val="00D64BAF"/>
    <w:rsid w:val="00D652B4"/>
    <w:rsid w:val="00D65A00"/>
    <w:rsid w:val="00D675E6"/>
    <w:rsid w:val="00D67DD9"/>
    <w:rsid w:val="00D70B7E"/>
    <w:rsid w:val="00D70DC7"/>
    <w:rsid w:val="00D712A3"/>
    <w:rsid w:val="00D71B00"/>
    <w:rsid w:val="00D725D4"/>
    <w:rsid w:val="00D72B21"/>
    <w:rsid w:val="00D73265"/>
    <w:rsid w:val="00D737D2"/>
    <w:rsid w:val="00D74E56"/>
    <w:rsid w:val="00D7526B"/>
    <w:rsid w:val="00D75510"/>
    <w:rsid w:val="00D75F6D"/>
    <w:rsid w:val="00D7660E"/>
    <w:rsid w:val="00D768B9"/>
    <w:rsid w:val="00D76DEB"/>
    <w:rsid w:val="00D76E3B"/>
    <w:rsid w:val="00D7795B"/>
    <w:rsid w:val="00D77DC9"/>
    <w:rsid w:val="00D77E01"/>
    <w:rsid w:val="00D80EA6"/>
    <w:rsid w:val="00D81CE9"/>
    <w:rsid w:val="00D81D01"/>
    <w:rsid w:val="00D82163"/>
    <w:rsid w:val="00D836B5"/>
    <w:rsid w:val="00D83C28"/>
    <w:rsid w:val="00D8493C"/>
    <w:rsid w:val="00D86427"/>
    <w:rsid w:val="00D865BA"/>
    <w:rsid w:val="00D86BDB"/>
    <w:rsid w:val="00D86CEA"/>
    <w:rsid w:val="00D87050"/>
    <w:rsid w:val="00D877B5"/>
    <w:rsid w:val="00D9041D"/>
    <w:rsid w:val="00D90867"/>
    <w:rsid w:val="00D90D2F"/>
    <w:rsid w:val="00D910A3"/>
    <w:rsid w:val="00D91859"/>
    <w:rsid w:val="00D92168"/>
    <w:rsid w:val="00D933D7"/>
    <w:rsid w:val="00D93995"/>
    <w:rsid w:val="00D941AC"/>
    <w:rsid w:val="00D9553C"/>
    <w:rsid w:val="00D95571"/>
    <w:rsid w:val="00D95BEA"/>
    <w:rsid w:val="00D96003"/>
    <w:rsid w:val="00D967CD"/>
    <w:rsid w:val="00D96A1A"/>
    <w:rsid w:val="00D96A9A"/>
    <w:rsid w:val="00D97BE5"/>
    <w:rsid w:val="00D97D09"/>
    <w:rsid w:val="00DA052C"/>
    <w:rsid w:val="00DA0A45"/>
    <w:rsid w:val="00DA13DA"/>
    <w:rsid w:val="00DA26B0"/>
    <w:rsid w:val="00DA34B8"/>
    <w:rsid w:val="00DA38F9"/>
    <w:rsid w:val="00DA3FB3"/>
    <w:rsid w:val="00DA456E"/>
    <w:rsid w:val="00DA47D7"/>
    <w:rsid w:val="00DA52C0"/>
    <w:rsid w:val="00DA62C6"/>
    <w:rsid w:val="00DA6650"/>
    <w:rsid w:val="00DA67F7"/>
    <w:rsid w:val="00DA6BD9"/>
    <w:rsid w:val="00DA6D8B"/>
    <w:rsid w:val="00DA7651"/>
    <w:rsid w:val="00DA7698"/>
    <w:rsid w:val="00DA7CDD"/>
    <w:rsid w:val="00DB2928"/>
    <w:rsid w:val="00DB3E2D"/>
    <w:rsid w:val="00DB41FB"/>
    <w:rsid w:val="00DB49F6"/>
    <w:rsid w:val="00DB4C49"/>
    <w:rsid w:val="00DB4D37"/>
    <w:rsid w:val="00DB6030"/>
    <w:rsid w:val="00DB6085"/>
    <w:rsid w:val="00DB62F4"/>
    <w:rsid w:val="00DB6D42"/>
    <w:rsid w:val="00DB7E66"/>
    <w:rsid w:val="00DC0209"/>
    <w:rsid w:val="00DC049B"/>
    <w:rsid w:val="00DC07DD"/>
    <w:rsid w:val="00DC109C"/>
    <w:rsid w:val="00DC13F5"/>
    <w:rsid w:val="00DC144C"/>
    <w:rsid w:val="00DC18E3"/>
    <w:rsid w:val="00DC2B92"/>
    <w:rsid w:val="00DC3A59"/>
    <w:rsid w:val="00DC44FE"/>
    <w:rsid w:val="00DC6676"/>
    <w:rsid w:val="00DC66A6"/>
    <w:rsid w:val="00DC6CC4"/>
    <w:rsid w:val="00DD046A"/>
    <w:rsid w:val="00DD216F"/>
    <w:rsid w:val="00DD2A08"/>
    <w:rsid w:val="00DD382D"/>
    <w:rsid w:val="00DD4814"/>
    <w:rsid w:val="00DD4F21"/>
    <w:rsid w:val="00DD69C1"/>
    <w:rsid w:val="00DD6E91"/>
    <w:rsid w:val="00DD7914"/>
    <w:rsid w:val="00DE0C37"/>
    <w:rsid w:val="00DE1778"/>
    <w:rsid w:val="00DE1AAD"/>
    <w:rsid w:val="00DE1C6A"/>
    <w:rsid w:val="00DE1F35"/>
    <w:rsid w:val="00DE316F"/>
    <w:rsid w:val="00DE353C"/>
    <w:rsid w:val="00DE4470"/>
    <w:rsid w:val="00DE4C25"/>
    <w:rsid w:val="00DE50E3"/>
    <w:rsid w:val="00DE59DD"/>
    <w:rsid w:val="00DE5C1B"/>
    <w:rsid w:val="00DE7C60"/>
    <w:rsid w:val="00DF1B41"/>
    <w:rsid w:val="00DF29E3"/>
    <w:rsid w:val="00DF4BBC"/>
    <w:rsid w:val="00DF4D41"/>
    <w:rsid w:val="00DF6F81"/>
    <w:rsid w:val="00DF7ABC"/>
    <w:rsid w:val="00E000EA"/>
    <w:rsid w:val="00E00350"/>
    <w:rsid w:val="00E01112"/>
    <w:rsid w:val="00E014AA"/>
    <w:rsid w:val="00E016E5"/>
    <w:rsid w:val="00E01852"/>
    <w:rsid w:val="00E01C20"/>
    <w:rsid w:val="00E021EA"/>
    <w:rsid w:val="00E04439"/>
    <w:rsid w:val="00E05D22"/>
    <w:rsid w:val="00E05D5D"/>
    <w:rsid w:val="00E0677A"/>
    <w:rsid w:val="00E0689C"/>
    <w:rsid w:val="00E074C4"/>
    <w:rsid w:val="00E103B3"/>
    <w:rsid w:val="00E10540"/>
    <w:rsid w:val="00E10932"/>
    <w:rsid w:val="00E113C3"/>
    <w:rsid w:val="00E11656"/>
    <w:rsid w:val="00E11721"/>
    <w:rsid w:val="00E12B71"/>
    <w:rsid w:val="00E14D15"/>
    <w:rsid w:val="00E14FFB"/>
    <w:rsid w:val="00E15204"/>
    <w:rsid w:val="00E1585E"/>
    <w:rsid w:val="00E206F0"/>
    <w:rsid w:val="00E20B7E"/>
    <w:rsid w:val="00E20DAF"/>
    <w:rsid w:val="00E2180E"/>
    <w:rsid w:val="00E21AD5"/>
    <w:rsid w:val="00E21B27"/>
    <w:rsid w:val="00E22241"/>
    <w:rsid w:val="00E22454"/>
    <w:rsid w:val="00E239E3"/>
    <w:rsid w:val="00E24867"/>
    <w:rsid w:val="00E24CC7"/>
    <w:rsid w:val="00E251EE"/>
    <w:rsid w:val="00E25AEB"/>
    <w:rsid w:val="00E26182"/>
    <w:rsid w:val="00E261FB"/>
    <w:rsid w:val="00E265CA"/>
    <w:rsid w:val="00E26F3C"/>
    <w:rsid w:val="00E2704B"/>
    <w:rsid w:val="00E304A6"/>
    <w:rsid w:val="00E30E11"/>
    <w:rsid w:val="00E31468"/>
    <w:rsid w:val="00E32DE7"/>
    <w:rsid w:val="00E32E36"/>
    <w:rsid w:val="00E330D8"/>
    <w:rsid w:val="00E3321F"/>
    <w:rsid w:val="00E33659"/>
    <w:rsid w:val="00E33EF4"/>
    <w:rsid w:val="00E35C7D"/>
    <w:rsid w:val="00E35D47"/>
    <w:rsid w:val="00E36435"/>
    <w:rsid w:val="00E36454"/>
    <w:rsid w:val="00E364BC"/>
    <w:rsid w:val="00E408BB"/>
    <w:rsid w:val="00E40F27"/>
    <w:rsid w:val="00E42A3D"/>
    <w:rsid w:val="00E43506"/>
    <w:rsid w:val="00E43957"/>
    <w:rsid w:val="00E43B62"/>
    <w:rsid w:val="00E44FDA"/>
    <w:rsid w:val="00E45BA0"/>
    <w:rsid w:val="00E45D04"/>
    <w:rsid w:val="00E46EC8"/>
    <w:rsid w:val="00E5174F"/>
    <w:rsid w:val="00E51C52"/>
    <w:rsid w:val="00E5239B"/>
    <w:rsid w:val="00E527AC"/>
    <w:rsid w:val="00E5293B"/>
    <w:rsid w:val="00E54C43"/>
    <w:rsid w:val="00E55593"/>
    <w:rsid w:val="00E55CB0"/>
    <w:rsid w:val="00E55FD5"/>
    <w:rsid w:val="00E561B7"/>
    <w:rsid w:val="00E5656B"/>
    <w:rsid w:val="00E567B2"/>
    <w:rsid w:val="00E5703E"/>
    <w:rsid w:val="00E57B23"/>
    <w:rsid w:val="00E6042C"/>
    <w:rsid w:val="00E60A08"/>
    <w:rsid w:val="00E61163"/>
    <w:rsid w:val="00E61449"/>
    <w:rsid w:val="00E62159"/>
    <w:rsid w:val="00E627B3"/>
    <w:rsid w:val="00E629B3"/>
    <w:rsid w:val="00E63733"/>
    <w:rsid w:val="00E63A10"/>
    <w:rsid w:val="00E645D3"/>
    <w:rsid w:val="00E64E99"/>
    <w:rsid w:val="00E6592D"/>
    <w:rsid w:val="00E661FC"/>
    <w:rsid w:val="00E6646F"/>
    <w:rsid w:val="00E66B33"/>
    <w:rsid w:val="00E66CE5"/>
    <w:rsid w:val="00E6721A"/>
    <w:rsid w:val="00E6755B"/>
    <w:rsid w:val="00E67B48"/>
    <w:rsid w:val="00E67E6A"/>
    <w:rsid w:val="00E7003B"/>
    <w:rsid w:val="00E70852"/>
    <w:rsid w:val="00E70CB5"/>
    <w:rsid w:val="00E70FB8"/>
    <w:rsid w:val="00E71128"/>
    <w:rsid w:val="00E71608"/>
    <w:rsid w:val="00E71F9D"/>
    <w:rsid w:val="00E73A61"/>
    <w:rsid w:val="00E73E21"/>
    <w:rsid w:val="00E74739"/>
    <w:rsid w:val="00E74EC6"/>
    <w:rsid w:val="00E75F7E"/>
    <w:rsid w:val="00E760D3"/>
    <w:rsid w:val="00E76F80"/>
    <w:rsid w:val="00E77AB3"/>
    <w:rsid w:val="00E80376"/>
    <w:rsid w:val="00E81446"/>
    <w:rsid w:val="00E8158F"/>
    <w:rsid w:val="00E81877"/>
    <w:rsid w:val="00E81A15"/>
    <w:rsid w:val="00E81C43"/>
    <w:rsid w:val="00E83C02"/>
    <w:rsid w:val="00E847B1"/>
    <w:rsid w:val="00E84E05"/>
    <w:rsid w:val="00E855C8"/>
    <w:rsid w:val="00E85D59"/>
    <w:rsid w:val="00E864B5"/>
    <w:rsid w:val="00E86545"/>
    <w:rsid w:val="00E86F07"/>
    <w:rsid w:val="00E87170"/>
    <w:rsid w:val="00E8758D"/>
    <w:rsid w:val="00E9019D"/>
    <w:rsid w:val="00E90237"/>
    <w:rsid w:val="00E90AF8"/>
    <w:rsid w:val="00E92C0C"/>
    <w:rsid w:val="00E92EAB"/>
    <w:rsid w:val="00E943A1"/>
    <w:rsid w:val="00E9488B"/>
    <w:rsid w:val="00E94BFA"/>
    <w:rsid w:val="00E955D5"/>
    <w:rsid w:val="00E95A6B"/>
    <w:rsid w:val="00E960B0"/>
    <w:rsid w:val="00E9627C"/>
    <w:rsid w:val="00E976CC"/>
    <w:rsid w:val="00EA3162"/>
    <w:rsid w:val="00EA3385"/>
    <w:rsid w:val="00EA6879"/>
    <w:rsid w:val="00EA766B"/>
    <w:rsid w:val="00EB0588"/>
    <w:rsid w:val="00EB06A5"/>
    <w:rsid w:val="00EB0A42"/>
    <w:rsid w:val="00EB0D3D"/>
    <w:rsid w:val="00EB253F"/>
    <w:rsid w:val="00EB2C83"/>
    <w:rsid w:val="00EB3629"/>
    <w:rsid w:val="00EB3DAB"/>
    <w:rsid w:val="00EB4AA2"/>
    <w:rsid w:val="00EB6031"/>
    <w:rsid w:val="00EB6576"/>
    <w:rsid w:val="00EB7218"/>
    <w:rsid w:val="00EB7D41"/>
    <w:rsid w:val="00EC1FFD"/>
    <w:rsid w:val="00EC39B1"/>
    <w:rsid w:val="00EC4063"/>
    <w:rsid w:val="00EC41E4"/>
    <w:rsid w:val="00EC4C6E"/>
    <w:rsid w:val="00EC5B26"/>
    <w:rsid w:val="00EC709F"/>
    <w:rsid w:val="00EC736B"/>
    <w:rsid w:val="00ED045C"/>
    <w:rsid w:val="00ED13D6"/>
    <w:rsid w:val="00ED1458"/>
    <w:rsid w:val="00ED14B5"/>
    <w:rsid w:val="00ED2A2A"/>
    <w:rsid w:val="00ED3B11"/>
    <w:rsid w:val="00ED5296"/>
    <w:rsid w:val="00ED5B5A"/>
    <w:rsid w:val="00ED5DD7"/>
    <w:rsid w:val="00ED6480"/>
    <w:rsid w:val="00EE0355"/>
    <w:rsid w:val="00EE0F35"/>
    <w:rsid w:val="00EE10FB"/>
    <w:rsid w:val="00EE2B9C"/>
    <w:rsid w:val="00EE3134"/>
    <w:rsid w:val="00EE41E6"/>
    <w:rsid w:val="00EE4E3E"/>
    <w:rsid w:val="00EE6441"/>
    <w:rsid w:val="00EE6986"/>
    <w:rsid w:val="00EE6BFF"/>
    <w:rsid w:val="00EE772D"/>
    <w:rsid w:val="00EF015B"/>
    <w:rsid w:val="00EF0766"/>
    <w:rsid w:val="00EF1393"/>
    <w:rsid w:val="00EF1776"/>
    <w:rsid w:val="00EF1F7B"/>
    <w:rsid w:val="00EF46E8"/>
    <w:rsid w:val="00EF4E4F"/>
    <w:rsid w:val="00EF58F0"/>
    <w:rsid w:val="00EF69BA"/>
    <w:rsid w:val="00EF7EB1"/>
    <w:rsid w:val="00F0119E"/>
    <w:rsid w:val="00F02CF5"/>
    <w:rsid w:val="00F03558"/>
    <w:rsid w:val="00F0363E"/>
    <w:rsid w:val="00F0654C"/>
    <w:rsid w:val="00F07615"/>
    <w:rsid w:val="00F07885"/>
    <w:rsid w:val="00F07FFC"/>
    <w:rsid w:val="00F10384"/>
    <w:rsid w:val="00F12039"/>
    <w:rsid w:val="00F1235B"/>
    <w:rsid w:val="00F12588"/>
    <w:rsid w:val="00F12CB7"/>
    <w:rsid w:val="00F134FE"/>
    <w:rsid w:val="00F13B61"/>
    <w:rsid w:val="00F13E5A"/>
    <w:rsid w:val="00F164DA"/>
    <w:rsid w:val="00F167A5"/>
    <w:rsid w:val="00F1701F"/>
    <w:rsid w:val="00F172DC"/>
    <w:rsid w:val="00F17BA8"/>
    <w:rsid w:val="00F17D20"/>
    <w:rsid w:val="00F20F7C"/>
    <w:rsid w:val="00F210FD"/>
    <w:rsid w:val="00F22425"/>
    <w:rsid w:val="00F23013"/>
    <w:rsid w:val="00F23EB5"/>
    <w:rsid w:val="00F2576B"/>
    <w:rsid w:val="00F25F32"/>
    <w:rsid w:val="00F26037"/>
    <w:rsid w:val="00F2620D"/>
    <w:rsid w:val="00F2657E"/>
    <w:rsid w:val="00F267ED"/>
    <w:rsid w:val="00F26A45"/>
    <w:rsid w:val="00F27515"/>
    <w:rsid w:val="00F276FC"/>
    <w:rsid w:val="00F316B6"/>
    <w:rsid w:val="00F31EB5"/>
    <w:rsid w:val="00F33D80"/>
    <w:rsid w:val="00F33EE7"/>
    <w:rsid w:val="00F348D8"/>
    <w:rsid w:val="00F35672"/>
    <w:rsid w:val="00F35921"/>
    <w:rsid w:val="00F36386"/>
    <w:rsid w:val="00F36743"/>
    <w:rsid w:val="00F4133A"/>
    <w:rsid w:val="00F415BA"/>
    <w:rsid w:val="00F418B7"/>
    <w:rsid w:val="00F41B0A"/>
    <w:rsid w:val="00F42A81"/>
    <w:rsid w:val="00F42E93"/>
    <w:rsid w:val="00F4324F"/>
    <w:rsid w:val="00F45627"/>
    <w:rsid w:val="00F462A3"/>
    <w:rsid w:val="00F463FA"/>
    <w:rsid w:val="00F46C95"/>
    <w:rsid w:val="00F50217"/>
    <w:rsid w:val="00F5160A"/>
    <w:rsid w:val="00F519B7"/>
    <w:rsid w:val="00F51A5B"/>
    <w:rsid w:val="00F51C22"/>
    <w:rsid w:val="00F520A9"/>
    <w:rsid w:val="00F53FCF"/>
    <w:rsid w:val="00F5412D"/>
    <w:rsid w:val="00F544B4"/>
    <w:rsid w:val="00F55A49"/>
    <w:rsid w:val="00F560C5"/>
    <w:rsid w:val="00F56316"/>
    <w:rsid w:val="00F57351"/>
    <w:rsid w:val="00F60575"/>
    <w:rsid w:val="00F60744"/>
    <w:rsid w:val="00F613F2"/>
    <w:rsid w:val="00F6158B"/>
    <w:rsid w:val="00F61C86"/>
    <w:rsid w:val="00F62A1E"/>
    <w:rsid w:val="00F63686"/>
    <w:rsid w:val="00F657BB"/>
    <w:rsid w:val="00F659D6"/>
    <w:rsid w:val="00F66566"/>
    <w:rsid w:val="00F675B9"/>
    <w:rsid w:val="00F6798F"/>
    <w:rsid w:val="00F67BDA"/>
    <w:rsid w:val="00F67C89"/>
    <w:rsid w:val="00F67D6D"/>
    <w:rsid w:val="00F705E0"/>
    <w:rsid w:val="00F707C2"/>
    <w:rsid w:val="00F70948"/>
    <w:rsid w:val="00F70D22"/>
    <w:rsid w:val="00F71B50"/>
    <w:rsid w:val="00F721DE"/>
    <w:rsid w:val="00F726D3"/>
    <w:rsid w:val="00F72D3B"/>
    <w:rsid w:val="00F73B44"/>
    <w:rsid w:val="00F743DD"/>
    <w:rsid w:val="00F7595D"/>
    <w:rsid w:val="00F80559"/>
    <w:rsid w:val="00F8079F"/>
    <w:rsid w:val="00F81C95"/>
    <w:rsid w:val="00F81EBD"/>
    <w:rsid w:val="00F82629"/>
    <w:rsid w:val="00F83D25"/>
    <w:rsid w:val="00F84B08"/>
    <w:rsid w:val="00F84D52"/>
    <w:rsid w:val="00F8503B"/>
    <w:rsid w:val="00F86108"/>
    <w:rsid w:val="00F86210"/>
    <w:rsid w:val="00F8670C"/>
    <w:rsid w:val="00F867D7"/>
    <w:rsid w:val="00F86F6D"/>
    <w:rsid w:val="00F871E1"/>
    <w:rsid w:val="00F875EC"/>
    <w:rsid w:val="00F87912"/>
    <w:rsid w:val="00F91EDE"/>
    <w:rsid w:val="00F937DD"/>
    <w:rsid w:val="00F93888"/>
    <w:rsid w:val="00F93B2C"/>
    <w:rsid w:val="00F94526"/>
    <w:rsid w:val="00F950B4"/>
    <w:rsid w:val="00F95423"/>
    <w:rsid w:val="00F962A2"/>
    <w:rsid w:val="00FA0A07"/>
    <w:rsid w:val="00FA1241"/>
    <w:rsid w:val="00FA1F6A"/>
    <w:rsid w:val="00FA2368"/>
    <w:rsid w:val="00FA2871"/>
    <w:rsid w:val="00FA2937"/>
    <w:rsid w:val="00FA2D22"/>
    <w:rsid w:val="00FA302C"/>
    <w:rsid w:val="00FA379F"/>
    <w:rsid w:val="00FA47E5"/>
    <w:rsid w:val="00FA55D5"/>
    <w:rsid w:val="00FA5EB0"/>
    <w:rsid w:val="00FB0417"/>
    <w:rsid w:val="00FB06C0"/>
    <w:rsid w:val="00FB22C3"/>
    <w:rsid w:val="00FB2587"/>
    <w:rsid w:val="00FB27C0"/>
    <w:rsid w:val="00FB315C"/>
    <w:rsid w:val="00FB38A6"/>
    <w:rsid w:val="00FB3D28"/>
    <w:rsid w:val="00FB4ECC"/>
    <w:rsid w:val="00FB5A44"/>
    <w:rsid w:val="00FB5EDF"/>
    <w:rsid w:val="00FB6C42"/>
    <w:rsid w:val="00FB7B57"/>
    <w:rsid w:val="00FC00ED"/>
    <w:rsid w:val="00FC05CC"/>
    <w:rsid w:val="00FC09B8"/>
    <w:rsid w:val="00FC1186"/>
    <w:rsid w:val="00FC1501"/>
    <w:rsid w:val="00FC26E3"/>
    <w:rsid w:val="00FC278B"/>
    <w:rsid w:val="00FC3326"/>
    <w:rsid w:val="00FC34BD"/>
    <w:rsid w:val="00FC4194"/>
    <w:rsid w:val="00FC41ED"/>
    <w:rsid w:val="00FC4B37"/>
    <w:rsid w:val="00FC4D8C"/>
    <w:rsid w:val="00FC6741"/>
    <w:rsid w:val="00FC7676"/>
    <w:rsid w:val="00FD015D"/>
    <w:rsid w:val="00FD3B49"/>
    <w:rsid w:val="00FD3C6C"/>
    <w:rsid w:val="00FD400A"/>
    <w:rsid w:val="00FD50F3"/>
    <w:rsid w:val="00FD57DF"/>
    <w:rsid w:val="00FD69A0"/>
    <w:rsid w:val="00FD6D1E"/>
    <w:rsid w:val="00FD6EB9"/>
    <w:rsid w:val="00FD70BE"/>
    <w:rsid w:val="00FE17B1"/>
    <w:rsid w:val="00FE1E86"/>
    <w:rsid w:val="00FE206A"/>
    <w:rsid w:val="00FE21E5"/>
    <w:rsid w:val="00FE2BC7"/>
    <w:rsid w:val="00FE2CA6"/>
    <w:rsid w:val="00FE313A"/>
    <w:rsid w:val="00FE3C9F"/>
    <w:rsid w:val="00FE41FE"/>
    <w:rsid w:val="00FE524B"/>
    <w:rsid w:val="00FE59D4"/>
    <w:rsid w:val="00FE6960"/>
    <w:rsid w:val="00FE6B26"/>
    <w:rsid w:val="00FE7168"/>
    <w:rsid w:val="00FE71B8"/>
    <w:rsid w:val="00FF0F41"/>
    <w:rsid w:val="00FF10FD"/>
    <w:rsid w:val="00FF1B09"/>
    <w:rsid w:val="00FF2630"/>
    <w:rsid w:val="00FF3095"/>
    <w:rsid w:val="00FF3966"/>
    <w:rsid w:val="00FF3CB4"/>
    <w:rsid w:val="00FF5782"/>
    <w:rsid w:val="00FF6FE6"/>
    <w:rsid w:val="011A16D0"/>
    <w:rsid w:val="04F84ADC"/>
    <w:rsid w:val="052D56F4"/>
    <w:rsid w:val="0E7D12DB"/>
    <w:rsid w:val="10C74EEC"/>
    <w:rsid w:val="1D0459B1"/>
    <w:rsid w:val="2A4454EA"/>
    <w:rsid w:val="30757326"/>
    <w:rsid w:val="326D4A1D"/>
    <w:rsid w:val="36141C5E"/>
    <w:rsid w:val="46550D8C"/>
    <w:rsid w:val="4CD921A5"/>
    <w:rsid w:val="52A90669"/>
    <w:rsid w:val="62DD0B16"/>
    <w:rsid w:val="65757ED9"/>
    <w:rsid w:val="6B012BD7"/>
    <w:rsid w:val="6D6E0175"/>
    <w:rsid w:val="6DE31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08" fillcolor="white" strokecolor="white">
      <v:fill color="white"/>
      <v:stroke color="white"/>
    </o:shapedefaults>
    <o:shapelayout v:ext="edit">
      <o:idmap v:ext="edit" data="2,3,4"/>
    </o:shapelayout>
  </w:shapeDefaults>
  <w:decimalSymbol w:val="."/>
  <w:listSeparator w:val=","/>
  <w14:docId w14:val="690FE486"/>
  <w15:docId w15:val="{465BC4E5-D675-4FCB-AD41-3846234D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qFormat="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Number" w:semiHidden="1" w:unhideWhenUsed="1"/>
    <w:lsdException w:name="List 2" w:semiHidden="1" w:uiPriority="99" w:unhideWhenUsed="1" w:qFormat="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99" w:unhideWhenUsed="1" w:qFormat="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iPriority="99"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qFormat="1"/>
    <w:lsdException w:name="Placeholder Text"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3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743D2C"/>
    <w:pPr>
      <w:widowControl w:val="0"/>
    </w:pPr>
    <w:rPr>
      <w:rFonts w:asciiTheme="minorHAnsi" w:eastAsiaTheme="minorEastAsia" w:hAnsiTheme="minorHAnsi" w:cstheme="minorBidi"/>
      <w:sz w:val="22"/>
      <w:szCs w:val="22"/>
      <w:lang w:eastAsia="en-US"/>
    </w:rPr>
  </w:style>
  <w:style w:type="paragraph" w:styleId="1">
    <w:name w:val="heading 1"/>
    <w:aliases w:val="a标题 1"/>
    <w:basedOn w:val="a"/>
    <w:link w:val="10"/>
    <w:uiPriority w:val="9"/>
    <w:qFormat/>
    <w:rsid w:val="000A0618"/>
    <w:pPr>
      <w:numPr>
        <w:numId w:val="27"/>
      </w:numPr>
      <w:tabs>
        <w:tab w:val="left" w:pos="142"/>
      </w:tabs>
      <w:spacing w:line="360" w:lineRule="auto"/>
      <w:ind w:rightChars="32" w:right="70"/>
      <w:jc w:val="center"/>
      <w:outlineLvl w:val="0"/>
    </w:pPr>
    <w:rPr>
      <w:rFonts w:ascii="Times New Roman" w:eastAsia="宋体" w:hAnsi="Times New Roman" w:cs="Times New Roman"/>
      <w:b/>
      <w:bCs/>
      <w:sz w:val="44"/>
      <w:szCs w:val="44"/>
      <w:lang w:eastAsia="zh-CN"/>
    </w:rPr>
  </w:style>
  <w:style w:type="paragraph" w:styleId="20">
    <w:name w:val="heading 2"/>
    <w:aliases w:val="a标题 2"/>
    <w:basedOn w:val="a"/>
    <w:next w:val="a"/>
    <w:link w:val="21"/>
    <w:uiPriority w:val="9"/>
    <w:unhideWhenUsed/>
    <w:qFormat/>
    <w:rsid w:val="000A0618"/>
    <w:pPr>
      <w:numPr>
        <w:ilvl w:val="1"/>
        <w:numId w:val="27"/>
      </w:numPr>
      <w:spacing w:beforeLines="50" w:before="233" w:afterLines="50" w:after="233" w:line="480" w:lineRule="exact"/>
      <w:outlineLvl w:val="1"/>
    </w:pPr>
    <w:rPr>
      <w:rFonts w:ascii="Times New Roman" w:eastAsia="宋体" w:hAnsi="Times New Roman" w:cs="Times New Roman"/>
      <w:b/>
      <w:bCs/>
      <w:sz w:val="30"/>
      <w:szCs w:val="30"/>
    </w:rPr>
  </w:style>
  <w:style w:type="paragraph" w:styleId="3">
    <w:name w:val="heading 3"/>
    <w:aliases w:val="a标题 3"/>
    <w:basedOn w:val="a"/>
    <w:link w:val="30"/>
    <w:uiPriority w:val="9"/>
    <w:unhideWhenUsed/>
    <w:qFormat/>
    <w:rsid w:val="000A0618"/>
    <w:pPr>
      <w:numPr>
        <w:ilvl w:val="2"/>
        <w:numId w:val="27"/>
      </w:numPr>
      <w:spacing w:beforeLines="25" w:before="60" w:afterLines="25" w:after="60" w:line="480" w:lineRule="exact"/>
      <w:outlineLvl w:val="2"/>
    </w:pPr>
    <w:rPr>
      <w:rFonts w:ascii="宋体" w:eastAsia="Times New Roman" w:hAnsi="宋体" w:cs="宋体"/>
      <w:b/>
      <w:bCs/>
      <w:spacing w:val="-14"/>
      <w:sz w:val="28"/>
      <w:szCs w:val="28"/>
    </w:rPr>
  </w:style>
  <w:style w:type="paragraph" w:styleId="4">
    <w:name w:val="heading 4"/>
    <w:basedOn w:val="a"/>
    <w:link w:val="40"/>
    <w:uiPriority w:val="9"/>
    <w:unhideWhenUsed/>
    <w:qFormat/>
    <w:rsid w:val="00A51680"/>
    <w:pPr>
      <w:numPr>
        <w:ilvl w:val="3"/>
        <w:numId w:val="27"/>
      </w:numPr>
      <w:spacing w:line="480" w:lineRule="exact"/>
      <w:ind w:left="0"/>
      <w:outlineLvl w:val="3"/>
    </w:pPr>
    <w:rPr>
      <w:rFonts w:ascii="Times New Roman" w:eastAsia="宋体" w:hAnsi="Times New Roman" w:cs="Times New Roman"/>
      <w:b/>
      <w:bCs/>
      <w:sz w:val="24"/>
      <w:szCs w:val="24"/>
      <w:lang w:eastAsia="zh-CN"/>
    </w:rPr>
  </w:style>
  <w:style w:type="paragraph" w:styleId="5">
    <w:name w:val="heading 5"/>
    <w:basedOn w:val="a"/>
    <w:next w:val="a"/>
    <w:link w:val="50"/>
    <w:uiPriority w:val="9"/>
    <w:unhideWhenUsed/>
    <w:qFormat/>
    <w:rsid w:val="00E77AB3"/>
    <w:pPr>
      <w:keepLines/>
      <w:numPr>
        <w:ilvl w:val="4"/>
        <w:numId w:val="27"/>
      </w:numPr>
      <w:spacing w:after="0" w:line="480" w:lineRule="exact"/>
      <w:ind w:left="0" w:firstLineChars="200" w:firstLine="438"/>
      <w:outlineLvl w:val="4"/>
    </w:pPr>
    <w:rPr>
      <w:rFonts w:ascii="Times New Roman" w:hAnsi="Times New Roman" w:cs="Times New Roman"/>
      <w:sz w:val="24"/>
      <w:szCs w:val="24"/>
      <w:lang w:eastAsia="zh-CN"/>
    </w:rPr>
  </w:style>
  <w:style w:type="paragraph" w:styleId="6">
    <w:name w:val="heading 6"/>
    <w:basedOn w:val="5"/>
    <w:next w:val="a"/>
    <w:link w:val="60"/>
    <w:uiPriority w:val="9"/>
    <w:unhideWhenUsed/>
    <w:qFormat/>
    <w:rsid w:val="00E77AB3"/>
    <w:pPr>
      <w:numPr>
        <w:ilvl w:val="5"/>
      </w:numPr>
      <w:ind w:left="0" w:firstLine="438"/>
      <w:outlineLvl w:val="5"/>
    </w:pPr>
  </w:style>
  <w:style w:type="paragraph" w:styleId="7">
    <w:name w:val="heading 7"/>
    <w:basedOn w:val="a"/>
    <w:next w:val="a"/>
    <w:link w:val="70"/>
    <w:uiPriority w:val="9"/>
    <w:unhideWhenUsed/>
    <w:qFormat/>
    <w:rsid w:val="00954B3A"/>
    <w:pPr>
      <w:keepNext/>
      <w:keepLines/>
      <w:numPr>
        <w:ilvl w:val="6"/>
        <w:numId w:val="27"/>
      </w:numPr>
      <w:spacing w:after="0" w:line="400" w:lineRule="exact"/>
      <w:jc w:val="center"/>
      <w:outlineLvl w:val="6"/>
    </w:pPr>
    <w:rPr>
      <w:rFonts w:ascii="Times New Roman" w:hAnsi="Times New Roman" w:cs="Times New Roman"/>
      <w:b/>
      <w:bCs/>
      <w:sz w:val="24"/>
      <w:szCs w:val="24"/>
      <w:lang w:eastAsia="zh-CN"/>
    </w:rPr>
  </w:style>
  <w:style w:type="paragraph" w:styleId="8">
    <w:name w:val="heading 8"/>
    <w:basedOn w:val="a"/>
    <w:next w:val="a"/>
    <w:link w:val="80"/>
    <w:uiPriority w:val="9"/>
    <w:unhideWhenUsed/>
    <w:qFormat/>
    <w:rsid w:val="002F3AF6"/>
    <w:pPr>
      <w:keepNext/>
      <w:keepLines/>
      <w:numPr>
        <w:ilvl w:val="7"/>
        <w:numId w:val="27"/>
      </w:numPr>
      <w:spacing w:after="0" w:line="480" w:lineRule="exact"/>
      <w:ind w:left="0"/>
      <w:jc w:val="center"/>
      <w:outlineLvl w:val="7"/>
    </w:pPr>
    <w:rPr>
      <w:rFonts w:ascii="Times New Roman" w:eastAsiaTheme="majorEastAsia" w:hAnsi="Times New Roman" w:cs="Times New Roman"/>
      <w:b/>
      <w:bCs/>
      <w:sz w:val="24"/>
      <w:szCs w:val="24"/>
      <w:lang w:eastAsia="zh-CN"/>
    </w:rPr>
  </w:style>
  <w:style w:type="paragraph" w:styleId="9">
    <w:name w:val="heading 9"/>
    <w:basedOn w:val="a"/>
    <w:next w:val="a"/>
    <w:link w:val="90"/>
    <w:uiPriority w:val="9"/>
    <w:unhideWhenUsed/>
    <w:qFormat/>
    <w:rsid w:val="000A0618"/>
    <w:pPr>
      <w:keepNext/>
      <w:keepLines/>
      <w:numPr>
        <w:ilvl w:val="8"/>
        <w:numId w:val="27"/>
      </w:numPr>
      <w:spacing w:line="360" w:lineRule="auto"/>
      <w:outlineLvl w:val="8"/>
    </w:pPr>
    <w:rPr>
      <w:rFonts w:ascii="Times New Roman" w:eastAsiaTheme="majorEastAsia"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_正文格式"/>
    <w:basedOn w:val="a"/>
    <w:rsid w:val="000A0618"/>
    <w:pPr>
      <w:spacing w:line="480" w:lineRule="exact"/>
      <w:ind w:firstLineChars="200" w:firstLine="200"/>
      <w:jc w:val="both"/>
    </w:pPr>
    <w:rPr>
      <w:rFonts w:ascii="Times New Roman" w:eastAsia="仿宋_GB2312" w:hAnsi="Times New Roman" w:cs="Times New Roman"/>
      <w:kern w:val="2"/>
      <w:sz w:val="28"/>
      <w:szCs w:val="20"/>
      <w:lang w:val="zh-CN" w:eastAsia="zh-CN"/>
    </w:rPr>
  </w:style>
  <w:style w:type="paragraph" w:customStyle="1" w:styleId="00">
    <w:name w:val="00"/>
    <w:basedOn w:val="a"/>
    <w:rsid w:val="000A0618"/>
    <w:pPr>
      <w:adjustRightInd w:val="0"/>
      <w:snapToGrid w:val="0"/>
      <w:spacing w:line="500" w:lineRule="exact"/>
      <w:ind w:firstLineChars="200" w:firstLine="480"/>
      <w:jc w:val="both"/>
    </w:pPr>
    <w:rPr>
      <w:rFonts w:ascii="宋体" w:eastAsia="宋体" w:hAnsi="宋体" w:cs="Times New Roman"/>
      <w:kern w:val="2"/>
      <w:sz w:val="24"/>
      <w:szCs w:val="21"/>
      <w:lang w:eastAsia="zh-CN"/>
    </w:rPr>
  </w:style>
  <w:style w:type="paragraph" w:customStyle="1" w:styleId="0">
    <w:name w:val="0正文"/>
    <w:autoRedefine/>
    <w:rsid w:val="000A0618"/>
    <w:pPr>
      <w:widowControl w:val="0"/>
      <w:spacing w:line="360" w:lineRule="auto"/>
      <w:ind w:firstLineChars="200" w:firstLine="480"/>
    </w:pPr>
    <w:rPr>
      <w:rFonts w:ascii="Calibri" w:hAnsi="Calibri"/>
      <w:sz w:val="24"/>
      <w:szCs w:val="22"/>
    </w:rPr>
  </w:style>
  <w:style w:type="numbering" w:styleId="111111">
    <w:name w:val="Outline List 2"/>
    <w:basedOn w:val="a2"/>
    <w:semiHidden/>
    <w:rsid w:val="000A0618"/>
    <w:pPr>
      <w:numPr>
        <w:numId w:val="18"/>
      </w:numPr>
    </w:pPr>
  </w:style>
  <w:style w:type="character" w:customStyle="1" w:styleId="10">
    <w:name w:val="标题 1 字符"/>
    <w:aliases w:val="a标题 1 字符"/>
    <w:basedOn w:val="a0"/>
    <w:link w:val="1"/>
    <w:qFormat/>
    <w:rsid w:val="000A0618"/>
    <w:rPr>
      <w:b/>
      <w:bCs/>
      <w:sz w:val="44"/>
      <w:szCs w:val="44"/>
    </w:rPr>
  </w:style>
  <w:style w:type="paragraph" w:customStyle="1" w:styleId="11">
    <w:name w:val="11正文"/>
    <w:basedOn w:val="1"/>
    <w:rsid w:val="000A0618"/>
    <w:pPr>
      <w:numPr>
        <w:numId w:val="0"/>
      </w:numPr>
      <w:autoSpaceDE w:val="0"/>
      <w:autoSpaceDN w:val="0"/>
      <w:spacing w:line="520" w:lineRule="exact"/>
      <w:ind w:firstLineChars="200" w:firstLine="480"/>
      <w:outlineLvl w:val="9"/>
    </w:pPr>
    <w:rPr>
      <w:b w:val="0"/>
      <w:kern w:val="2"/>
      <w:sz w:val="24"/>
      <w:szCs w:val="32"/>
      <w:lang w:val="zh-CN" w:bidi="zh-CN"/>
    </w:rPr>
  </w:style>
  <w:style w:type="paragraph" w:customStyle="1" w:styleId="14">
    <w:name w:val="14标题三"/>
    <w:basedOn w:val="a"/>
    <w:rsid w:val="000A0618"/>
    <w:pPr>
      <w:spacing w:line="540" w:lineRule="exact"/>
      <w:ind w:firstLineChars="200" w:firstLine="562"/>
      <w:jc w:val="both"/>
      <w:outlineLvl w:val="2"/>
    </w:pPr>
    <w:rPr>
      <w:rFonts w:ascii="Times New Roman" w:eastAsia="宋体" w:hAnsi="Times New Roman" w:cs="Times New Roman"/>
      <w:b/>
      <w:kern w:val="2"/>
      <w:sz w:val="28"/>
      <w:szCs w:val="24"/>
      <w:lang w:val="zh-CN" w:eastAsia="zh-CN"/>
    </w:rPr>
  </w:style>
  <w:style w:type="paragraph" w:customStyle="1" w:styleId="17">
    <w:name w:val="17表名"/>
    <w:basedOn w:val="11"/>
    <w:rsid w:val="000A0618"/>
  </w:style>
  <w:style w:type="paragraph" w:customStyle="1" w:styleId="18">
    <w:name w:val="18公式"/>
    <w:basedOn w:val="11"/>
    <w:rsid w:val="000A0618"/>
    <w:pPr>
      <w:ind w:firstLineChars="0" w:firstLine="0"/>
    </w:pPr>
    <w:rPr>
      <w:lang w:val="sv-SE"/>
    </w:rPr>
  </w:style>
  <w:style w:type="paragraph" w:customStyle="1" w:styleId="192">
    <w:name w:val="19公式2"/>
    <w:basedOn w:val="a"/>
    <w:rsid w:val="000A0618"/>
    <w:pPr>
      <w:autoSpaceDE w:val="0"/>
      <w:autoSpaceDN w:val="0"/>
      <w:jc w:val="center"/>
    </w:pPr>
    <w:rPr>
      <w:rFonts w:ascii="宋体" w:eastAsia="宋体" w:hAnsi="宋体" w:cs="宋体"/>
      <w:bCs/>
      <w:kern w:val="2"/>
      <w:sz w:val="24"/>
      <w:szCs w:val="32"/>
      <w:lang w:val="sv-SE" w:eastAsia="zh-CN" w:bidi="zh-CN"/>
    </w:rPr>
  </w:style>
  <w:style w:type="paragraph" w:customStyle="1" w:styleId="200">
    <w:name w:val="20标题四级"/>
    <w:basedOn w:val="a"/>
    <w:rsid w:val="000A0618"/>
    <w:pPr>
      <w:autoSpaceDE w:val="0"/>
      <w:autoSpaceDN w:val="0"/>
      <w:spacing w:line="520" w:lineRule="exact"/>
      <w:ind w:firstLineChars="200" w:firstLine="482"/>
      <w:jc w:val="center"/>
    </w:pPr>
    <w:rPr>
      <w:rFonts w:ascii="宋体" w:eastAsia="宋体" w:hAnsi="宋体" w:cs="宋体"/>
      <w:b/>
      <w:bCs/>
      <w:kern w:val="2"/>
      <w:sz w:val="24"/>
      <w:szCs w:val="32"/>
      <w:lang w:val="zh-CN" w:eastAsia="zh-CN" w:bidi="zh-CN"/>
    </w:rPr>
  </w:style>
  <w:style w:type="paragraph" w:customStyle="1" w:styleId="210">
    <w:name w:val="21式中"/>
    <w:basedOn w:val="11"/>
    <w:rsid w:val="000A0618"/>
    <w:pPr>
      <w:ind w:firstLineChars="500" w:firstLine="500"/>
    </w:pPr>
  </w:style>
  <w:style w:type="paragraph" w:customStyle="1" w:styleId="31">
    <w:name w:val="3  级"/>
    <w:basedOn w:val="a"/>
    <w:rsid w:val="000A0618"/>
    <w:pPr>
      <w:autoSpaceDE w:val="0"/>
      <w:autoSpaceDN w:val="0"/>
      <w:spacing w:line="500" w:lineRule="exact"/>
      <w:ind w:firstLineChars="200" w:firstLine="482"/>
      <w:jc w:val="both"/>
      <w:outlineLvl w:val="2"/>
    </w:pPr>
    <w:rPr>
      <w:rFonts w:ascii="宋体" w:eastAsia="宋体" w:hAnsi="宋体" w:cs="Times New Roman"/>
      <w:b/>
      <w:kern w:val="2"/>
      <w:sz w:val="24"/>
      <w:szCs w:val="20"/>
      <w:lang w:eastAsia="zh-CN"/>
    </w:rPr>
  </w:style>
  <w:style w:type="paragraph" w:customStyle="1" w:styleId="32">
    <w:name w:val="3级标题"/>
    <w:basedOn w:val="a"/>
    <w:link w:val="3CharChar"/>
    <w:rsid w:val="000A0618"/>
    <w:pPr>
      <w:widowControl/>
      <w:tabs>
        <w:tab w:val="left" w:pos="1790"/>
      </w:tabs>
      <w:ind w:left="420" w:hanging="420"/>
      <w:outlineLvl w:val="2"/>
    </w:pPr>
    <w:rPr>
      <w:rFonts w:asciiTheme="minorEastAsia" w:hAnsiTheme="minorEastAsia"/>
      <w:b/>
      <w:kern w:val="2"/>
      <w:sz w:val="24"/>
      <w:szCs w:val="24"/>
      <w:u w:color="000000"/>
      <w:lang w:val="zh-CN" w:eastAsia="zh-CN"/>
    </w:rPr>
  </w:style>
  <w:style w:type="character" w:customStyle="1" w:styleId="3CharChar">
    <w:name w:val="3级标题 Char Char"/>
    <w:link w:val="32"/>
    <w:qFormat/>
    <w:rsid w:val="000A0618"/>
    <w:rPr>
      <w:rFonts w:asciiTheme="minorEastAsia" w:eastAsiaTheme="minorEastAsia" w:hAnsiTheme="minorEastAsia" w:cstheme="minorBidi"/>
      <w:b/>
      <w:kern w:val="2"/>
      <w:sz w:val="24"/>
      <w:szCs w:val="24"/>
      <w:u w:color="000000"/>
      <w:lang w:val="zh-CN"/>
    </w:rPr>
  </w:style>
  <w:style w:type="paragraph" w:customStyle="1" w:styleId="41">
    <w:name w:val="4级标题"/>
    <w:next w:val="a"/>
    <w:link w:val="4Char"/>
    <w:rsid w:val="000A0618"/>
    <w:pPr>
      <w:spacing w:before="120" w:after="60"/>
      <w:ind w:firstLineChars="200" w:firstLine="200"/>
      <w:outlineLvl w:val="3"/>
    </w:pPr>
    <w:rPr>
      <w:rFonts w:ascii="Arial" w:eastAsia="黑体" w:hAnsi="Arial"/>
      <w:kern w:val="2"/>
      <w:sz w:val="24"/>
      <w:szCs w:val="24"/>
    </w:rPr>
  </w:style>
  <w:style w:type="character" w:customStyle="1" w:styleId="4Char">
    <w:name w:val="4级标题 Char"/>
    <w:basedOn w:val="a0"/>
    <w:link w:val="41"/>
    <w:rsid w:val="000A0618"/>
    <w:rPr>
      <w:rFonts w:ascii="Arial" w:eastAsia="黑体" w:hAnsi="Arial"/>
      <w:kern w:val="2"/>
      <w:sz w:val="24"/>
      <w:szCs w:val="24"/>
    </w:rPr>
  </w:style>
  <w:style w:type="paragraph" w:styleId="a4">
    <w:name w:val="Body Text Indent"/>
    <w:basedOn w:val="a"/>
    <w:link w:val="a5"/>
    <w:uiPriority w:val="99"/>
    <w:unhideWhenUsed/>
    <w:rsid w:val="000A0618"/>
    <w:pPr>
      <w:ind w:leftChars="200" w:left="420"/>
    </w:pPr>
  </w:style>
  <w:style w:type="character" w:customStyle="1" w:styleId="a5">
    <w:name w:val="正文文本缩进 字符"/>
    <w:basedOn w:val="a0"/>
    <w:link w:val="a4"/>
    <w:uiPriority w:val="99"/>
    <w:rsid w:val="000A0618"/>
    <w:rPr>
      <w:rFonts w:asciiTheme="minorHAnsi" w:eastAsiaTheme="minorEastAsia" w:hAnsiTheme="minorHAnsi" w:cstheme="minorBidi"/>
      <w:sz w:val="22"/>
      <w:szCs w:val="22"/>
      <w:lang w:eastAsia="en-US"/>
    </w:rPr>
  </w:style>
  <w:style w:type="paragraph" w:customStyle="1" w:styleId="51">
    <w:name w:val="5正文"/>
    <w:basedOn w:val="a4"/>
    <w:rsid w:val="000A0618"/>
    <w:pPr>
      <w:spacing w:after="0" w:line="500" w:lineRule="exact"/>
      <w:ind w:leftChars="0" w:left="0" w:firstLineChars="200" w:firstLine="496"/>
      <w:jc w:val="both"/>
    </w:pPr>
    <w:rPr>
      <w:rFonts w:asciiTheme="minorEastAsia" w:hAnsiTheme="minorEastAsia" w:cs="Times New Roman"/>
      <w:spacing w:val="4"/>
      <w:kern w:val="2"/>
      <w:sz w:val="24"/>
      <w:szCs w:val="24"/>
      <w:lang w:eastAsia="zh-CN"/>
    </w:rPr>
  </w:style>
  <w:style w:type="paragraph" w:customStyle="1" w:styleId="5-">
    <w:name w:val="5-正文"/>
    <w:basedOn w:val="a"/>
    <w:link w:val="5-Char"/>
    <w:rsid w:val="000A0618"/>
    <w:pPr>
      <w:snapToGrid w:val="0"/>
      <w:spacing w:line="360" w:lineRule="auto"/>
      <w:ind w:firstLineChars="200" w:firstLine="480"/>
      <w:jc w:val="both"/>
    </w:pPr>
    <w:rPr>
      <w:rFonts w:ascii="Times New Roman" w:eastAsia="宋体" w:hAnsi="Times New Roman" w:cs="Times New Roman"/>
      <w:kern w:val="2"/>
      <w:sz w:val="24"/>
      <w:szCs w:val="20"/>
      <w:lang w:val="x-none" w:eastAsia="x-none"/>
    </w:rPr>
  </w:style>
  <w:style w:type="character" w:customStyle="1" w:styleId="5-Char">
    <w:name w:val="5-正文 Char"/>
    <w:link w:val="5-"/>
    <w:rsid w:val="000A0618"/>
    <w:rPr>
      <w:kern w:val="2"/>
      <w:sz w:val="24"/>
      <w:lang w:val="x-none" w:eastAsia="x-none"/>
    </w:rPr>
  </w:style>
  <w:style w:type="paragraph" w:customStyle="1" w:styleId="61">
    <w:name w:val="6表内文字 居中"/>
    <w:basedOn w:val="a"/>
    <w:rsid w:val="000A0618"/>
    <w:pPr>
      <w:adjustRightInd w:val="0"/>
      <w:spacing w:line="240" w:lineRule="atLeast"/>
      <w:jc w:val="center"/>
      <w:textAlignment w:val="baseline"/>
    </w:pPr>
    <w:rPr>
      <w:rFonts w:ascii="Times New Roman" w:eastAsia="宋体" w:hAnsi="Times New Roman" w:cs="Times New Roman"/>
      <w:snapToGrid w:val="0"/>
      <w:sz w:val="21"/>
      <w:szCs w:val="24"/>
      <w:lang w:eastAsia="zh-CN"/>
    </w:rPr>
  </w:style>
  <w:style w:type="character" w:customStyle="1" w:styleId="21">
    <w:name w:val="标题 2 字符"/>
    <w:aliases w:val="a标题 2 字符"/>
    <w:basedOn w:val="a0"/>
    <w:link w:val="20"/>
    <w:qFormat/>
    <w:rsid w:val="000A0618"/>
    <w:rPr>
      <w:b/>
      <w:bCs/>
      <w:sz w:val="30"/>
      <w:szCs w:val="30"/>
      <w:lang w:eastAsia="en-US"/>
    </w:rPr>
  </w:style>
  <w:style w:type="paragraph" w:customStyle="1" w:styleId="A12">
    <w:name w:val="A1标题2"/>
    <w:basedOn w:val="20"/>
    <w:rsid w:val="000A0618"/>
    <w:pPr>
      <w:keepNext/>
      <w:keepLines/>
      <w:numPr>
        <w:ilvl w:val="0"/>
        <w:numId w:val="0"/>
      </w:numPr>
      <w:snapToGrid w:val="0"/>
      <w:spacing w:beforeLines="0" w:before="0" w:afterLines="0" w:after="0" w:line="520" w:lineRule="exact"/>
    </w:pPr>
    <w:rPr>
      <w:rFonts w:eastAsia="仿宋"/>
      <w:kern w:val="2"/>
      <w:lang w:eastAsia="zh-CN"/>
    </w:rPr>
  </w:style>
  <w:style w:type="character" w:customStyle="1" w:styleId="30">
    <w:name w:val="标题 3 字符"/>
    <w:aliases w:val="a标题 3 字符"/>
    <w:basedOn w:val="a0"/>
    <w:link w:val="3"/>
    <w:uiPriority w:val="1"/>
    <w:rsid w:val="000A0618"/>
    <w:rPr>
      <w:rFonts w:ascii="宋体" w:eastAsia="Times New Roman" w:hAnsi="宋体" w:cs="宋体"/>
      <w:b/>
      <w:bCs/>
      <w:spacing w:val="-14"/>
      <w:sz w:val="28"/>
      <w:szCs w:val="28"/>
      <w:lang w:eastAsia="en-US"/>
    </w:rPr>
  </w:style>
  <w:style w:type="paragraph" w:customStyle="1" w:styleId="A13">
    <w:name w:val="A1标题3"/>
    <w:basedOn w:val="3"/>
    <w:next w:val="20"/>
    <w:rsid w:val="000A0618"/>
    <w:pPr>
      <w:keepNext/>
      <w:keepLines/>
      <w:numPr>
        <w:ilvl w:val="0"/>
        <w:numId w:val="0"/>
      </w:numPr>
      <w:snapToGrid w:val="0"/>
      <w:spacing w:beforeLines="30" w:before="139" w:afterLines="30" w:after="139"/>
    </w:pPr>
    <w:rPr>
      <w:rFonts w:ascii="Times New Roman" w:eastAsia="仿宋" w:hAnsi="Times New Roman" w:cs="Times New Roman"/>
      <w:bCs w:val="0"/>
      <w:smallCaps/>
      <w:spacing w:val="0"/>
      <w:kern w:val="2"/>
      <w:szCs w:val="20"/>
      <w:lang w:eastAsia="zh-CN"/>
    </w:rPr>
  </w:style>
  <w:style w:type="paragraph" w:customStyle="1" w:styleId="A10">
    <w:name w:val="A1表内文字 居中"/>
    <w:basedOn w:val="a"/>
    <w:rsid w:val="000A0618"/>
    <w:pPr>
      <w:adjustRightInd w:val="0"/>
      <w:snapToGrid w:val="0"/>
      <w:spacing w:line="280" w:lineRule="exact"/>
      <w:jc w:val="center"/>
      <w:textAlignment w:val="baseline"/>
    </w:pPr>
    <w:rPr>
      <w:rFonts w:ascii="Times New Roman" w:eastAsia="仿宋" w:hAnsi="Times New Roman" w:cs="Times New Roman"/>
      <w:snapToGrid w:val="0"/>
      <w:sz w:val="21"/>
      <w:szCs w:val="21"/>
      <w:shd w:val="clear" w:color="auto" w:fill="FFFFFF"/>
      <w:lang w:eastAsia="zh-CN"/>
    </w:rPr>
  </w:style>
  <w:style w:type="paragraph" w:customStyle="1" w:styleId="A1-">
    <w:name w:val="A1表题-报告书正文"/>
    <w:basedOn w:val="a"/>
    <w:next w:val="a"/>
    <w:rsid w:val="000A0618"/>
    <w:pPr>
      <w:keepNext/>
      <w:spacing w:line="460" w:lineRule="exact"/>
      <w:jc w:val="center"/>
      <w:outlineLvl w:val="4"/>
    </w:pPr>
    <w:rPr>
      <w:rFonts w:ascii="Times New Roman" w:eastAsia="仿宋" w:hAnsi="Times New Roman" w:cs="Times New Roman"/>
      <w:b/>
      <w:bCs/>
      <w:color w:val="FF0000"/>
      <w:kern w:val="2"/>
      <w:sz w:val="24"/>
      <w:szCs w:val="24"/>
      <w:lang w:eastAsia="zh-CN"/>
    </w:rPr>
  </w:style>
  <w:style w:type="paragraph" w:customStyle="1" w:styleId="A1--">
    <w:name w:val="A1-图题-报告书正文"/>
    <w:next w:val="a"/>
    <w:rsid w:val="000A0618"/>
    <w:pPr>
      <w:spacing w:line="400" w:lineRule="exact"/>
      <w:jc w:val="center"/>
    </w:pPr>
    <w:rPr>
      <w:rFonts w:eastAsia="仿宋"/>
      <w:b/>
      <w:sz w:val="24"/>
      <w:szCs w:val="24"/>
    </w:rPr>
  </w:style>
  <w:style w:type="character" w:customStyle="1" w:styleId="apple-style-span">
    <w:name w:val="apple-style-span"/>
    <w:rsid w:val="000A0618"/>
    <w:rPr>
      <w:rFonts w:ascii="仿宋_GB2312" w:eastAsia="仿宋_GB2312"/>
      <w:b/>
      <w:sz w:val="32"/>
      <w:szCs w:val="32"/>
      <w:lang w:val="en-US"/>
    </w:rPr>
  </w:style>
  <w:style w:type="paragraph" w:customStyle="1" w:styleId="A6">
    <w:name w:val="A编号正文"/>
    <w:basedOn w:val="a"/>
    <w:rsid w:val="000A0618"/>
    <w:pPr>
      <w:snapToGrid w:val="0"/>
      <w:spacing w:line="460" w:lineRule="exact"/>
      <w:ind w:firstLineChars="200" w:firstLine="560"/>
      <w:outlineLvl w:val="6"/>
    </w:pPr>
    <w:rPr>
      <w:rFonts w:ascii="Times New Roman" w:eastAsia="仿宋" w:hAnsi="Times New Roman" w:cs="Times New Roman"/>
      <w:kern w:val="2"/>
      <w:sz w:val="28"/>
      <w:szCs w:val="28"/>
      <w:shd w:val="clear" w:color="auto" w:fill="FFFFFF"/>
      <w:lang w:eastAsia="zh-CN"/>
    </w:rPr>
  </w:style>
  <w:style w:type="character" w:customStyle="1" w:styleId="40">
    <w:name w:val="标题 4 字符"/>
    <w:basedOn w:val="a0"/>
    <w:link w:val="4"/>
    <w:uiPriority w:val="1"/>
    <w:rsid w:val="00A51680"/>
    <w:rPr>
      <w:b/>
      <w:bCs/>
      <w:sz w:val="24"/>
      <w:szCs w:val="24"/>
    </w:rPr>
  </w:style>
  <w:style w:type="paragraph" w:customStyle="1" w:styleId="A40">
    <w:name w:val="A标题40"/>
    <w:basedOn w:val="4"/>
    <w:rsid w:val="000A0618"/>
    <w:pPr>
      <w:keepNext/>
      <w:keepLines/>
      <w:numPr>
        <w:ilvl w:val="0"/>
        <w:numId w:val="0"/>
      </w:numPr>
      <w:snapToGrid w:val="0"/>
      <w:spacing w:line="520" w:lineRule="exact"/>
    </w:pPr>
    <w:rPr>
      <w:rFonts w:eastAsia="仿宋"/>
      <w:bCs w:val="0"/>
      <w:kern w:val="2"/>
      <w:sz w:val="28"/>
      <w:szCs w:val="28"/>
    </w:rPr>
  </w:style>
  <w:style w:type="paragraph" w:customStyle="1" w:styleId="A7">
    <w:name w:val="A表格"/>
    <w:basedOn w:val="a"/>
    <w:next w:val="a"/>
    <w:link w:val="A8"/>
    <w:rsid w:val="005D3DC0"/>
    <w:pPr>
      <w:tabs>
        <w:tab w:val="left" w:pos="540"/>
        <w:tab w:val="left" w:pos="1080"/>
        <w:tab w:val="left" w:pos="1260"/>
        <w:tab w:val="left" w:pos="1440"/>
      </w:tabs>
      <w:snapToGrid w:val="0"/>
      <w:spacing w:line="280" w:lineRule="exact"/>
      <w:jc w:val="center"/>
    </w:pPr>
    <w:rPr>
      <w:rFonts w:ascii="Times New Roman" w:eastAsia="宋体" w:hAnsi="Times New Roman" w:cs="Times New Roman"/>
      <w:bCs/>
      <w:color w:val="000000"/>
      <w:sz w:val="21"/>
      <w:szCs w:val="28"/>
      <w:lang w:eastAsia="zh-CN"/>
    </w:rPr>
  </w:style>
  <w:style w:type="character" w:customStyle="1" w:styleId="A8">
    <w:name w:val="A表格 字符"/>
    <w:link w:val="A7"/>
    <w:qFormat/>
    <w:rsid w:val="005D3DC0"/>
    <w:rPr>
      <w:bCs/>
      <w:color w:val="000000"/>
      <w:sz w:val="21"/>
      <w:szCs w:val="28"/>
    </w:rPr>
  </w:style>
  <w:style w:type="paragraph" w:customStyle="1" w:styleId="A9">
    <w:name w:val="A表内文字 居中"/>
    <w:basedOn w:val="a"/>
    <w:rsid w:val="000A0618"/>
    <w:pPr>
      <w:adjustRightInd w:val="0"/>
      <w:snapToGrid w:val="0"/>
      <w:spacing w:line="320" w:lineRule="exact"/>
      <w:jc w:val="center"/>
      <w:textAlignment w:val="baseline"/>
    </w:pPr>
    <w:rPr>
      <w:rFonts w:ascii="Times New Roman" w:eastAsia="仿宋" w:hAnsi="仿宋" w:cs="Times New Roman"/>
      <w:snapToGrid w:val="0"/>
      <w:sz w:val="21"/>
      <w:szCs w:val="21"/>
      <w:lang w:eastAsia="zh-CN"/>
    </w:rPr>
  </w:style>
  <w:style w:type="paragraph" w:customStyle="1" w:styleId="aa">
    <w:name w:val="a表内正文"/>
    <w:basedOn w:val="a"/>
    <w:rsid w:val="000A0618"/>
    <w:pPr>
      <w:jc w:val="center"/>
    </w:pPr>
    <w:rPr>
      <w:rFonts w:ascii="Times New Roman" w:eastAsia="宋体" w:hAnsi="Times New Roman" w:cs="Times New Roman"/>
    </w:rPr>
  </w:style>
  <w:style w:type="paragraph" w:customStyle="1" w:styleId="ab">
    <w:name w:val="a表头"/>
    <w:basedOn w:val="1"/>
    <w:next w:val="a"/>
    <w:link w:val="ac"/>
    <w:rsid w:val="000A0618"/>
    <w:pPr>
      <w:numPr>
        <w:numId w:val="0"/>
      </w:numPr>
    </w:pPr>
  </w:style>
  <w:style w:type="character" w:customStyle="1" w:styleId="ac">
    <w:name w:val="a表头 字符"/>
    <w:link w:val="ab"/>
    <w:qFormat/>
    <w:rsid w:val="000A0618"/>
    <w:rPr>
      <w:b/>
      <w:bCs/>
      <w:sz w:val="44"/>
      <w:szCs w:val="44"/>
    </w:rPr>
  </w:style>
  <w:style w:type="paragraph" w:customStyle="1" w:styleId="Ad">
    <w:name w:val="A表头"/>
    <w:basedOn w:val="a"/>
    <w:link w:val="AChar"/>
    <w:rsid w:val="000A0618"/>
    <w:pPr>
      <w:adjustRightInd w:val="0"/>
      <w:snapToGrid w:val="0"/>
      <w:spacing w:line="460" w:lineRule="exact"/>
      <w:jc w:val="center"/>
    </w:pPr>
    <w:rPr>
      <w:rFonts w:ascii="Times New Roman" w:eastAsia="仿宋" w:hAnsi="仿宋" w:cs="Times New Roman"/>
      <w:b/>
      <w:kern w:val="2"/>
      <w:sz w:val="24"/>
      <w:szCs w:val="24"/>
      <w:lang w:eastAsia="zh-CN"/>
    </w:rPr>
  </w:style>
  <w:style w:type="character" w:customStyle="1" w:styleId="AChar">
    <w:name w:val="A表头 Char"/>
    <w:link w:val="Ad"/>
    <w:qFormat/>
    <w:rsid w:val="000A0618"/>
    <w:rPr>
      <w:rFonts w:eastAsia="仿宋" w:hAnsi="仿宋"/>
      <w:b/>
      <w:kern w:val="2"/>
      <w:sz w:val="24"/>
      <w:szCs w:val="24"/>
    </w:rPr>
  </w:style>
  <w:style w:type="paragraph" w:customStyle="1" w:styleId="Ae">
    <w:name w:val="A表头图名"/>
    <w:basedOn w:val="a"/>
    <w:link w:val="AChar0"/>
    <w:rsid w:val="000A0618"/>
    <w:pPr>
      <w:adjustRightInd w:val="0"/>
      <w:snapToGrid w:val="0"/>
      <w:spacing w:line="460" w:lineRule="exact"/>
      <w:jc w:val="center"/>
    </w:pPr>
    <w:rPr>
      <w:rFonts w:ascii="仿宋" w:eastAsia="仿宋" w:hAnsi="仿宋" w:cs="Times New Roman"/>
      <w:b/>
      <w:kern w:val="2"/>
      <w:sz w:val="24"/>
      <w:szCs w:val="24"/>
      <w:lang w:val="x-none" w:eastAsia="x-none"/>
    </w:rPr>
  </w:style>
  <w:style w:type="character" w:customStyle="1" w:styleId="AChar0">
    <w:name w:val="A表头图名 Char"/>
    <w:link w:val="Ae"/>
    <w:rsid w:val="000A0618"/>
    <w:rPr>
      <w:rFonts w:ascii="仿宋" w:eastAsia="仿宋" w:hAnsi="仿宋"/>
      <w:b/>
      <w:kern w:val="2"/>
      <w:sz w:val="24"/>
      <w:szCs w:val="24"/>
      <w:lang w:val="x-none" w:eastAsia="x-none"/>
    </w:rPr>
  </w:style>
  <w:style w:type="paragraph" w:customStyle="1" w:styleId="Af">
    <w:name w:val="A附件"/>
    <w:basedOn w:val="A6"/>
    <w:rsid w:val="000A0618"/>
    <w:pPr>
      <w:ind w:firstLine="504"/>
    </w:pPr>
  </w:style>
  <w:style w:type="paragraph" w:customStyle="1" w:styleId="af0">
    <w:name w:val="a图题"/>
    <w:basedOn w:val="7"/>
    <w:next w:val="a"/>
    <w:rsid w:val="000A0618"/>
    <w:pPr>
      <w:numPr>
        <w:ilvl w:val="0"/>
        <w:numId w:val="0"/>
      </w:numPr>
    </w:pPr>
  </w:style>
  <w:style w:type="paragraph" w:customStyle="1" w:styleId="Af1">
    <w:name w:val="A正文"/>
    <w:rsid w:val="000A0618"/>
    <w:pPr>
      <w:widowControl w:val="0"/>
      <w:spacing w:line="480" w:lineRule="exact"/>
      <w:ind w:firstLineChars="200" w:firstLine="480"/>
    </w:pPr>
    <w:rPr>
      <w:sz w:val="24"/>
      <w:szCs w:val="22"/>
    </w:rPr>
  </w:style>
  <w:style w:type="paragraph" w:customStyle="1" w:styleId="af2">
    <w:name w:val="a正文"/>
    <w:basedOn w:val="a"/>
    <w:qFormat/>
    <w:rsid w:val="00243CFC"/>
    <w:pPr>
      <w:spacing w:after="0" w:line="480" w:lineRule="exact"/>
      <w:ind w:firstLineChars="200" w:firstLine="432"/>
    </w:pPr>
    <w:rPr>
      <w:rFonts w:ascii="Times New Roman" w:eastAsia="宋体" w:hAnsi="Times New Roman" w:cs="Times New Roman"/>
      <w:spacing w:val="2"/>
      <w:kern w:val="24"/>
      <w:sz w:val="24"/>
      <w:szCs w:val="24"/>
      <w:lang w:eastAsia="zh-CN"/>
    </w:rPr>
  </w:style>
  <w:style w:type="paragraph" w:customStyle="1" w:styleId="B1">
    <w:name w:val="B(1)正文"/>
    <w:basedOn w:val="A6"/>
    <w:rsid w:val="000A0618"/>
    <w:pPr>
      <w:ind w:firstLine="0"/>
    </w:pPr>
  </w:style>
  <w:style w:type="paragraph" w:customStyle="1" w:styleId="b">
    <w:name w:val="b表格文字"/>
    <w:basedOn w:val="a"/>
    <w:next w:val="a"/>
    <w:link w:val="b0"/>
    <w:rsid w:val="000A0618"/>
    <w:pPr>
      <w:tabs>
        <w:tab w:val="left" w:pos="540"/>
        <w:tab w:val="left" w:pos="1080"/>
        <w:tab w:val="left" w:pos="1260"/>
        <w:tab w:val="left" w:pos="1440"/>
      </w:tabs>
      <w:snapToGrid w:val="0"/>
      <w:spacing w:line="280" w:lineRule="exact"/>
      <w:jc w:val="center"/>
    </w:pPr>
    <w:rPr>
      <w:rFonts w:ascii="Times New Roman" w:eastAsia="宋体" w:hAnsi="Times New Roman" w:cs="Times New Roman"/>
      <w:bCs/>
      <w:color w:val="000000"/>
      <w:spacing w:val="4"/>
      <w:sz w:val="21"/>
      <w:szCs w:val="28"/>
      <w:lang w:eastAsia="zh-CN"/>
    </w:rPr>
  </w:style>
  <w:style w:type="character" w:customStyle="1" w:styleId="b0">
    <w:name w:val="b表格文字 字符"/>
    <w:link w:val="b"/>
    <w:qFormat/>
    <w:rsid w:val="000A0618"/>
    <w:rPr>
      <w:bCs/>
      <w:color w:val="000000"/>
      <w:spacing w:val="4"/>
      <w:sz w:val="21"/>
      <w:szCs w:val="28"/>
    </w:rPr>
  </w:style>
  <w:style w:type="character" w:customStyle="1" w:styleId="cb">
    <w:name w:val="cb封皮"/>
    <w:autoRedefine/>
    <w:rsid w:val="000A0618"/>
    <w:rPr>
      <w:rFonts w:ascii="仿宋" w:hAnsi="仿宋" w:cs="仿宋"/>
      <w:b/>
      <w:bCs/>
      <w:spacing w:val="38"/>
      <w:sz w:val="48"/>
      <w:szCs w:val="48"/>
    </w:rPr>
  </w:style>
  <w:style w:type="paragraph" w:customStyle="1" w:styleId="Char">
    <w:name w:val="Char"/>
    <w:basedOn w:val="a"/>
    <w:autoRedefine/>
    <w:rsid w:val="000A0618"/>
    <w:pPr>
      <w:pageBreakBefore/>
      <w:spacing w:line="360" w:lineRule="auto"/>
      <w:jc w:val="both"/>
    </w:pPr>
    <w:rPr>
      <w:rFonts w:ascii="Times New Roman" w:eastAsia="宋体" w:hAnsi="Times New Roman" w:cs="Times New Roman"/>
      <w:kern w:val="2"/>
      <w:sz w:val="28"/>
      <w:szCs w:val="24"/>
      <w:lang w:eastAsia="zh-CN"/>
    </w:rPr>
  </w:style>
  <w:style w:type="paragraph" w:customStyle="1" w:styleId="CharCharCharCharCharCharCharCharCharChar">
    <w:name w:val="Char Char Char Char Char Char Char Char Char Char"/>
    <w:basedOn w:val="a"/>
    <w:rsid w:val="000A0618"/>
    <w:pPr>
      <w:spacing w:line="360" w:lineRule="auto"/>
      <w:jc w:val="both"/>
    </w:pPr>
    <w:rPr>
      <w:rFonts w:ascii="Times New Roman" w:eastAsia="宋体" w:hAnsi="Times New Roman" w:cs="Times New Roman"/>
      <w:kern w:val="2"/>
      <w:sz w:val="24"/>
      <w:szCs w:val="24"/>
      <w:lang w:eastAsia="zh-CN"/>
    </w:rPr>
  </w:style>
  <w:style w:type="paragraph" w:customStyle="1" w:styleId="Char1">
    <w:name w:val="Char1"/>
    <w:basedOn w:val="a"/>
    <w:autoRedefine/>
    <w:rsid w:val="000A0618"/>
    <w:pPr>
      <w:pageBreakBefore/>
      <w:spacing w:line="360" w:lineRule="auto"/>
      <w:jc w:val="both"/>
    </w:pPr>
    <w:rPr>
      <w:rFonts w:ascii="Times New Roman" w:eastAsia="宋体" w:hAnsi="Times New Roman" w:cs="Times New Roman"/>
      <w:kern w:val="2"/>
      <w:sz w:val="28"/>
      <w:szCs w:val="24"/>
      <w:lang w:eastAsia="zh-CN"/>
    </w:rPr>
  </w:style>
  <w:style w:type="paragraph" w:customStyle="1" w:styleId="Default">
    <w:name w:val="Default"/>
    <w:rsid w:val="000A0618"/>
    <w:pPr>
      <w:widowControl w:val="0"/>
      <w:autoSpaceDE w:val="0"/>
      <w:autoSpaceDN w:val="0"/>
      <w:adjustRightInd w:val="0"/>
    </w:pPr>
    <w:rPr>
      <w:rFonts w:eastAsiaTheme="minorEastAsia"/>
      <w:color w:val="000000"/>
      <w:sz w:val="24"/>
      <w:szCs w:val="24"/>
    </w:rPr>
  </w:style>
  <w:style w:type="paragraph" w:customStyle="1" w:styleId="Default1">
    <w:name w:val="Default1"/>
    <w:rsid w:val="000A0618"/>
    <w:pPr>
      <w:widowControl w:val="0"/>
      <w:autoSpaceDE w:val="0"/>
      <w:autoSpaceDN w:val="0"/>
      <w:adjustRightInd w:val="0"/>
    </w:pPr>
    <w:rPr>
      <w:rFonts w:ascii="宋体" w:hAnsi="Calibri" w:cs="宋体"/>
      <w:color w:val="000000"/>
      <w:sz w:val="24"/>
      <w:szCs w:val="24"/>
    </w:rPr>
  </w:style>
  <w:style w:type="character" w:customStyle="1" w:styleId="doctitle">
    <w:name w:val="doc_title"/>
    <w:basedOn w:val="a0"/>
    <w:rsid w:val="000A0618"/>
  </w:style>
  <w:style w:type="character" w:customStyle="1" w:styleId="font01">
    <w:name w:val="font01"/>
    <w:rsid w:val="000A0618"/>
    <w:rPr>
      <w:rFonts w:ascii="宋体" w:eastAsia="宋体" w:hAnsi="宋体" w:cs="宋体" w:hint="eastAsia"/>
      <w:color w:val="000000"/>
      <w:sz w:val="21"/>
      <w:szCs w:val="21"/>
      <w:u w:val="none"/>
    </w:rPr>
  </w:style>
  <w:style w:type="paragraph" w:customStyle="1" w:styleId="font5">
    <w:name w:val="font5"/>
    <w:basedOn w:val="a"/>
    <w:rsid w:val="000A0618"/>
    <w:pPr>
      <w:widowControl/>
      <w:spacing w:before="100" w:beforeAutospacing="1" w:after="100" w:afterAutospacing="1"/>
    </w:pPr>
    <w:rPr>
      <w:rFonts w:ascii="等线" w:eastAsia="等线" w:hAnsi="等线" w:cs="宋体"/>
      <w:sz w:val="18"/>
      <w:szCs w:val="18"/>
      <w:lang w:eastAsia="zh-CN"/>
    </w:rPr>
  </w:style>
  <w:style w:type="paragraph" w:customStyle="1" w:styleId="font6">
    <w:name w:val="font6"/>
    <w:basedOn w:val="a"/>
    <w:rsid w:val="000A0618"/>
    <w:pPr>
      <w:widowControl/>
      <w:spacing w:before="100" w:beforeAutospacing="1" w:after="100" w:afterAutospacing="1"/>
    </w:pPr>
    <w:rPr>
      <w:rFonts w:ascii="宋体" w:eastAsia="宋体" w:hAnsi="宋体" w:cs="宋体"/>
      <w:lang w:eastAsia="zh-CN"/>
    </w:rPr>
  </w:style>
  <w:style w:type="paragraph" w:customStyle="1" w:styleId="font7">
    <w:name w:val="font7"/>
    <w:basedOn w:val="a"/>
    <w:rsid w:val="000A0618"/>
    <w:pPr>
      <w:widowControl/>
      <w:spacing w:before="100" w:beforeAutospacing="1" w:after="100" w:afterAutospacing="1"/>
    </w:pPr>
    <w:rPr>
      <w:rFonts w:ascii="Times New Roman" w:eastAsia="宋体" w:hAnsi="Times New Roman" w:cs="Times New Roman"/>
      <w:lang w:eastAsia="zh-CN"/>
    </w:rPr>
  </w:style>
  <w:style w:type="paragraph" w:customStyle="1" w:styleId="font8">
    <w:name w:val="font8"/>
    <w:basedOn w:val="a"/>
    <w:rsid w:val="000A0618"/>
    <w:pPr>
      <w:widowControl/>
      <w:spacing w:before="100" w:beforeAutospacing="1" w:after="100" w:afterAutospacing="1"/>
    </w:pPr>
    <w:rPr>
      <w:rFonts w:ascii="Times New Roman" w:eastAsia="宋体" w:hAnsi="Times New Roman" w:cs="Times New Roman"/>
      <w:sz w:val="14"/>
      <w:szCs w:val="14"/>
      <w:lang w:eastAsia="zh-CN"/>
    </w:rPr>
  </w:style>
  <w:style w:type="paragraph" w:customStyle="1" w:styleId="font9">
    <w:name w:val="font9"/>
    <w:basedOn w:val="a"/>
    <w:rsid w:val="000A0618"/>
    <w:pPr>
      <w:widowControl/>
      <w:spacing w:before="100" w:beforeAutospacing="1" w:after="100" w:afterAutospacing="1"/>
    </w:pPr>
    <w:rPr>
      <w:rFonts w:ascii="宋体" w:eastAsia="宋体" w:hAnsi="宋体" w:cs="宋体"/>
      <w:sz w:val="14"/>
      <w:szCs w:val="14"/>
      <w:lang w:eastAsia="zh-CN"/>
    </w:rPr>
  </w:style>
  <w:style w:type="character" w:customStyle="1" w:styleId="211">
    <w:name w:val="标题 2 字符1"/>
    <w:rsid w:val="00554ADF"/>
    <w:rPr>
      <w:rFonts w:ascii="Cambria" w:hAnsi="Cambria"/>
      <w:b/>
      <w:bCs/>
      <w:kern w:val="2"/>
      <w:sz w:val="32"/>
      <w:szCs w:val="32"/>
    </w:rPr>
  </w:style>
  <w:style w:type="character" w:styleId="HTML">
    <w:name w:val="HTML Acronym"/>
    <w:basedOn w:val="a0"/>
    <w:rsid w:val="000A0618"/>
  </w:style>
  <w:style w:type="paragraph" w:customStyle="1" w:styleId="lh--">
    <w:name w:val="lh-表格文字-报告书"/>
    <w:link w:val="lh--Char"/>
    <w:rsid w:val="000A0618"/>
    <w:pPr>
      <w:jc w:val="center"/>
    </w:pPr>
    <w:rPr>
      <w:rFonts w:eastAsiaTheme="minorEastAsia" w:cstheme="minorBidi"/>
      <w:snapToGrid w:val="0"/>
      <w:kern w:val="2"/>
      <w:sz w:val="24"/>
      <w:szCs w:val="24"/>
    </w:rPr>
  </w:style>
  <w:style w:type="character" w:customStyle="1" w:styleId="lh--Char">
    <w:name w:val="lh-表格文字-报告书 Char"/>
    <w:link w:val="lh--"/>
    <w:qFormat/>
    <w:rsid w:val="000A0618"/>
    <w:rPr>
      <w:rFonts w:eastAsiaTheme="minorEastAsia" w:cstheme="minorBidi"/>
      <w:snapToGrid w:val="0"/>
      <w:kern w:val="2"/>
      <w:sz w:val="24"/>
      <w:szCs w:val="24"/>
    </w:rPr>
  </w:style>
  <w:style w:type="paragraph" w:customStyle="1" w:styleId="msonormal0">
    <w:name w:val="msonormal"/>
    <w:basedOn w:val="a"/>
    <w:rsid w:val="000A0618"/>
    <w:pPr>
      <w:widowControl/>
      <w:spacing w:before="100" w:beforeAutospacing="1" w:after="100" w:afterAutospacing="1"/>
    </w:pPr>
    <w:rPr>
      <w:rFonts w:ascii="宋体" w:eastAsia="宋体" w:hAnsi="宋体" w:cs="宋体"/>
      <w:sz w:val="24"/>
      <w:szCs w:val="24"/>
      <w:lang w:eastAsia="zh-CN"/>
    </w:rPr>
  </w:style>
  <w:style w:type="character" w:customStyle="1" w:styleId="NormalCharacter">
    <w:name w:val="NormalCharacter"/>
    <w:autoRedefine/>
    <w:rsid w:val="000A0618"/>
  </w:style>
  <w:style w:type="character" w:customStyle="1" w:styleId="p">
    <w:name w:val="p"/>
    <w:basedOn w:val="a0"/>
    <w:rsid w:val="000A0618"/>
  </w:style>
  <w:style w:type="character" w:customStyle="1" w:styleId="p1">
    <w:name w:val="p1"/>
    <w:basedOn w:val="a0"/>
    <w:rsid w:val="000A0618"/>
    <w:rPr>
      <w:rFonts w:ascii="宋体" w:eastAsia="宋体" w:hAnsi="宋体" w:hint="eastAsia"/>
      <w:b w:val="0"/>
      <w:bCs w:val="0"/>
      <w:i w:val="0"/>
      <w:iCs w:val="0"/>
      <w:strike w:val="0"/>
      <w:dstrike w:val="0"/>
      <w:color w:val="000000"/>
      <w:sz w:val="24"/>
      <w:szCs w:val="24"/>
      <w:u w:val="none"/>
      <w:effect w:val="none"/>
    </w:rPr>
  </w:style>
  <w:style w:type="paragraph" w:customStyle="1" w:styleId="p16">
    <w:name w:val="p16"/>
    <w:basedOn w:val="a"/>
    <w:rsid w:val="000A0618"/>
    <w:pPr>
      <w:widowControl/>
      <w:spacing w:line="300" w:lineRule="atLeast"/>
      <w:jc w:val="center"/>
    </w:pPr>
    <w:rPr>
      <w:rFonts w:ascii="宋体" w:eastAsia="华文中宋" w:hAnsi="宋体" w:cs="Times New Roman"/>
      <w:color w:val="FF0000"/>
      <w:sz w:val="24"/>
      <w:szCs w:val="20"/>
      <w:lang w:eastAsia="zh-CN"/>
    </w:rPr>
  </w:style>
  <w:style w:type="character" w:customStyle="1" w:styleId="ql-font-timesnewroman">
    <w:name w:val="ql-font-timesnewroman"/>
    <w:basedOn w:val="a0"/>
    <w:rsid w:val="000A0618"/>
  </w:style>
  <w:style w:type="character" w:customStyle="1" w:styleId="s13">
    <w:name w:val="s13"/>
    <w:basedOn w:val="a0"/>
    <w:rsid w:val="000A0618"/>
  </w:style>
  <w:style w:type="paragraph" w:customStyle="1" w:styleId="s131">
    <w:name w:val="s131"/>
    <w:basedOn w:val="a"/>
    <w:rsid w:val="000A0618"/>
    <w:pPr>
      <w:widowControl/>
      <w:spacing w:before="100" w:beforeAutospacing="1" w:after="100" w:afterAutospacing="1"/>
    </w:pPr>
    <w:rPr>
      <w:rFonts w:ascii="宋体" w:eastAsia="宋体" w:hAnsi="宋体" w:cs="宋体"/>
      <w:sz w:val="24"/>
      <w:szCs w:val="24"/>
      <w:lang w:eastAsia="zh-CN"/>
    </w:rPr>
  </w:style>
  <w:style w:type="paragraph" w:customStyle="1" w:styleId="s14">
    <w:name w:val="s14"/>
    <w:basedOn w:val="a"/>
    <w:rsid w:val="000A0618"/>
    <w:pPr>
      <w:widowControl/>
      <w:spacing w:before="100" w:beforeAutospacing="1" w:after="100" w:afterAutospacing="1"/>
    </w:pPr>
    <w:rPr>
      <w:rFonts w:ascii="宋体" w:eastAsia="宋体" w:hAnsi="宋体" w:cs="宋体"/>
      <w:b/>
      <w:bCs/>
      <w:color w:val="000000"/>
      <w:sz w:val="21"/>
      <w:szCs w:val="21"/>
      <w:lang w:eastAsia="zh-CN"/>
    </w:rPr>
  </w:style>
  <w:style w:type="character" w:customStyle="1" w:styleId="s151">
    <w:name w:val="s151"/>
    <w:basedOn w:val="a0"/>
    <w:rsid w:val="000A0618"/>
    <w:rPr>
      <w:rFonts w:ascii="Times New Roman" w:hAnsi="Times New Roman" w:cs="Times New Roman" w:hint="default"/>
      <w:b/>
      <w:bCs/>
      <w:i w:val="0"/>
      <w:iCs w:val="0"/>
      <w:strike w:val="0"/>
      <w:dstrike w:val="0"/>
      <w:color w:val="000000"/>
      <w:sz w:val="21"/>
      <w:szCs w:val="21"/>
      <w:u w:val="none"/>
      <w:effect w:val="none"/>
    </w:rPr>
  </w:style>
  <w:style w:type="character" w:customStyle="1" w:styleId="s16">
    <w:name w:val="s16"/>
    <w:basedOn w:val="a0"/>
    <w:rsid w:val="000A0618"/>
  </w:style>
  <w:style w:type="paragraph" w:customStyle="1" w:styleId="s18">
    <w:name w:val="s18"/>
    <w:basedOn w:val="a"/>
    <w:rsid w:val="000A0618"/>
    <w:pPr>
      <w:widowControl/>
      <w:spacing w:before="100" w:beforeAutospacing="1" w:after="100" w:afterAutospacing="1"/>
    </w:pPr>
    <w:rPr>
      <w:rFonts w:ascii="宋体" w:eastAsia="宋体" w:hAnsi="宋体" w:cs="宋体"/>
      <w:sz w:val="24"/>
      <w:szCs w:val="24"/>
      <w:lang w:eastAsia="zh-CN"/>
    </w:rPr>
  </w:style>
  <w:style w:type="character" w:customStyle="1" w:styleId="s19">
    <w:name w:val="s19"/>
    <w:basedOn w:val="a0"/>
    <w:rsid w:val="000A0618"/>
  </w:style>
  <w:style w:type="paragraph" w:customStyle="1" w:styleId="s20">
    <w:name w:val="s20"/>
    <w:basedOn w:val="a"/>
    <w:rsid w:val="000A0618"/>
    <w:pPr>
      <w:widowControl/>
      <w:spacing w:before="100" w:beforeAutospacing="1" w:after="100" w:afterAutospacing="1"/>
    </w:pPr>
    <w:rPr>
      <w:rFonts w:ascii="宋体" w:eastAsia="宋体" w:hAnsi="宋体" w:cs="宋体"/>
      <w:sz w:val="24"/>
      <w:szCs w:val="24"/>
      <w:lang w:eastAsia="zh-CN"/>
    </w:rPr>
  </w:style>
  <w:style w:type="character" w:customStyle="1" w:styleId="s201">
    <w:name w:val="s201"/>
    <w:basedOn w:val="a0"/>
    <w:rsid w:val="000A0618"/>
    <w:rPr>
      <w:rFonts w:ascii="宋体" w:eastAsia="宋体" w:hAnsi="宋体" w:hint="eastAsia"/>
      <w:b w:val="0"/>
      <w:bCs w:val="0"/>
      <w:i w:val="0"/>
      <w:iCs w:val="0"/>
      <w:strike w:val="0"/>
      <w:dstrike w:val="0"/>
      <w:color w:val="000000"/>
      <w:sz w:val="21"/>
      <w:szCs w:val="21"/>
      <w:u w:val="none"/>
      <w:effect w:val="none"/>
    </w:rPr>
  </w:style>
  <w:style w:type="character" w:customStyle="1" w:styleId="s21">
    <w:name w:val="s21"/>
    <w:basedOn w:val="a0"/>
    <w:rsid w:val="000A0618"/>
  </w:style>
  <w:style w:type="character" w:customStyle="1" w:styleId="s211">
    <w:name w:val="s211"/>
    <w:basedOn w:val="a0"/>
    <w:rsid w:val="000A0618"/>
    <w:rPr>
      <w:rFonts w:ascii="Times New Roman" w:hAnsi="Times New Roman" w:cs="Times New Roman" w:hint="default"/>
      <w:b w:val="0"/>
      <w:bCs w:val="0"/>
      <w:i w:val="0"/>
      <w:iCs w:val="0"/>
      <w:strike w:val="0"/>
      <w:dstrike w:val="0"/>
      <w:color w:val="000000"/>
      <w:sz w:val="21"/>
      <w:szCs w:val="21"/>
      <w:u w:val="none"/>
      <w:effect w:val="none"/>
    </w:rPr>
  </w:style>
  <w:style w:type="paragraph" w:customStyle="1" w:styleId="s22">
    <w:name w:val="s22"/>
    <w:basedOn w:val="a"/>
    <w:rsid w:val="000A0618"/>
    <w:pPr>
      <w:widowControl/>
      <w:spacing w:before="100" w:beforeAutospacing="1" w:after="100" w:afterAutospacing="1"/>
    </w:pPr>
    <w:rPr>
      <w:rFonts w:ascii="宋体" w:eastAsia="宋体" w:hAnsi="宋体" w:cs="宋体"/>
      <w:sz w:val="24"/>
      <w:szCs w:val="24"/>
      <w:lang w:eastAsia="zh-CN"/>
    </w:rPr>
  </w:style>
  <w:style w:type="character" w:customStyle="1" w:styleId="s221">
    <w:name w:val="s221"/>
    <w:basedOn w:val="a0"/>
    <w:rsid w:val="000A0618"/>
  </w:style>
  <w:style w:type="character" w:customStyle="1" w:styleId="s23">
    <w:name w:val="s23"/>
    <w:basedOn w:val="a0"/>
    <w:rsid w:val="000A0618"/>
  </w:style>
  <w:style w:type="paragraph" w:customStyle="1" w:styleId="s231">
    <w:name w:val="s231"/>
    <w:basedOn w:val="a"/>
    <w:rsid w:val="000A0618"/>
    <w:pPr>
      <w:widowControl/>
      <w:spacing w:before="100" w:beforeAutospacing="1" w:after="100" w:afterAutospacing="1"/>
    </w:pPr>
    <w:rPr>
      <w:rFonts w:ascii="宋体" w:eastAsia="宋体" w:hAnsi="宋体" w:cs="宋体"/>
      <w:sz w:val="24"/>
      <w:szCs w:val="24"/>
      <w:lang w:eastAsia="zh-CN"/>
    </w:rPr>
  </w:style>
  <w:style w:type="character" w:customStyle="1" w:styleId="s24">
    <w:name w:val="s24"/>
    <w:basedOn w:val="a0"/>
    <w:rsid w:val="000A0618"/>
  </w:style>
  <w:style w:type="character" w:customStyle="1" w:styleId="s25">
    <w:name w:val="s25"/>
    <w:basedOn w:val="a0"/>
    <w:rsid w:val="000A0618"/>
  </w:style>
  <w:style w:type="paragraph" w:customStyle="1" w:styleId="s26">
    <w:name w:val="s26"/>
    <w:basedOn w:val="a"/>
    <w:rsid w:val="000A0618"/>
    <w:pPr>
      <w:widowControl/>
      <w:spacing w:before="100" w:beforeAutospacing="1" w:after="100" w:afterAutospacing="1"/>
    </w:pPr>
    <w:rPr>
      <w:rFonts w:ascii="宋体" w:eastAsia="宋体" w:hAnsi="宋体" w:cs="宋体"/>
      <w:sz w:val="24"/>
      <w:szCs w:val="24"/>
      <w:lang w:eastAsia="zh-CN"/>
    </w:rPr>
  </w:style>
  <w:style w:type="character" w:customStyle="1" w:styleId="s261">
    <w:name w:val="s261"/>
    <w:basedOn w:val="a0"/>
    <w:rsid w:val="000A0618"/>
  </w:style>
  <w:style w:type="paragraph" w:customStyle="1" w:styleId="s29">
    <w:name w:val="s29"/>
    <w:basedOn w:val="a"/>
    <w:rsid w:val="000A0618"/>
    <w:pPr>
      <w:widowControl/>
      <w:spacing w:before="100" w:beforeAutospacing="1" w:after="100" w:afterAutospacing="1"/>
    </w:pPr>
    <w:rPr>
      <w:rFonts w:ascii="宋体" w:eastAsia="宋体" w:hAnsi="宋体" w:cs="宋体"/>
      <w:sz w:val="24"/>
      <w:szCs w:val="24"/>
      <w:lang w:eastAsia="zh-CN"/>
    </w:rPr>
  </w:style>
  <w:style w:type="character" w:customStyle="1" w:styleId="s291">
    <w:name w:val="s291"/>
    <w:basedOn w:val="a0"/>
    <w:rsid w:val="000A0618"/>
  </w:style>
  <w:style w:type="character" w:customStyle="1" w:styleId="s30">
    <w:name w:val="s30"/>
    <w:basedOn w:val="a0"/>
    <w:rsid w:val="000A0618"/>
  </w:style>
  <w:style w:type="paragraph" w:customStyle="1" w:styleId="s301">
    <w:name w:val="s301"/>
    <w:basedOn w:val="a"/>
    <w:rsid w:val="000A0618"/>
    <w:pPr>
      <w:widowControl/>
      <w:spacing w:before="100" w:beforeAutospacing="1" w:after="100" w:afterAutospacing="1"/>
    </w:pPr>
    <w:rPr>
      <w:rFonts w:ascii="宋体" w:eastAsia="宋体" w:hAnsi="宋体" w:cs="宋体"/>
      <w:sz w:val="24"/>
      <w:szCs w:val="24"/>
      <w:lang w:eastAsia="zh-CN"/>
    </w:rPr>
  </w:style>
  <w:style w:type="character" w:customStyle="1" w:styleId="s31">
    <w:name w:val="s31"/>
    <w:basedOn w:val="a0"/>
    <w:rsid w:val="000A0618"/>
  </w:style>
  <w:style w:type="character" w:customStyle="1" w:styleId="s34">
    <w:name w:val="s34"/>
    <w:basedOn w:val="a0"/>
    <w:rsid w:val="000A0618"/>
  </w:style>
  <w:style w:type="paragraph" w:customStyle="1" w:styleId="s40">
    <w:name w:val="s40"/>
    <w:basedOn w:val="a"/>
    <w:rsid w:val="000A0618"/>
    <w:pPr>
      <w:widowControl/>
      <w:spacing w:before="100" w:beforeAutospacing="1" w:after="100" w:afterAutospacing="1"/>
    </w:pPr>
    <w:rPr>
      <w:rFonts w:ascii="宋体" w:eastAsia="宋体" w:hAnsi="宋体" w:cs="宋体"/>
      <w:sz w:val="24"/>
      <w:szCs w:val="24"/>
      <w:lang w:eastAsia="zh-CN"/>
    </w:rPr>
  </w:style>
  <w:style w:type="character" w:customStyle="1" w:styleId="s401">
    <w:name w:val="s401"/>
    <w:basedOn w:val="a0"/>
    <w:rsid w:val="000A0618"/>
  </w:style>
  <w:style w:type="paragraph" w:customStyle="1" w:styleId="s41">
    <w:name w:val="s41"/>
    <w:basedOn w:val="a"/>
    <w:rsid w:val="000A0618"/>
    <w:pPr>
      <w:widowControl/>
      <w:spacing w:before="100" w:beforeAutospacing="1" w:after="100" w:afterAutospacing="1"/>
    </w:pPr>
    <w:rPr>
      <w:rFonts w:ascii="宋体" w:eastAsia="宋体" w:hAnsi="宋体" w:cs="宋体"/>
      <w:sz w:val="24"/>
      <w:szCs w:val="24"/>
      <w:lang w:eastAsia="zh-CN"/>
    </w:rPr>
  </w:style>
  <w:style w:type="character" w:customStyle="1" w:styleId="s43">
    <w:name w:val="s43"/>
    <w:basedOn w:val="a0"/>
    <w:rsid w:val="000A0618"/>
  </w:style>
  <w:style w:type="paragraph" w:customStyle="1" w:styleId="s48">
    <w:name w:val="s48"/>
    <w:basedOn w:val="a"/>
    <w:rsid w:val="000A0618"/>
    <w:pPr>
      <w:widowControl/>
      <w:spacing w:before="100" w:beforeAutospacing="1" w:after="100" w:afterAutospacing="1"/>
    </w:pPr>
    <w:rPr>
      <w:rFonts w:ascii="宋体" w:eastAsia="宋体" w:hAnsi="宋体" w:cs="宋体"/>
      <w:sz w:val="24"/>
      <w:szCs w:val="24"/>
      <w:lang w:eastAsia="zh-CN"/>
    </w:rPr>
  </w:style>
  <w:style w:type="character" w:customStyle="1" w:styleId="s49">
    <w:name w:val="s49"/>
    <w:basedOn w:val="a0"/>
    <w:rsid w:val="000A0618"/>
  </w:style>
  <w:style w:type="character" w:customStyle="1" w:styleId="s5">
    <w:name w:val="s5"/>
    <w:basedOn w:val="a0"/>
    <w:rsid w:val="000A0618"/>
  </w:style>
  <w:style w:type="paragraph" w:customStyle="1" w:styleId="s50">
    <w:name w:val="s50"/>
    <w:basedOn w:val="a"/>
    <w:rsid w:val="000A0618"/>
    <w:pPr>
      <w:widowControl/>
      <w:spacing w:before="100" w:beforeAutospacing="1" w:after="100" w:afterAutospacing="1"/>
    </w:pPr>
    <w:rPr>
      <w:rFonts w:ascii="宋体" w:eastAsia="宋体" w:hAnsi="宋体" w:cs="宋体"/>
      <w:sz w:val="24"/>
      <w:szCs w:val="24"/>
      <w:lang w:eastAsia="zh-CN"/>
    </w:rPr>
  </w:style>
  <w:style w:type="paragraph" w:customStyle="1" w:styleId="s51">
    <w:name w:val="s51"/>
    <w:basedOn w:val="a"/>
    <w:rsid w:val="000A0618"/>
    <w:pPr>
      <w:widowControl/>
      <w:spacing w:before="100" w:beforeAutospacing="1" w:after="100" w:afterAutospacing="1"/>
    </w:pPr>
    <w:rPr>
      <w:rFonts w:ascii="宋体" w:eastAsia="宋体" w:hAnsi="宋体" w:cs="宋体"/>
      <w:sz w:val="24"/>
      <w:szCs w:val="24"/>
      <w:lang w:eastAsia="zh-CN"/>
    </w:rPr>
  </w:style>
  <w:style w:type="character" w:customStyle="1" w:styleId="50">
    <w:name w:val="标题 5 字符"/>
    <w:basedOn w:val="a0"/>
    <w:link w:val="5"/>
    <w:uiPriority w:val="1"/>
    <w:qFormat/>
    <w:rsid w:val="00E77AB3"/>
    <w:rPr>
      <w:rFonts w:eastAsiaTheme="minorEastAsia"/>
      <w:sz w:val="24"/>
      <w:szCs w:val="24"/>
    </w:rPr>
  </w:style>
  <w:style w:type="character" w:customStyle="1" w:styleId="60">
    <w:name w:val="标题 6 字符"/>
    <w:basedOn w:val="a0"/>
    <w:link w:val="6"/>
    <w:uiPriority w:val="9"/>
    <w:rsid w:val="00E77AB3"/>
    <w:rPr>
      <w:rFonts w:eastAsiaTheme="minorEastAsia"/>
      <w:sz w:val="24"/>
      <w:szCs w:val="24"/>
    </w:rPr>
  </w:style>
  <w:style w:type="character" w:customStyle="1" w:styleId="70">
    <w:name w:val="标题 7 字符"/>
    <w:basedOn w:val="a0"/>
    <w:link w:val="7"/>
    <w:uiPriority w:val="9"/>
    <w:rsid w:val="00954B3A"/>
    <w:rPr>
      <w:rFonts w:eastAsiaTheme="minorEastAsia"/>
      <w:b/>
      <w:bCs/>
      <w:sz w:val="24"/>
      <w:szCs w:val="24"/>
    </w:rPr>
  </w:style>
  <w:style w:type="character" w:customStyle="1" w:styleId="80">
    <w:name w:val="标题 8 字符"/>
    <w:basedOn w:val="a0"/>
    <w:link w:val="8"/>
    <w:uiPriority w:val="9"/>
    <w:qFormat/>
    <w:rsid w:val="002F3AF6"/>
    <w:rPr>
      <w:rFonts w:eastAsiaTheme="majorEastAsia"/>
      <w:b/>
      <w:bCs/>
      <w:sz w:val="24"/>
      <w:szCs w:val="24"/>
    </w:rPr>
  </w:style>
  <w:style w:type="character" w:customStyle="1" w:styleId="90">
    <w:name w:val="标题 9 字符"/>
    <w:basedOn w:val="a0"/>
    <w:link w:val="9"/>
    <w:uiPriority w:val="9"/>
    <w:rsid w:val="000A0618"/>
    <w:rPr>
      <w:rFonts w:eastAsiaTheme="majorEastAsia"/>
      <w:sz w:val="24"/>
      <w:szCs w:val="24"/>
      <w:lang w:eastAsia="en-US"/>
    </w:rPr>
  </w:style>
  <w:style w:type="character" w:customStyle="1" w:styleId="s511">
    <w:name w:val="s511"/>
    <w:basedOn w:val="a0"/>
    <w:rsid w:val="000A0618"/>
  </w:style>
  <w:style w:type="paragraph" w:customStyle="1" w:styleId="s56">
    <w:name w:val="s56"/>
    <w:basedOn w:val="a"/>
    <w:rsid w:val="000A0618"/>
    <w:pPr>
      <w:widowControl/>
      <w:spacing w:before="100" w:beforeAutospacing="1" w:after="100" w:afterAutospacing="1"/>
    </w:pPr>
    <w:rPr>
      <w:rFonts w:ascii="宋体" w:eastAsia="宋体" w:hAnsi="宋体" w:cs="宋体"/>
      <w:sz w:val="24"/>
      <w:szCs w:val="24"/>
      <w:lang w:eastAsia="zh-CN"/>
    </w:rPr>
  </w:style>
  <w:style w:type="character" w:customStyle="1" w:styleId="110">
    <w:name w:val="标题 1 字符1"/>
    <w:basedOn w:val="a0"/>
    <w:rsid w:val="00554ADF"/>
    <w:rPr>
      <w:rFonts w:eastAsia="仿宋" w:hAnsi="仿宋"/>
      <w:b/>
      <w:bCs/>
      <w:kern w:val="2"/>
      <w:sz w:val="32"/>
      <w:szCs w:val="32"/>
    </w:rPr>
  </w:style>
  <w:style w:type="character" w:customStyle="1" w:styleId="s58">
    <w:name w:val="s58"/>
    <w:basedOn w:val="a0"/>
    <w:rsid w:val="000A0618"/>
  </w:style>
  <w:style w:type="paragraph" w:customStyle="1" w:styleId="s68">
    <w:name w:val="s68"/>
    <w:basedOn w:val="a"/>
    <w:rsid w:val="000A0618"/>
    <w:pPr>
      <w:widowControl/>
      <w:spacing w:before="100" w:beforeAutospacing="1" w:after="100" w:afterAutospacing="1"/>
    </w:pPr>
    <w:rPr>
      <w:rFonts w:ascii="宋体" w:eastAsia="宋体" w:hAnsi="宋体" w:cs="宋体"/>
      <w:sz w:val="24"/>
      <w:szCs w:val="24"/>
      <w:lang w:eastAsia="zh-CN"/>
    </w:rPr>
  </w:style>
  <w:style w:type="paragraph" w:customStyle="1" w:styleId="s69">
    <w:name w:val="s69"/>
    <w:basedOn w:val="a"/>
    <w:rsid w:val="000A0618"/>
    <w:pPr>
      <w:widowControl/>
      <w:spacing w:before="100" w:beforeAutospacing="1" w:after="100" w:afterAutospacing="1"/>
    </w:pPr>
    <w:rPr>
      <w:rFonts w:ascii="宋体" w:eastAsia="宋体" w:hAnsi="宋体" w:cs="宋体"/>
      <w:sz w:val="24"/>
      <w:szCs w:val="24"/>
      <w:lang w:eastAsia="zh-CN"/>
    </w:rPr>
  </w:style>
  <w:style w:type="character" w:customStyle="1" w:styleId="s691">
    <w:name w:val="s691"/>
    <w:basedOn w:val="a0"/>
    <w:rsid w:val="000A0618"/>
  </w:style>
  <w:style w:type="paragraph" w:customStyle="1" w:styleId="s70">
    <w:name w:val="s70"/>
    <w:basedOn w:val="a"/>
    <w:rsid w:val="000A0618"/>
    <w:pPr>
      <w:widowControl/>
      <w:spacing w:before="100" w:beforeAutospacing="1" w:after="100" w:afterAutospacing="1"/>
    </w:pPr>
    <w:rPr>
      <w:rFonts w:ascii="宋体" w:eastAsia="宋体" w:hAnsi="宋体" w:cs="宋体"/>
      <w:sz w:val="24"/>
      <w:szCs w:val="24"/>
      <w:lang w:eastAsia="zh-CN"/>
    </w:rPr>
  </w:style>
  <w:style w:type="character" w:customStyle="1" w:styleId="s701">
    <w:name w:val="s701"/>
    <w:basedOn w:val="a0"/>
    <w:rsid w:val="000A0618"/>
  </w:style>
  <w:style w:type="paragraph" w:customStyle="1" w:styleId="s71">
    <w:name w:val="s71"/>
    <w:basedOn w:val="a"/>
    <w:rsid w:val="000A0618"/>
    <w:pPr>
      <w:widowControl/>
      <w:spacing w:before="100" w:beforeAutospacing="1" w:after="100" w:afterAutospacing="1"/>
    </w:pPr>
    <w:rPr>
      <w:rFonts w:ascii="宋体" w:eastAsia="宋体" w:hAnsi="宋体" w:cs="宋体"/>
      <w:sz w:val="24"/>
      <w:szCs w:val="24"/>
      <w:lang w:eastAsia="zh-CN"/>
    </w:rPr>
  </w:style>
  <w:style w:type="character" w:customStyle="1" w:styleId="s711">
    <w:name w:val="s711"/>
    <w:basedOn w:val="a0"/>
    <w:rsid w:val="000A0618"/>
  </w:style>
  <w:style w:type="character" w:customStyle="1" w:styleId="s72">
    <w:name w:val="s72"/>
    <w:basedOn w:val="a0"/>
    <w:rsid w:val="000A0618"/>
  </w:style>
  <w:style w:type="table" w:customStyle="1" w:styleId="TableNormal">
    <w:name w:val="Table Normal"/>
    <w:uiPriority w:val="2"/>
    <w:semiHidden/>
    <w:unhideWhenUsed/>
    <w:qFormat/>
    <w:rsid w:val="000A0618"/>
    <w:pPr>
      <w:widowControl w:val="0"/>
    </w:pPr>
    <w:rPr>
      <w:rFonts w:asciiTheme="minorHAnsi" w:eastAsiaTheme="minorEastAsia" w:hAnsiTheme="minorHAnsi" w:cstheme="minorBidi"/>
      <w:sz w:val="22"/>
      <w:szCs w:val="21"/>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0A0618"/>
  </w:style>
  <w:style w:type="paragraph" w:styleId="TOC1">
    <w:name w:val="toc 1"/>
    <w:basedOn w:val="a"/>
    <w:uiPriority w:val="39"/>
    <w:rsid w:val="000A0618"/>
    <w:pPr>
      <w:spacing w:before="147"/>
      <w:ind w:left="118"/>
    </w:pPr>
    <w:rPr>
      <w:rFonts w:ascii="宋体" w:eastAsia="宋体" w:hAnsi="宋体"/>
      <w:sz w:val="24"/>
      <w:szCs w:val="24"/>
    </w:rPr>
  </w:style>
  <w:style w:type="paragraph" w:styleId="TOC2">
    <w:name w:val="toc 2"/>
    <w:aliases w:val="单倍行距公式"/>
    <w:basedOn w:val="a"/>
    <w:uiPriority w:val="39"/>
    <w:qFormat/>
    <w:rsid w:val="000A0618"/>
    <w:pPr>
      <w:spacing w:before="147"/>
      <w:ind w:left="598"/>
    </w:pPr>
    <w:rPr>
      <w:rFonts w:ascii="宋体" w:eastAsia="宋体" w:hAnsi="宋体"/>
      <w:sz w:val="24"/>
      <w:szCs w:val="24"/>
    </w:rPr>
  </w:style>
  <w:style w:type="paragraph" w:styleId="TOC3">
    <w:name w:val="toc 3"/>
    <w:basedOn w:val="a"/>
    <w:uiPriority w:val="1"/>
    <w:rsid w:val="000A0618"/>
    <w:pPr>
      <w:spacing w:before="195"/>
      <w:ind w:left="364"/>
    </w:pPr>
    <w:rPr>
      <w:rFonts w:ascii="宋体" w:eastAsia="宋体" w:hAnsi="宋体"/>
      <w:sz w:val="24"/>
      <w:szCs w:val="24"/>
    </w:rPr>
  </w:style>
  <w:style w:type="paragraph" w:customStyle="1" w:styleId="Wd">
    <w:name w:val="Wd正文"/>
    <w:basedOn w:val="a"/>
    <w:rsid w:val="000A0618"/>
    <w:pPr>
      <w:adjustRightInd w:val="0"/>
      <w:snapToGrid w:val="0"/>
      <w:spacing w:line="520" w:lineRule="exact"/>
      <w:ind w:firstLineChars="200" w:firstLine="200"/>
    </w:pPr>
    <w:rPr>
      <w:rFonts w:ascii="Times New Roman" w:eastAsia="宋体" w:hAnsi="Times New Roman" w:cs="宋体"/>
      <w:bCs/>
      <w:kern w:val="2"/>
      <w:sz w:val="24"/>
      <w:szCs w:val="28"/>
      <w:lang w:eastAsia="zh-CN" w:bidi="en-US"/>
    </w:rPr>
  </w:style>
  <w:style w:type="paragraph" w:customStyle="1" w:styleId="xl63">
    <w:name w:val="xl63"/>
    <w:basedOn w:val="a"/>
    <w:rsid w:val="000A0618"/>
    <w:pPr>
      <w:widowControl/>
      <w:spacing w:before="100" w:beforeAutospacing="1" w:after="100" w:afterAutospacing="1"/>
      <w:jc w:val="center"/>
    </w:pPr>
    <w:rPr>
      <w:rFonts w:ascii="宋体" w:eastAsia="宋体" w:hAnsi="宋体" w:cs="宋体"/>
      <w:sz w:val="24"/>
      <w:szCs w:val="24"/>
      <w:lang w:eastAsia="zh-CN"/>
    </w:rPr>
  </w:style>
  <w:style w:type="paragraph" w:customStyle="1" w:styleId="xl64">
    <w:name w:val="xl64"/>
    <w:basedOn w:val="a"/>
    <w:rsid w:val="000A0618"/>
    <w:pPr>
      <w:widowControl/>
      <w:pBdr>
        <w:top w:val="single" w:sz="4" w:space="0" w:color="000000"/>
        <w:left w:val="single" w:sz="4" w:space="0" w:color="000000"/>
        <w:bottom w:val="single" w:sz="4" w:space="0" w:color="000000"/>
      </w:pBdr>
      <w:spacing w:before="100" w:beforeAutospacing="1" w:after="100" w:afterAutospacing="1"/>
      <w:jc w:val="center"/>
      <w:textAlignment w:val="top"/>
    </w:pPr>
    <w:rPr>
      <w:rFonts w:ascii="Arial" w:eastAsia="宋体" w:hAnsi="Arial" w:cs="Arial"/>
      <w:sz w:val="24"/>
      <w:szCs w:val="24"/>
      <w:lang w:eastAsia="zh-CN"/>
    </w:rPr>
  </w:style>
  <w:style w:type="paragraph" w:customStyle="1" w:styleId="xl65">
    <w:name w:val="xl65"/>
    <w:basedOn w:val="a"/>
    <w:rsid w:val="000A0618"/>
    <w:pPr>
      <w:widowControl/>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w:eastAsia="宋体" w:hAnsi="Times New Roman" w:cs="Times New Roman"/>
      <w:color w:val="000000"/>
      <w:sz w:val="24"/>
      <w:szCs w:val="24"/>
      <w:lang w:eastAsia="zh-CN"/>
    </w:rPr>
  </w:style>
  <w:style w:type="paragraph" w:customStyle="1" w:styleId="xl66">
    <w:name w:val="xl66"/>
    <w:basedOn w:val="a"/>
    <w:rsid w:val="000A0618"/>
    <w:pPr>
      <w:widowControl/>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w:eastAsia="宋体" w:hAnsi="Times New Roman" w:cs="Times New Roman"/>
      <w:color w:val="000000"/>
      <w:sz w:val="24"/>
      <w:szCs w:val="24"/>
      <w:lang w:eastAsia="zh-CN"/>
    </w:rPr>
  </w:style>
  <w:style w:type="paragraph" w:customStyle="1" w:styleId="xl67">
    <w:name w:val="xl67"/>
    <w:basedOn w:val="a"/>
    <w:rsid w:val="000A0618"/>
    <w:pPr>
      <w:widowControl/>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w:eastAsia="宋体" w:hAnsi="Times New Roman" w:cs="Times New Roman"/>
      <w:color w:val="000000"/>
      <w:sz w:val="24"/>
      <w:szCs w:val="24"/>
      <w:lang w:eastAsia="zh-CN"/>
    </w:rPr>
  </w:style>
  <w:style w:type="paragraph" w:customStyle="1" w:styleId="xl68">
    <w:name w:val="xl68"/>
    <w:basedOn w:val="a"/>
    <w:rsid w:val="000A0618"/>
    <w:pPr>
      <w:widowControl/>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w:eastAsia="宋体" w:hAnsi="Times New Roman" w:cs="Times New Roman"/>
      <w:color w:val="000000"/>
      <w:sz w:val="24"/>
      <w:szCs w:val="24"/>
      <w:lang w:eastAsia="zh-CN"/>
    </w:rPr>
  </w:style>
  <w:style w:type="character" w:customStyle="1" w:styleId="410">
    <w:name w:val="标题 4 字符1"/>
    <w:basedOn w:val="a0"/>
    <w:rsid w:val="00554ADF"/>
    <w:rPr>
      <w:rFonts w:ascii="仿宋" w:hAnsi="Cambria"/>
      <w:kern w:val="2"/>
      <w:sz w:val="32"/>
      <w:szCs w:val="32"/>
    </w:rPr>
  </w:style>
  <w:style w:type="paragraph" w:customStyle="1" w:styleId="xl69">
    <w:name w:val="xl69"/>
    <w:basedOn w:val="a"/>
    <w:rsid w:val="000A0618"/>
    <w:pPr>
      <w:widowControl/>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w:eastAsia="宋体" w:hAnsi="Times New Roman" w:cs="Times New Roman"/>
      <w:sz w:val="24"/>
      <w:szCs w:val="24"/>
      <w:lang w:eastAsia="zh-CN"/>
    </w:rPr>
  </w:style>
  <w:style w:type="paragraph" w:customStyle="1" w:styleId="xl70">
    <w:name w:val="xl70"/>
    <w:basedOn w:val="a"/>
    <w:rsid w:val="000A0618"/>
    <w:pPr>
      <w:widowControl/>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w:eastAsia="宋体" w:hAnsi="Times New Roman" w:cs="Times New Roman"/>
      <w:color w:val="000000"/>
      <w:sz w:val="20"/>
      <w:szCs w:val="20"/>
      <w:lang w:eastAsia="zh-CN"/>
    </w:rPr>
  </w:style>
  <w:style w:type="paragraph" w:customStyle="1" w:styleId="xl71">
    <w:name w:val="xl71"/>
    <w:basedOn w:val="a"/>
    <w:rsid w:val="000A0618"/>
    <w:pPr>
      <w:widowControl/>
      <w:pBdr>
        <w:top w:val="single" w:sz="4" w:space="0" w:color="000000"/>
        <w:left w:val="single" w:sz="4" w:space="0" w:color="000000"/>
        <w:bottom w:val="single" w:sz="4" w:space="0" w:color="000000"/>
      </w:pBdr>
      <w:spacing w:before="100" w:beforeAutospacing="1" w:after="100" w:afterAutospacing="1"/>
      <w:jc w:val="center"/>
      <w:textAlignment w:val="top"/>
    </w:pPr>
    <w:rPr>
      <w:rFonts w:ascii="宋体" w:eastAsia="宋体" w:hAnsi="宋体" w:cs="宋体"/>
      <w:sz w:val="24"/>
      <w:szCs w:val="24"/>
      <w:lang w:eastAsia="zh-CN"/>
    </w:rPr>
  </w:style>
  <w:style w:type="paragraph" w:customStyle="1" w:styleId="xl72">
    <w:name w:val="xl72"/>
    <w:basedOn w:val="a"/>
    <w:rsid w:val="000A0618"/>
    <w:pPr>
      <w:widowControl/>
      <w:pBdr>
        <w:top w:val="single" w:sz="4" w:space="0" w:color="000000"/>
        <w:bottom w:val="single" w:sz="4" w:space="0" w:color="000000"/>
      </w:pBdr>
      <w:spacing w:before="100" w:beforeAutospacing="1" w:after="100" w:afterAutospacing="1"/>
      <w:jc w:val="center"/>
      <w:textAlignment w:val="top"/>
    </w:pPr>
    <w:rPr>
      <w:rFonts w:ascii="Times New Roman" w:eastAsia="宋体" w:hAnsi="Times New Roman" w:cs="Times New Roman"/>
      <w:color w:val="000000"/>
      <w:sz w:val="24"/>
      <w:szCs w:val="24"/>
      <w:lang w:eastAsia="zh-CN"/>
    </w:rPr>
  </w:style>
  <w:style w:type="paragraph" w:customStyle="1" w:styleId="xl73">
    <w:name w:val="xl73"/>
    <w:basedOn w:val="a"/>
    <w:rsid w:val="000A0618"/>
    <w:pPr>
      <w:widowControl/>
      <w:pBdr>
        <w:top w:val="single" w:sz="4" w:space="0" w:color="000000"/>
        <w:bottom w:val="single" w:sz="4" w:space="0" w:color="000000"/>
      </w:pBdr>
      <w:spacing w:before="100" w:beforeAutospacing="1" w:after="100" w:afterAutospacing="1"/>
      <w:jc w:val="center"/>
      <w:textAlignment w:val="top"/>
    </w:pPr>
    <w:rPr>
      <w:rFonts w:ascii="Times New Roman" w:eastAsia="宋体" w:hAnsi="Times New Roman" w:cs="Times New Roman"/>
      <w:color w:val="000000"/>
      <w:sz w:val="24"/>
      <w:szCs w:val="24"/>
      <w:lang w:eastAsia="zh-CN"/>
    </w:rPr>
  </w:style>
  <w:style w:type="paragraph" w:customStyle="1" w:styleId="xl74">
    <w:name w:val="xl74"/>
    <w:basedOn w:val="a"/>
    <w:rsid w:val="000A0618"/>
    <w:pPr>
      <w:widowControl/>
      <w:pBdr>
        <w:top w:val="single" w:sz="4" w:space="0" w:color="000000"/>
        <w:bottom w:val="single" w:sz="4" w:space="0" w:color="000000"/>
      </w:pBdr>
      <w:spacing w:before="100" w:beforeAutospacing="1" w:after="100" w:afterAutospacing="1"/>
      <w:jc w:val="center"/>
      <w:textAlignment w:val="top"/>
    </w:pPr>
    <w:rPr>
      <w:rFonts w:ascii="Times New Roman" w:eastAsia="宋体" w:hAnsi="Times New Roman" w:cs="Times New Roman"/>
      <w:color w:val="000000"/>
      <w:sz w:val="24"/>
      <w:szCs w:val="24"/>
      <w:lang w:eastAsia="zh-CN"/>
    </w:rPr>
  </w:style>
  <w:style w:type="paragraph" w:customStyle="1" w:styleId="xl75">
    <w:name w:val="xl75"/>
    <w:basedOn w:val="a"/>
    <w:rsid w:val="000A0618"/>
    <w:pPr>
      <w:widowControl/>
      <w:pBdr>
        <w:top w:val="single" w:sz="4" w:space="0" w:color="000000"/>
        <w:bottom w:val="single" w:sz="4" w:space="0" w:color="000000"/>
      </w:pBdr>
      <w:spacing w:before="100" w:beforeAutospacing="1" w:after="100" w:afterAutospacing="1"/>
      <w:jc w:val="center"/>
      <w:textAlignment w:val="top"/>
    </w:pPr>
    <w:rPr>
      <w:rFonts w:ascii="Times New Roman" w:eastAsia="宋体" w:hAnsi="Times New Roman" w:cs="Times New Roman"/>
      <w:color w:val="000000"/>
      <w:sz w:val="24"/>
      <w:szCs w:val="24"/>
      <w:lang w:eastAsia="zh-CN"/>
    </w:rPr>
  </w:style>
  <w:style w:type="paragraph" w:customStyle="1" w:styleId="xl76">
    <w:name w:val="xl76"/>
    <w:basedOn w:val="a"/>
    <w:rsid w:val="000A0618"/>
    <w:pPr>
      <w:widowControl/>
      <w:pBdr>
        <w:top w:val="single" w:sz="4" w:space="0" w:color="000000"/>
        <w:bottom w:val="single" w:sz="4" w:space="0" w:color="000000"/>
      </w:pBdr>
      <w:spacing w:before="100" w:beforeAutospacing="1" w:after="100" w:afterAutospacing="1"/>
      <w:jc w:val="center"/>
      <w:textAlignment w:val="top"/>
    </w:pPr>
    <w:rPr>
      <w:rFonts w:ascii="Times New Roman" w:eastAsia="宋体" w:hAnsi="Times New Roman" w:cs="Times New Roman"/>
      <w:sz w:val="24"/>
      <w:szCs w:val="24"/>
      <w:lang w:eastAsia="zh-CN"/>
    </w:rPr>
  </w:style>
  <w:style w:type="paragraph" w:customStyle="1" w:styleId="xl77">
    <w:name w:val="xl77"/>
    <w:basedOn w:val="a"/>
    <w:rsid w:val="000A0618"/>
    <w:pPr>
      <w:widowControl/>
      <w:pBdr>
        <w:top w:val="single" w:sz="4" w:space="0" w:color="000000"/>
        <w:left w:val="single" w:sz="4" w:space="0" w:color="000000"/>
      </w:pBdr>
      <w:spacing w:before="100" w:beforeAutospacing="1" w:after="100" w:afterAutospacing="1"/>
      <w:jc w:val="center"/>
      <w:textAlignment w:val="top"/>
    </w:pPr>
    <w:rPr>
      <w:rFonts w:ascii="Arial" w:eastAsia="宋体" w:hAnsi="Arial" w:cs="Arial"/>
      <w:sz w:val="24"/>
      <w:szCs w:val="24"/>
      <w:lang w:eastAsia="zh-CN"/>
    </w:rPr>
  </w:style>
  <w:style w:type="paragraph" w:customStyle="1" w:styleId="xl78">
    <w:name w:val="xl78"/>
    <w:basedOn w:val="a"/>
    <w:rsid w:val="000A0618"/>
    <w:pPr>
      <w:widowControl/>
      <w:pBdr>
        <w:top w:val="single" w:sz="4" w:space="0" w:color="000000"/>
        <w:left w:val="single" w:sz="4" w:space="0" w:color="000000"/>
      </w:pBdr>
      <w:spacing w:before="100" w:beforeAutospacing="1" w:after="100" w:afterAutospacing="1"/>
      <w:jc w:val="center"/>
      <w:textAlignment w:val="top"/>
    </w:pPr>
    <w:rPr>
      <w:rFonts w:ascii="Times New Roman" w:eastAsia="宋体" w:hAnsi="Times New Roman" w:cs="Times New Roman"/>
      <w:sz w:val="24"/>
      <w:szCs w:val="24"/>
      <w:lang w:eastAsia="zh-CN"/>
    </w:rPr>
  </w:style>
  <w:style w:type="paragraph" w:customStyle="1" w:styleId="xl79">
    <w:name w:val="xl79"/>
    <w:basedOn w:val="a"/>
    <w:rsid w:val="000A0618"/>
    <w:pPr>
      <w:widowControl/>
      <w:pBdr>
        <w:top w:val="single" w:sz="4" w:space="0" w:color="000000"/>
        <w:left w:val="single" w:sz="4" w:space="0" w:color="000000"/>
      </w:pBdr>
      <w:spacing w:before="100" w:beforeAutospacing="1" w:after="100" w:afterAutospacing="1"/>
      <w:jc w:val="center"/>
      <w:textAlignment w:val="top"/>
    </w:pPr>
    <w:rPr>
      <w:rFonts w:ascii="Times New Roman" w:eastAsia="宋体" w:hAnsi="Times New Roman" w:cs="Times New Roman"/>
      <w:color w:val="000000"/>
      <w:sz w:val="24"/>
      <w:szCs w:val="24"/>
      <w:lang w:eastAsia="zh-CN"/>
    </w:rPr>
  </w:style>
  <w:style w:type="paragraph" w:customStyle="1" w:styleId="xl80">
    <w:name w:val="xl80"/>
    <w:basedOn w:val="a"/>
    <w:rsid w:val="000A0618"/>
    <w:pPr>
      <w:widowControl/>
      <w:pBdr>
        <w:top w:val="single" w:sz="4" w:space="0" w:color="000000"/>
      </w:pBdr>
      <w:spacing w:before="100" w:beforeAutospacing="1" w:after="100" w:afterAutospacing="1"/>
      <w:jc w:val="center"/>
      <w:textAlignment w:val="top"/>
    </w:pPr>
    <w:rPr>
      <w:rFonts w:ascii="Times New Roman" w:eastAsia="宋体" w:hAnsi="Times New Roman" w:cs="Times New Roman"/>
      <w:color w:val="000000"/>
      <w:sz w:val="24"/>
      <w:szCs w:val="24"/>
      <w:lang w:eastAsia="zh-CN"/>
    </w:rPr>
  </w:style>
  <w:style w:type="paragraph" w:customStyle="1" w:styleId="xl81">
    <w:name w:val="xl81"/>
    <w:basedOn w:val="a"/>
    <w:rsid w:val="000A0618"/>
    <w:pPr>
      <w:widowControl/>
      <w:pBdr>
        <w:top w:val="single" w:sz="4" w:space="0" w:color="000000"/>
      </w:pBdr>
      <w:spacing w:before="100" w:beforeAutospacing="1" w:after="100" w:afterAutospacing="1"/>
      <w:jc w:val="center"/>
      <w:textAlignment w:val="top"/>
    </w:pPr>
    <w:rPr>
      <w:rFonts w:ascii="Times New Roman" w:eastAsia="宋体" w:hAnsi="Times New Roman" w:cs="Times New Roman"/>
      <w:sz w:val="24"/>
      <w:szCs w:val="24"/>
      <w:lang w:eastAsia="zh-CN"/>
    </w:rPr>
  </w:style>
  <w:style w:type="paragraph" w:customStyle="1" w:styleId="xl82">
    <w:name w:val="xl82"/>
    <w:basedOn w:val="a"/>
    <w:rsid w:val="000A0618"/>
    <w:pPr>
      <w:widowControl/>
      <w:pBdr>
        <w:top w:val="single" w:sz="4" w:space="0" w:color="000000"/>
        <w:bottom w:val="single" w:sz="4" w:space="0" w:color="000000"/>
      </w:pBdr>
      <w:spacing w:before="100" w:beforeAutospacing="1" w:after="100" w:afterAutospacing="1"/>
      <w:jc w:val="center"/>
      <w:textAlignment w:val="top"/>
    </w:pPr>
    <w:rPr>
      <w:rFonts w:ascii="Times New Roman" w:eastAsia="宋体" w:hAnsi="Times New Roman" w:cs="Times New Roman"/>
      <w:color w:val="000000"/>
      <w:sz w:val="20"/>
      <w:szCs w:val="20"/>
      <w:lang w:eastAsia="zh-CN"/>
    </w:rPr>
  </w:style>
  <w:style w:type="paragraph" w:customStyle="1" w:styleId="xl83">
    <w:name w:val="xl83"/>
    <w:basedOn w:val="a"/>
    <w:rsid w:val="000A0618"/>
    <w:pPr>
      <w:widowControl/>
      <w:pBdr>
        <w:bottom w:val="single" w:sz="4" w:space="0" w:color="000000"/>
      </w:pBdr>
      <w:spacing w:before="100" w:beforeAutospacing="1" w:after="100" w:afterAutospacing="1"/>
      <w:jc w:val="center"/>
      <w:textAlignment w:val="top"/>
    </w:pPr>
    <w:rPr>
      <w:rFonts w:ascii="Times New Roman" w:eastAsia="宋体" w:hAnsi="Times New Roman" w:cs="Times New Roman"/>
      <w:sz w:val="24"/>
      <w:szCs w:val="24"/>
      <w:lang w:eastAsia="zh-CN"/>
    </w:rPr>
  </w:style>
  <w:style w:type="paragraph" w:customStyle="1" w:styleId="xl84">
    <w:name w:val="xl84"/>
    <w:basedOn w:val="a"/>
    <w:rsid w:val="000A0618"/>
    <w:pPr>
      <w:widowControl/>
      <w:pBdr>
        <w:top w:val="single" w:sz="4" w:space="0" w:color="000000"/>
        <w:left w:val="single" w:sz="4" w:space="0" w:color="000000"/>
      </w:pBdr>
      <w:spacing w:before="100" w:beforeAutospacing="1" w:after="100" w:afterAutospacing="1"/>
      <w:jc w:val="center"/>
      <w:textAlignment w:val="top"/>
    </w:pPr>
    <w:rPr>
      <w:rFonts w:ascii="Times New Roman" w:eastAsia="宋体" w:hAnsi="Times New Roman" w:cs="Times New Roman"/>
      <w:color w:val="000000"/>
      <w:sz w:val="20"/>
      <w:szCs w:val="20"/>
      <w:lang w:eastAsia="zh-CN"/>
    </w:rPr>
  </w:style>
  <w:style w:type="paragraph" w:customStyle="1" w:styleId="xl85">
    <w:name w:val="xl85"/>
    <w:basedOn w:val="a"/>
    <w:rsid w:val="000A0618"/>
    <w:pPr>
      <w:widowControl/>
      <w:pBdr>
        <w:top w:val="single" w:sz="4" w:space="0" w:color="000000"/>
      </w:pBdr>
      <w:spacing w:before="100" w:beforeAutospacing="1" w:after="100" w:afterAutospacing="1"/>
      <w:jc w:val="center"/>
      <w:textAlignment w:val="top"/>
    </w:pPr>
    <w:rPr>
      <w:rFonts w:ascii="Times New Roman" w:eastAsia="宋体" w:hAnsi="Times New Roman" w:cs="Times New Roman"/>
      <w:color w:val="000000"/>
      <w:sz w:val="20"/>
      <w:szCs w:val="20"/>
      <w:lang w:eastAsia="zh-CN"/>
    </w:rPr>
  </w:style>
  <w:style w:type="paragraph" w:customStyle="1" w:styleId="xl86">
    <w:name w:val="xl86"/>
    <w:basedOn w:val="a"/>
    <w:rsid w:val="000A0618"/>
    <w:pPr>
      <w:widowControl/>
      <w:spacing w:before="100" w:beforeAutospacing="1" w:after="100" w:afterAutospacing="1"/>
      <w:jc w:val="center"/>
      <w:textAlignment w:val="top"/>
    </w:pPr>
    <w:rPr>
      <w:rFonts w:ascii="Times New Roman" w:eastAsia="宋体" w:hAnsi="Times New Roman" w:cs="Times New Roman"/>
      <w:color w:val="000000"/>
      <w:sz w:val="20"/>
      <w:szCs w:val="20"/>
      <w:lang w:eastAsia="zh-CN"/>
    </w:rPr>
  </w:style>
  <w:style w:type="paragraph" w:customStyle="1" w:styleId="xl87">
    <w:name w:val="xl87"/>
    <w:basedOn w:val="a"/>
    <w:rsid w:val="000A0618"/>
    <w:pPr>
      <w:widowControl/>
      <w:pBdr>
        <w:bottom w:val="single" w:sz="4" w:space="0" w:color="000000"/>
      </w:pBdr>
      <w:spacing w:before="100" w:beforeAutospacing="1" w:after="100" w:afterAutospacing="1"/>
      <w:jc w:val="center"/>
      <w:textAlignment w:val="top"/>
    </w:pPr>
    <w:rPr>
      <w:rFonts w:ascii="Times New Roman" w:eastAsia="宋体" w:hAnsi="Times New Roman" w:cs="Times New Roman"/>
      <w:color w:val="000000"/>
      <w:sz w:val="20"/>
      <w:szCs w:val="20"/>
      <w:lang w:eastAsia="zh-CN"/>
    </w:rPr>
  </w:style>
  <w:style w:type="paragraph" w:customStyle="1" w:styleId="xl88">
    <w:name w:val="xl88"/>
    <w:basedOn w:val="a"/>
    <w:rsid w:val="000A0618"/>
    <w:pPr>
      <w:widowControl/>
      <w:spacing w:before="100" w:beforeAutospacing="1" w:after="100" w:afterAutospacing="1"/>
      <w:jc w:val="center"/>
      <w:textAlignment w:val="top"/>
    </w:pPr>
    <w:rPr>
      <w:rFonts w:ascii="Times New Roman" w:eastAsia="宋体" w:hAnsi="Times New Roman" w:cs="Times New Roman"/>
      <w:sz w:val="24"/>
      <w:szCs w:val="24"/>
      <w:lang w:eastAsia="zh-CN"/>
    </w:rPr>
  </w:style>
  <w:style w:type="paragraph" w:customStyle="1" w:styleId="xl89">
    <w:name w:val="xl89"/>
    <w:basedOn w:val="a"/>
    <w:rsid w:val="000A0618"/>
    <w:pPr>
      <w:widowControl/>
      <w:pBdr>
        <w:top w:val="single" w:sz="4" w:space="0" w:color="000000"/>
        <w:bottom w:val="single" w:sz="4" w:space="0" w:color="000000"/>
      </w:pBdr>
      <w:spacing w:before="100" w:beforeAutospacing="1" w:after="100" w:afterAutospacing="1"/>
      <w:jc w:val="center"/>
      <w:textAlignment w:val="top"/>
    </w:pPr>
    <w:rPr>
      <w:rFonts w:ascii="宋体" w:eastAsia="宋体" w:hAnsi="宋体" w:cs="宋体"/>
      <w:sz w:val="24"/>
      <w:szCs w:val="24"/>
      <w:lang w:eastAsia="zh-CN"/>
    </w:rPr>
  </w:style>
  <w:style w:type="paragraph" w:customStyle="1" w:styleId="xl90">
    <w:name w:val="xl90"/>
    <w:basedOn w:val="a"/>
    <w:rsid w:val="000A0618"/>
    <w:pPr>
      <w:widowControl/>
      <w:pBdr>
        <w:top w:val="single" w:sz="4" w:space="0" w:color="000000"/>
        <w:left w:val="single" w:sz="4" w:space="0" w:color="000000"/>
      </w:pBdr>
      <w:spacing w:before="100" w:beforeAutospacing="1" w:after="100" w:afterAutospacing="1"/>
      <w:jc w:val="center"/>
      <w:textAlignment w:val="top"/>
    </w:pPr>
    <w:rPr>
      <w:rFonts w:ascii="宋体" w:eastAsia="宋体" w:hAnsi="宋体" w:cs="宋体"/>
      <w:sz w:val="24"/>
      <w:szCs w:val="24"/>
      <w:lang w:eastAsia="zh-CN"/>
    </w:rPr>
  </w:style>
  <w:style w:type="paragraph" w:customStyle="1" w:styleId="xl91">
    <w:name w:val="xl91"/>
    <w:basedOn w:val="a"/>
    <w:rsid w:val="000A0618"/>
    <w:pPr>
      <w:widowControl/>
      <w:pBdr>
        <w:top w:val="single" w:sz="4" w:space="0" w:color="000000"/>
      </w:pBdr>
      <w:spacing w:before="100" w:beforeAutospacing="1" w:after="100" w:afterAutospacing="1"/>
      <w:jc w:val="center"/>
      <w:textAlignment w:val="top"/>
    </w:pPr>
    <w:rPr>
      <w:rFonts w:ascii="Times New Roman" w:eastAsia="宋体" w:hAnsi="Times New Roman" w:cs="Times New Roman"/>
      <w:sz w:val="24"/>
      <w:szCs w:val="24"/>
      <w:lang w:eastAsia="zh-CN"/>
    </w:rPr>
  </w:style>
  <w:style w:type="paragraph" w:customStyle="1" w:styleId="xl92">
    <w:name w:val="xl92"/>
    <w:basedOn w:val="a"/>
    <w:rsid w:val="000A0618"/>
    <w:pPr>
      <w:widowControl/>
      <w:pBdr>
        <w:bottom w:val="single" w:sz="4" w:space="0" w:color="000000"/>
      </w:pBdr>
      <w:spacing w:before="100" w:beforeAutospacing="1" w:after="100" w:afterAutospacing="1"/>
      <w:jc w:val="center"/>
      <w:textAlignment w:val="top"/>
    </w:pPr>
    <w:rPr>
      <w:rFonts w:ascii="Times New Roman" w:eastAsia="宋体" w:hAnsi="Times New Roman" w:cs="Times New Roman"/>
      <w:sz w:val="24"/>
      <w:szCs w:val="24"/>
      <w:lang w:eastAsia="zh-CN"/>
    </w:rPr>
  </w:style>
  <w:style w:type="paragraph" w:customStyle="1" w:styleId="xl93">
    <w:name w:val="xl93"/>
    <w:basedOn w:val="a"/>
    <w:rsid w:val="000A0618"/>
    <w:pPr>
      <w:widowControl/>
      <w:pBdr>
        <w:top w:val="single" w:sz="4" w:space="0" w:color="000000"/>
        <w:bottom w:val="single" w:sz="4" w:space="0" w:color="000000"/>
      </w:pBdr>
      <w:spacing w:before="100" w:beforeAutospacing="1" w:after="100" w:afterAutospacing="1"/>
      <w:jc w:val="center"/>
      <w:textAlignment w:val="top"/>
    </w:pPr>
    <w:rPr>
      <w:rFonts w:ascii="Times New Roman" w:eastAsia="宋体" w:hAnsi="Times New Roman" w:cs="Times New Roman"/>
      <w:sz w:val="24"/>
      <w:szCs w:val="24"/>
      <w:lang w:eastAsia="zh-CN"/>
    </w:rPr>
  </w:style>
  <w:style w:type="paragraph" w:customStyle="1" w:styleId="xl94">
    <w:name w:val="xl94"/>
    <w:basedOn w:val="a"/>
    <w:rsid w:val="000A0618"/>
    <w:pPr>
      <w:widowControl/>
      <w:pBdr>
        <w:top w:val="single" w:sz="4" w:space="0" w:color="000000"/>
        <w:bottom w:val="single" w:sz="4" w:space="0" w:color="000000"/>
      </w:pBdr>
      <w:spacing w:before="100" w:beforeAutospacing="1" w:after="100" w:afterAutospacing="1"/>
      <w:jc w:val="center"/>
      <w:textAlignment w:val="top"/>
    </w:pPr>
    <w:rPr>
      <w:rFonts w:ascii="Times New Roman" w:eastAsia="宋体" w:hAnsi="Times New Roman" w:cs="Times New Roman"/>
      <w:sz w:val="24"/>
      <w:szCs w:val="24"/>
      <w:lang w:eastAsia="zh-CN"/>
    </w:rPr>
  </w:style>
  <w:style w:type="paragraph" w:customStyle="1" w:styleId="xl95">
    <w:name w:val="xl95"/>
    <w:basedOn w:val="a"/>
    <w:rsid w:val="000A0618"/>
    <w:pPr>
      <w:widowControl/>
      <w:pBdr>
        <w:top w:val="single" w:sz="4" w:space="0" w:color="000000"/>
        <w:bottom w:val="single" w:sz="4" w:space="0" w:color="000000"/>
      </w:pBdr>
      <w:spacing w:before="100" w:beforeAutospacing="1" w:after="100" w:afterAutospacing="1"/>
      <w:jc w:val="center"/>
      <w:textAlignment w:val="top"/>
    </w:pPr>
    <w:rPr>
      <w:rFonts w:ascii="Times New Roman" w:eastAsia="宋体" w:hAnsi="Times New Roman" w:cs="Times New Roman"/>
      <w:sz w:val="24"/>
      <w:szCs w:val="24"/>
      <w:lang w:eastAsia="zh-CN"/>
    </w:rPr>
  </w:style>
  <w:style w:type="paragraph" w:customStyle="1" w:styleId="xl96">
    <w:name w:val="xl96"/>
    <w:basedOn w:val="a"/>
    <w:rsid w:val="000A0618"/>
    <w:pPr>
      <w:widowControl/>
      <w:pBdr>
        <w:top w:val="single" w:sz="4" w:space="0" w:color="000000"/>
        <w:bottom w:val="single" w:sz="4" w:space="0" w:color="000000"/>
      </w:pBdr>
      <w:spacing w:before="100" w:beforeAutospacing="1" w:after="100" w:afterAutospacing="1"/>
      <w:jc w:val="center"/>
      <w:textAlignment w:val="top"/>
    </w:pPr>
    <w:rPr>
      <w:rFonts w:ascii="Times New Roman" w:eastAsia="宋体" w:hAnsi="Times New Roman" w:cs="Times New Roman"/>
      <w:sz w:val="24"/>
      <w:szCs w:val="24"/>
      <w:lang w:eastAsia="zh-CN"/>
    </w:rPr>
  </w:style>
  <w:style w:type="paragraph" w:customStyle="1" w:styleId="xl97">
    <w:name w:val="xl97"/>
    <w:basedOn w:val="a"/>
    <w:rsid w:val="000A0618"/>
    <w:pPr>
      <w:widowControl/>
      <w:pBdr>
        <w:top w:val="single" w:sz="4" w:space="0" w:color="000000"/>
        <w:bottom w:val="single" w:sz="4" w:space="0" w:color="000000"/>
      </w:pBdr>
      <w:spacing w:before="100" w:beforeAutospacing="1" w:after="100" w:afterAutospacing="1"/>
      <w:jc w:val="center"/>
      <w:textAlignment w:val="top"/>
    </w:pPr>
    <w:rPr>
      <w:rFonts w:ascii="Arial" w:eastAsia="宋体" w:hAnsi="Arial" w:cs="Arial"/>
      <w:sz w:val="24"/>
      <w:szCs w:val="24"/>
      <w:lang w:eastAsia="zh-CN"/>
    </w:rPr>
  </w:style>
  <w:style w:type="paragraph" w:customStyle="1" w:styleId="xl98">
    <w:name w:val="xl98"/>
    <w:basedOn w:val="a"/>
    <w:rsid w:val="000A0618"/>
    <w:pPr>
      <w:widowControl/>
      <w:pBdr>
        <w:top w:val="single" w:sz="4" w:space="0" w:color="000000"/>
        <w:bottom w:val="single" w:sz="4" w:space="0" w:color="000000"/>
      </w:pBdr>
      <w:spacing w:before="100" w:beforeAutospacing="1" w:after="100" w:afterAutospacing="1"/>
      <w:jc w:val="center"/>
      <w:textAlignment w:val="top"/>
    </w:pPr>
    <w:rPr>
      <w:rFonts w:ascii="宋体" w:eastAsia="宋体" w:hAnsi="宋体" w:cs="宋体"/>
      <w:sz w:val="24"/>
      <w:szCs w:val="24"/>
      <w:lang w:eastAsia="zh-CN"/>
    </w:rPr>
  </w:style>
  <w:style w:type="paragraph" w:customStyle="1" w:styleId="af3">
    <w:name w:val="报告书表格"/>
    <w:basedOn w:val="a"/>
    <w:rsid w:val="000A0618"/>
    <w:pPr>
      <w:adjustRightInd w:val="0"/>
      <w:snapToGrid w:val="0"/>
      <w:spacing w:line="400" w:lineRule="exact"/>
      <w:jc w:val="center"/>
      <w:textAlignment w:val="baseline"/>
    </w:pPr>
    <w:rPr>
      <w:rFonts w:ascii="Times New Roman" w:eastAsia="宋体" w:hAnsi="Times New Roman" w:cs="Times New Roman"/>
      <w:szCs w:val="20"/>
    </w:rPr>
  </w:style>
  <w:style w:type="paragraph" w:customStyle="1" w:styleId="af4">
    <w:name w:val="标准正文"/>
    <w:basedOn w:val="a"/>
    <w:autoRedefine/>
    <w:rsid w:val="000A0618"/>
    <w:pPr>
      <w:spacing w:line="360" w:lineRule="auto"/>
      <w:ind w:firstLineChars="200" w:firstLine="560"/>
      <w:jc w:val="both"/>
    </w:pPr>
    <w:rPr>
      <w:rFonts w:cs="Times New Roman"/>
      <w:sz w:val="28"/>
      <w:szCs w:val="28"/>
    </w:rPr>
  </w:style>
  <w:style w:type="paragraph" w:customStyle="1" w:styleId="af5">
    <w:name w:val="表"/>
    <w:autoRedefine/>
    <w:rsid w:val="000A0618"/>
    <w:pPr>
      <w:widowControl w:val="0"/>
      <w:jc w:val="center"/>
    </w:pPr>
    <w:rPr>
      <w:sz w:val="24"/>
      <w:szCs w:val="21"/>
    </w:rPr>
  </w:style>
  <w:style w:type="paragraph" w:customStyle="1" w:styleId="af6">
    <w:name w:val="表标题"/>
    <w:basedOn w:val="a"/>
    <w:next w:val="a"/>
    <w:link w:val="Char0"/>
    <w:rsid w:val="000A0618"/>
    <w:pPr>
      <w:spacing w:line="360" w:lineRule="auto"/>
      <w:jc w:val="center"/>
    </w:pPr>
    <w:rPr>
      <w:rFonts w:ascii="Times New Roman" w:eastAsia="宋体" w:hAnsi="Times New Roman" w:cs="Times New Roman"/>
      <w:b/>
      <w:kern w:val="2"/>
      <w:sz w:val="21"/>
      <w:szCs w:val="21"/>
      <w:lang w:eastAsia="zh-CN"/>
    </w:rPr>
  </w:style>
  <w:style w:type="character" w:customStyle="1" w:styleId="Char0">
    <w:name w:val="表标题 Char"/>
    <w:basedOn w:val="a0"/>
    <w:link w:val="af6"/>
    <w:rsid w:val="000A0618"/>
    <w:rPr>
      <w:b/>
      <w:kern w:val="2"/>
      <w:sz w:val="21"/>
      <w:szCs w:val="21"/>
    </w:rPr>
  </w:style>
  <w:style w:type="paragraph" w:styleId="af7">
    <w:name w:val="caption"/>
    <w:basedOn w:val="a"/>
    <w:next w:val="a"/>
    <w:uiPriority w:val="35"/>
    <w:semiHidden/>
    <w:unhideWhenUsed/>
    <w:qFormat/>
    <w:rsid w:val="000A0618"/>
    <w:rPr>
      <w:rFonts w:asciiTheme="majorHAnsi" w:eastAsia="黑体" w:hAnsiTheme="majorHAnsi" w:cstheme="majorBidi"/>
      <w:sz w:val="20"/>
      <w:szCs w:val="20"/>
    </w:rPr>
  </w:style>
  <w:style w:type="paragraph" w:customStyle="1" w:styleId="af8">
    <w:name w:val="表格"/>
    <w:basedOn w:val="af7"/>
    <w:next w:val="a"/>
    <w:link w:val="Char2"/>
    <w:rsid w:val="000A0618"/>
    <w:pPr>
      <w:spacing w:line="400" w:lineRule="exact"/>
      <w:jc w:val="center"/>
    </w:pPr>
    <w:rPr>
      <w:rFonts w:ascii="Times New Roman" w:eastAsia="宋体" w:hAnsi="Times New Roman" w:cs="Times New Roman"/>
      <w:spacing w:val="6"/>
      <w:sz w:val="21"/>
      <w:szCs w:val="21"/>
    </w:rPr>
  </w:style>
  <w:style w:type="character" w:customStyle="1" w:styleId="Char2">
    <w:name w:val="表格 Char"/>
    <w:link w:val="af8"/>
    <w:rsid w:val="000A0618"/>
    <w:rPr>
      <w:spacing w:val="6"/>
      <w:sz w:val="21"/>
      <w:szCs w:val="21"/>
      <w:lang w:eastAsia="en-US"/>
    </w:rPr>
  </w:style>
  <w:style w:type="paragraph" w:customStyle="1" w:styleId="af9">
    <w:name w:val="表格(新)"/>
    <w:basedOn w:val="a"/>
    <w:rsid w:val="000A0618"/>
    <w:pPr>
      <w:snapToGrid w:val="0"/>
      <w:spacing w:line="200" w:lineRule="atLeast"/>
      <w:jc w:val="center"/>
    </w:pPr>
    <w:rPr>
      <w:rFonts w:ascii="Calibri" w:eastAsia="宋体" w:hAnsi="宋体" w:cs="Times New Roman"/>
      <w:kern w:val="24"/>
    </w:rPr>
  </w:style>
  <w:style w:type="paragraph" w:styleId="afa">
    <w:name w:val="Normal Indent"/>
    <w:aliases w:val="正文不缩进,题目前空行,正文（首行缩进两字） Char,正文（首行缩进两字） Char Char Char Char Char Char Char,正文缩进 Char Char,正文缩进 Char,s4 Char,s4,标题4,表正文,正文非缩进,正文（首行缩进两字） Char Char Char Char Char Char,正文（首行缩进两字）,正文（首缩进两字）,正文缩进1,特点,正文（首行缩进两字） Char Char,正文非缩进 Char,表格标题 Char Char Char,图"/>
    <w:basedOn w:val="a"/>
    <w:link w:val="afb"/>
    <w:rsid w:val="000A0618"/>
    <w:pPr>
      <w:spacing w:line="480" w:lineRule="exact"/>
      <w:ind w:firstLineChars="200" w:firstLine="420"/>
      <w:jc w:val="both"/>
    </w:pPr>
    <w:rPr>
      <w:rFonts w:ascii="Times New Roman" w:eastAsia="宋体" w:hAnsi="Times New Roman"/>
      <w:sz w:val="24"/>
      <w:szCs w:val="24"/>
    </w:rPr>
  </w:style>
  <w:style w:type="character" w:customStyle="1" w:styleId="afb">
    <w:name w:val="正文缩进 字符"/>
    <w:aliases w:val="正文不缩进 字符,题目前空行 字符,正文（首行缩进两字） Char 字符,正文（首行缩进两字） Char Char Char Char Char Char Char 字符,正文缩进 Char Char 字符,正文缩进 Char 字符,s4 Char 字符,s4 字符,标题4 字符,表正文 字符,正文非缩进 字符,正文（首行缩进两字） Char Char Char Char Char Char 字符,正文（首行缩进两字） 字符,正文（首缩进两字） 字符,正文缩进1 字符,特点 字符"/>
    <w:link w:val="afa"/>
    <w:qFormat/>
    <w:rsid w:val="000A0618"/>
    <w:rPr>
      <w:rFonts w:cstheme="minorBidi"/>
      <w:sz w:val="24"/>
      <w:szCs w:val="24"/>
      <w:lang w:eastAsia="en-US"/>
    </w:rPr>
  </w:style>
  <w:style w:type="paragraph" w:customStyle="1" w:styleId="afc">
    <w:name w:val="表格标题"/>
    <w:basedOn w:val="afa"/>
    <w:next w:val="a"/>
    <w:link w:val="Char3"/>
    <w:rsid w:val="000A0618"/>
    <w:pPr>
      <w:spacing w:line="360" w:lineRule="exact"/>
      <w:ind w:firstLineChars="0" w:firstLine="0"/>
      <w:jc w:val="center"/>
    </w:pPr>
    <w:rPr>
      <w:b/>
      <w:spacing w:val="4"/>
      <w:sz w:val="21"/>
      <w:szCs w:val="21"/>
    </w:rPr>
  </w:style>
  <w:style w:type="character" w:customStyle="1" w:styleId="Char3">
    <w:name w:val="表格标题 Char"/>
    <w:link w:val="afc"/>
    <w:qFormat/>
    <w:rsid w:val="000A0618"/>
    <w:rPr>
      <w:rFonts w:cstheme="minorBidi"/>
      <w:b/>
      <w:spacing w:val="4"/>
      <w:sz w:val="21"/>
      <w:szCs w:val="21"/>
      <w:lang w:eastAsia="en-US"/>
    </w:rPr>
  </w:style>
  <w:style w:type="character" w:customStyle="1" w:styleId="Char4">
    <w:name w:val="表格内容 Char"/>
    <w:locked/>
    <w:rsid w:val="000A0618"/>
    <w:rPr>
      <w:kern w:val="2"/>
      <w:sz w:val="21"/>
      <w:szCs w:val="24"/>
      <w:lang w:val="en-US" w:eastAsia="zh-CN" w:bidi="ar-SA"/>
    </w:rPr>
  </w:style>
  <w:style w:type="paragraph" w:customStyle="1" w:styleId="52">
    <w:name w:val="表格内容5号"/>
    <w:link w:val="5Char"/>
    <w:rsid w:val="000A0618"/>
    <w:pPr>
      <w:widowControl w:val="0"/>
      <w:snapToGrid w:val="0"/>
      <w:spacing w:line="240" w:lineRule="atLeast"/>
      <w:jc w:val="center"/>
    </w:pPr>
    <w:rPr>
      <w:kern w:val="2"/>
      <w:sz w:val="21"/>
      <w:szCs w:val="24"/>
    </w:rPr>
  </w:style>
  <w:style w:type="character" w:customStyle="1" w:styleId="5Char">
    <w:name w:val="表格内容5号 Char"/>
    <w:basedOn w:val="Char4"/>
    <w:link w:val="52"/>
    <w:rsid w:val="000A0618"/>
    <w:rPr>
      <w:kern w:val="2"/>
      <w:sz w:val="21"/>
      <w:szCs w:val="24"/>
      <w:lang w:val="en-US" w:eastAsia="zh-CN" w:bidi="ar-SA"/>
    </w:rPr>
  </w:style>
  <w:style w:type="character" w:customStyle="1" w:styleId="Char5">
    <w:name w:val="表格文字 Char"/>
    <w:aliases w:val="正文文字1 Char,无间隔 Char,无间隔1 Char,正文缩进11 Char,Body Text 1 Char Char Char,Body Text 1 Char Char1,封面文字 Char Char,文本 Char1,正文文本 Char1,表中文字 Char1,表格文字1 Char,表格文字2 Char,普通文字2 Char,表格文字3 Char,普通文字3 Char,表格文字11 Char,普通文字11 Char,表格文字21 Char,普通文字21 Char"/>
    <w:rsid w:val="000A0618"/>
    <w:rPr>
      <w:rFonts w:ascii="Times New Roman" w:hAnsi="Times New Roman"/>
      <w:bCs/>
      <w:color w:val="000000"/>
      <w:sz w:val="21"/>
      <w:szCs w:val="28"/>
    </w:rPr>
  </w:style>
  <w:style w:type="paragraph" w:customStyle="1" w:styleId="-5">
    <w:name w:val="表格文字-5#"/>
    <w:basedOn w:val="a"/>
    <w:rsid w:val="000A0618"/>
    <w:pPr>
      <w:jc w:val="center"/>
    </w:pPr>
    <w:rPr>
      <w:rFonts w:ascii="Times New Roman" w:eastAsia="宋体" w:hAnsi="Times New Roman" w:cs="Times New Roman"/>
      <w:szCs w:val="24"/>
    </w:rPr>
  </w:style>
  <w:style w:type="character" w:customStyle="1" w:styleId="Char6">
    <w:name w:val="表内文字 Char"/>
    <w:aliases w:val="普通文字1 Char, Char Char Char Char, Char Char Char1,普通文字 Char Char1,普通文字 Char Char Char Char Char Char Char Char Char Char Char Char Char Char Char Char Char Char Char Char,纯文本1 Char Char1,纯文本1 Char Char Char,Char Cha"/>
    <w:rsid w:val="000A0618"/>
    <w:rPr>
      <w:rFonts w:ascii="宋体" w:eastAsia="宋体" w:hAnsi="Courier New"/>
      <w:kern w:val="2"/>
      <w:sz w:val="21"/>
      <w:lang w:val="en-US" w:eastAsia="zh-CN" w:bidi="ar-SA"/>
    </w:rPr>
  </w:style>
  <w:style w:type="paragraph" w:customStyle="1" w:styleId="afd">
    <w:name w:val="表头"/>
    <w:basedOn w:val="a"/>
    <w:next w:val="a"/>
    <w:link w:val="Char7"/>
    <w:rsid w:val="000A0618"/>
    <w:pPr>
      <w:tabs>
        <w:tab w:val="left" w:pos="540"/>
        <w:tab w:val="left" w:pos="1080"/>
        <w:tab w:val="left" w:pos="1260"/>
        <w:tab w:val="left" w:pos="1440"/>
      </w:tabs>
      <w:snapToGrid w:val="0"/>
      <w:spacing w:line="240" w:lineRule="atLeast"/>
      <w:jc w:val="center"/>
    </w:pPr>
    <w:rPr>
      <w:rFonts w:ascii="Times New Roman" w:hAnsi="Times New Roman"/>
      <w:b/>
      <w:bCs/>
      <w:color w:val="000000"/>
      <w:sz w:val="24"/>
      <w:szCs w:val="24"/>
    </w:rPr>
  </w:style>
  <w:style w:type="character" w:customStyle="1" w:styleId="Char7">
    <w:name w:val="表头 Char"/>
    <w:link w:val="afd"/>
    <w:qFormat/>
    <w:rsid w:val="000A0618"/>
    <w:rPr>
      <w:rFonts w:eastAsiaTheme="minorEastAsia" w:cstheme="minorBidi"/>
      <w:b/>
      <w:bCs/>
      <w:color w:val="000000"/>
      <w:sz w:val="24"/>
      <w:szCs w:val="24"/>
      <w:lang w:eastAsia="en-US"/>
    </w:rPr>
  </w:style>
  <w:style w:type="paragraph" w:customStyle="1" w:styleId="afe">
    <w:name w:val="表文字"/>
    <w:basedOn w:val="a"/>
    <w:link w:val="CharChar"/>
    <w:rsid w:val="000A0618"/>
    <w:pPr>
      <w:topLinePunct/>
      <w:adjustRightInd w:val="0"/>
      <w:spacing w:line="240" w:lineRule="exact"/>
      <w:jc w:val="center"/>
      <w:textAlignment w:val="baseline"/>
    </w:pPr>
  </w:style>
  <w:style w:type="character" w:customStyle="1" w:styleId="CharChar">
    <w:name w:val="表文字 Char Char"/>
    <w:link w:val="afe"/>
    <w:rsid w:val="000A0618"/>
    <w:rPr>
      <w:rFonts w:asciiTheme="minorHAnsi" w:eastAsiaTheme="minorEastAsia" w:hAnsiTheme="minorHAnsi" w:cstheme="minorBidi"/>
      <w:sz w:val="22"/>
      <w:szCs w:val="22"/>
      <w:lang w:eastAsia="en-US"/>
    </w:rPr>
  </w:style>
  <w:style w:type="paragraph" w:customStyle="1" w:styleId="aff">
    <w:name w:val="表中文字"/>
    <w:basedOn w:val="a"/>
    <w:rsid w:val="000A0618"/>
    <w:pPr>
      <w:widowControl/>
      <w:spacing w:line="280" w:lineRule="exact"/>
      <w:jc w:val="center"/>
    </w:pPr>
    <w:rPr>
      <w:rFonts w:ascii="Times New Roman" w:eastAsia="仿宋_GB2312" w:hAnsi="Times New Roman" w:cs="Times New Roman"/>
      <w:color w:val="000000"/>
      <w:szCs w:val="20"/>
    </w:rPr>
  </w:style>
  <w:style w:type="character" w:styleId="aff0">
    <w:name w:val="Subtle Emphasis"/>
    <w:uiPriority w:val="19"/>
    <w:qFormat/>
    <w:rsid w:val="000A0618"/>
    <w:rPr>
      <w:rFonts w:ascii="Times New Roman" w:hAnsi="Times New Roman" w:cs="Times New Roman"/>
      <w:b/>
      <w:bCs/>
      <w:sz w:val="24"/>
      <w:szCs w:val="24"/>
      <w:lang w:eastAsia="zh-CN"/>
    </w:rPr>
  </w:style>
  <w:style w:type="character" w:styleId="aff1">
    <w:name w:val="Hyperlink"/>
    <w:basedOn w:val="a0"/>
    <w:autoRedefine/>
    <w:uiPriority w:val="99"/>
    <w:rsid w:val="000A0618"/>
    <w:rPr>
      <w:color w:val="0000FF"/>
      <w:u w:val="single"/>
    </w:rPr>
  </w:style>
  <w:style w:type="paragraph" w:styleId="aff2">
    <w:name w:val="Salutation"/>
    <w:basedOn w:val="a"/>
    <w:next w:val="a"/>
    <w:link w:val="aff3"/>
    <w:semiHidden/>
    <w:rsid w:val="000A0618"/>
    <w:pPr>
      <w:jc w:val="both"/>
    </w:pPr>
    <w:rPr>
      <w:rFonts w:ascii="Times New Roman" w:eastAsia="宋体" w:hAnsi="Times New Roman" w:cs="Times New Roman"/>
      <w:kern w:val="2"/>
      <w:sz w:val="21"/>
      <w:szCs w:val="24"/>
      <w:lang w:eastAsia="zh-CN"/>
    </w:rPr>
  </w:style>
  <w:style w:type="character" w:customStyle="1" w:styleId="aff3">
    <w:name w:val="称呼 字符"/>
    <w:basedOn w:val="a0"/>
    <w:link w:val="aff2"/>
    <w:semiHidden/>
    <w:rsid w:val="000A0618"/>
    <w:rPr>
      <w:kern w:val="2"/>
      <w:sz w:val="21"/>
      <w:szCs w:val="24"/>
    </w:rPr>
  </w:style>
  <w:style w:type="character" w:customStyle="1" w:styleId="12">
    <w:name w:val="纯文本 字符1"/>
    <w:rsid w:val="000A0618"/>
    <w:rPr>
      <w:rFonts w:ascii="宋体" w:eastAsia="宋体" w:hAnsi="Courier New" w:cs="Times New Roman"/>
      <w:szCs w:val="20"/>
    </w:rPr>
  </w:style>
  <w:style w:type="character" w:customStyle="1" w:styleId="22">
    <w:name w:val="纯文本 字符2"/>
    <w:rsid w:val="000A0618"/>
    <w:rPr>
      <w:rFonts w:ascii="宋体" w:eastAsia="宋体" w:hAnsi="Times New Roman" w:cs="宋体"/>
      <w:bCs/>
      <w:color w:val="000000"/>
      <w:szCs w:val="28"/>
    </w:rPr>
  </w:style>
  <w:style w:type="paragraph" w:styleId="aff4">
    <w:name w:val="E-mail Signature"/>
    <w:basedOn w:val="a"/>
    <w:link w:val="13"/>
    <w:rsid w:val="000A0618"/>
    <w:pPr>
      <w:adjustRightInd w:val="0"/>
      <w:snapToGrid w:val="0"/>
      <w:spacing w:line="360" w:lineRule="auto"/>
      <w:ind w:firstLine="567"/>
      <w:jc w:val="both"/>
    </w:pPr>
    <w:rPr>
      <w:rFonts w:ascii="Times New Roman" w:eastAsia="宋体" w:hAnsi="Times New Roman" w:cs="Times New Roman"/>
      <w:snapToGrid w:val="0"/>
      <w:sz w:val="28"/>
      <w:szCs w:val="20"/>
    </w:rPr>
  </w:style>
  <w:style w:type="character" w:customStyle="1" w:styleId="aff5">
    <w:name w:val="电子邮件签名 字符"/>
    <w:basedOn w:val="a0"/>
    <w:uiPriority w:val="99"/>
    <w:rsid w:val="000A0618"/>
    <w:rPr>
      <w:kern w:val="0"/>
      <w:sz w:val="22"/>
      <w:lang w:eastAsia="en-US"/>
    </w:rPr>
  </w:style>
  <w:style w:type="character" w:customStyle="1" w:styleId="13">
    <w:name w:val="电子邮件签名 字符1"/>
    <w:link w:val="aff4"/>
    <w:qFormat/>
    <w:rsid w:val="000A0618"/>
    <w:rPr>
      <w:snapToGrid w:val="0"/>
      <w:sz w:val="28"/>
      <w:lang w:eastAsia="en-US"/>
    </w:rPr>
  </w:style>
  <w:style w:type="character" w:styleId="aff6">
    <w:name w:val="FollowedHyperlink"/>
    <w:basedOn w:val="a0"/>
    <w:uiPriority w:val="99"/>
    <w:semiHidden/>
    <w:unhideWhenUsed/>
    <w:rsid w:val="000A0618"/>
    <w:rPr>
      <w:color w:val="954F72"/>
      <w:u w:val="single"/>
    </w:rPr>
  </w:style>
  <w:style w:type="paragraph" w:styleId="aff7">
    <w:name w:val="macro"/>
    <w:link w:val="aff8"/>
    <w:rsid w:val="000A061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character" w:customStyle="1" w:styleId="aff8">
    <w:name w:val="宏文本 字符"/>
    <w:basedOn w:val="a0"/>
    <w:link w:val="aff7"/>
    <w:rsid w:val="000A0618"/>
    <w:rPr>
      <w:rFonts w:ascii="Courier New" w:hAnsi="Courier New"/>
      <w:kern w:val="2"/>
      <w:sz w:val="24"/>
      <w:szCs w:val="24"/>
    </w:rPr>
  </w:style>
  <w:style w:type="paragraph" w:customStyle="1" w:styleId="aff9">
    <w:name w:val="环评正文"/>
    <w:basedOn w:val="a"/>
    <w:link w:val="Char8"/>
    <w:rsid w:val="000A0618"/>
    <w:pPr>
      <w:spacing w:line="360" w:lineRule="auto"/>
      <w:ind w:firstLineChars="200" w:firstLine="200"/>
      <w:jc w:val="both"/>
    </w:pPr>
    <w:rPr>
      <w:rFonts w:ascii="Times New Roman" w:hAnsi="Times New Roman"/>
      <w:kern w:val="2"/>
      <w:sz w:val="24"/>
      <w:szCs w:val="24"/>
      <w:lang w:eastAsia="zh-CN"/>
    </w:rPr>
  </w:style>
  <w:style w:type="character" w:customStyle="1" w:styleId="Char8">
    <w:name w:val="环评正文 Char"/>
    <w:link w:val="aff9"/>
    <w:qFormat/>
    <w:rsid w:val="000A0618"/>
    <w:rPr>
      <w:rFonts w:eastAsiaTheme="minorEastAsia" w:cstheme="minorBidi"/>
      <w:kern w:val="2"/>
      <w:sz w:val="24"/>
      <w:szCs w:val="24"/>
    </w:rPr>
  </w:style>
  <w:style w:type="table" w:styleId="23">
    <w:name w:val="Table Simple 2"/>
    <w:basedOn w:val="a1"/>
    <w:semiHidden/>
    <w:rsid w:val="000A0618"/>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fa">
    <w:name w:val="List"/>
    <w:basedOn w:val="a"/>
    <w:uiPriority w:val="99"/>
    <w:unhideWhenUsed/>
    <w:rsid w:val="000A0618"/>
    <w:pPr>
      <w:ind w:left="200" w:hangingChars="200" w:hanging="200"/>
      <w:contextualSpacing/>
    </w:pPr>
  </w:style>
  <w:style w:type="paragraph" w:styleId="33">
    <w:name w:val="List 3"/>
    <w:basedOn w:val="a"/>
    <w:uiPriority w:val="99"/>
    <w:semiHidden/>
    <w:unhideWhenUsed/>
    <w:rsid w:val="000A0618"/>
    <w:pPr>
      <w:ind w:leftChars="400" w:left="100" w:hangingChars="200" w:hanging="200"/>
      <w:contextualSpacing/>
    </w:pPr>
  </w:style>
  <w:style w:type="paragraph" w:styleId="2">
    <w:name w:val="List Number 2"/>
    <w:basedOn w:val="a"/>
    <w:uiPriority w:val="99"/>
    <w:unhideWhenUsed/>
    <w:qFormat/>
    <w:rsid w:val="000A0618"/>
    <w:pPr>
      <w:numPr>
        <w:numId w:val="29"/>
      </w:numPr>
      <w:spacing w:line="460" w:lineRule="exact"/>
      <w:contextualSpacing/>
      <w:jc w:val="both"/>
    </w:pPr>
    <w:rPr>
      <w:rFonts w:ascii="仿宋_GB2312" w:eastAsia="仿宋_GB2312" w:hAnsi="Times New Roman" w:cs="Times New Roman"/>
      <w:b/>
      <w:sz w:val="28"/>
      <w:szCs w:val="24"/>
    </w:rPr>
  </w:style>
  <w:style w:type="paragraph" w:styleId="affb">
    <w:name w:val="List Paragraph"/>
    <w:basedOn w:val="a"/>
    <w:uiPriority w:val="1"/>
    <w:rsid w:val="000A0618"/>
  </w:style>
  <w:style w:type="paragraph" w:customStyle="1" w:styleId="affc">
    <w:name w:val="裴正文"/>
    <w:rsid w:val="000A0618"/>
    <w:pPr>
      <w:adjustRightInd w:val="0"/>
      <w:snapToGrid w:val="0"/>
      <w:spacing w:line="500" w:lineRule="exact"/>
      <w:ind w:firstLineChars="200" w:firstLine="200"/>
    </w:pPr>
    <w:rPr>
      <w:bCs/>
      <w:snapToGrid w:val="0"/>
      <w:sz w:val="24"/>
    </w:rPr>
  </w:style>
  <w:style w:type="paragraph" w:styleId="affd">
    <w:name w:val="Balloon Text"/>
    <w:basedOn w:val="a"/>
    <w:link w:val="affe"/>
    <w:rsid w:val="000A0618"/>
    <w:rPr>
      <w:sz w:val="18"/>
      <w:szCs w:val="18"/>
    </w:rPr>
  </w:style>
  <w:style w:type="character" w:customStyle="1" w:styleId="affe">
    <w:name w:val="批注框文本 字符"/>
    <w:basedOn w:val="a0"/>
    <w:link w:val="affd"/>
    <w:rsid w:val="000A0618"/>
    <w:rPr>
      <w:rFonts w:asciiTheme="minorHAnsi" w:eastAsiaTheme="minorEastAsia" w:hAnsiTheme="minorHAnsi" w:cstheme="minorBidi"/>
      <w:sz w:val="18"/>
      <w:szCs w:val="18"/>
      <w:lang w:eastAsia="en-US"/>
    </w:rPr>
  </w:style>
  <w:style w:type="paragraph" w:styleId="afff">
    <w:name w:val="annotation text"/>
    <w:basedOn w:val="a"/>
    <w:link w:val="afff0"/>
    <w:uiPriority w:val="99"/>
    <w:unhideWhenUsed/>
    <w:qFormat/>
    <w:rsid w:val="000A0618"/>
  </w:style>
  <w:style w:type="character" w:customStyle="1" w:styleId="afff0">
    <w:name w:val="批注文字 字符"/>
    <w:basedOn w:val="a0"/>
    <w:link w:val="afff"/>
    <w:rsid w:val="000A0618"/>
    <w:rPr>
      <w:rFonts w:asciiTheme="minorHAnsi" w:eastAsiaTheme="minorEastAsia" w:hAnsiTheme="minorHAnsi" w:cstheme="minorBidi"/>
      <w:sz w:val="22"/>
      <w:szCs w:val="22"/>
      <w:lang w:eastAsia="en-US"/>
    </w:rPr>
  </w:style>
  <w:style w:type="character" w:styleId="afff1">
    <w:name w:val="annotation reference"/>
    <w:basedOn w:val="a0"/>
    <w:uiPriority w:val="99"/>
    <w:unhideWhenUsed/>
    <w:qFormat/>
    <w:rsid w:val="000A0618"/>
    <w:rPr>
      <w:sz w:val="21"/>
      <w:szCs w:val="21"/>
    </w:rPr>
  </w:style>
  <w:style w:type="paragraph" w:styleId="afff2">
    <w:name w:val="annotation subject"/>
    <w:basedOn w:val="afff"/>
    <w:next w:val="afff"/>
    <w:link w:val="afff3"/>
    <w:uiPriority w:val="99"/>
    <w:unhideWhenUsed/>
    <w:rsid w:val="000A0618"/>
    <w:rPr>
      <w:b/>
      <w:bCs/>
    </w:rPr>
  </w:style>
  <w:style w:type="character" w:customStyle="1" w:styleId="afff3">
    <w:name w:val="批注主题 字符"/>
    <w:basedOn w:val="afff0"/>
    <w:link w:val="afff2"/>
    <w:uiPriority w:val="99"/>
    <w:rsid w:val="000A0618"/>
    <w:rPr>
      <w:rFonts w:asciiTheme="minorHAnsi" w:eastAsiaTheme="minorEastAsia" w:hAnsiTheme="minorHAnsi" w:cstheme="minorBidi"/>
      <w:b/>
      <w:bCs/>
      <w:sz w:val="22"/>
      <w:szCs w:val="22"/>
      <w:lang w:eastAsia="en-US"/>
    </w:rPr>
  </w:style>
  <w:style w:type="paragraph" w:styleId="afff4">
    <w:name w:val="Normal (Web)"/>
    <w:basedOn w:val="a"/>
    <w:link w:val="afff5"/>
    <w:uiPriority w:val="99"/>
    <w:unhideWhenUsed/>
    <w:rsid w:val="000A0618"/>
    <w:pPr>
      <w:widowControl/>
      <w:spacing w:before="100" w:beforeAutospacing="1" w:after="100" w:afterAutospacing="1"/>
    </w:pPr>
    <w:rPr>
      <w:rFonts w:ascii="宋体" w:eastAsia="宋体" w:hAnsi="宋体" w:cs="宋体"/>
      <w:sz w:val="24"/>
      <w:szCs w:val="24"/>
    </w:rPr>
  </w:style>
  <w:style w:type="character" w:customStyle="1" w:styleId="afff5">
    <w:name w:val="普通(网站) 字符"/>
    <w:link w:val="afff4"/>
    <w:rsid w:val="000A0618"/>
    <w:rPr>
      <w:rFonts w:ascii="宋体" w:hAnsi="宋体" w:cs="宋体"/>
      <w:sz w:val="24"/>
      <w:szCs w:val="24"/>
      <w:lang w:eastAsia="en-US"/>
    </w:rPr>
  </w:style>
  <w:style w:type="character" w:styleId="afff6">
    <w:name w:val="Emphasis"/>
    <w:basedOn w:val="a0"/>
    <w:uiPriority w:val="20"/>
    <w:qFormat/>
    <w:rsid w:val="000A0618"/>
    <w:rPr>
      <w:i/>
      <w:iCs/>
    </w:rPr>
  </w:style>
  <w:style w:type="paragraph" w:customStyle="1" w:styleId="afff7">
    <w:name w:val="首行缩进"/>
    <w:basedOn w:val="a"/>
    <w:semiHidden/>
    <w:rsid w:val="000A0618"/>
    <w:pPr>
      <w:spacing w:line="360" w:lineRule="auto"/>
      <w:ind w:firstLineChars="200" w:firstLine="200"/>
      <w:jc w:val="both"/>
    </w:pPr>
    <w:rPr>
      <w:rFonts w:ascii="Times New Roman" w:eastAsia="宋体" w:hAnsi="Times New Roman" w:cs="Times New Roman"/>
      <w:kern w:val="2"/>
      <w:sz w:val="24"/>
      <w:szCs w:val="24"/>
      <w:lang w:eastAsia="zh-CN"/>
    </w:rPr>
  </w:style>
  <w:style w:type="table" w:styleId="afff8">
    <w:name w:val="Table Grid"/>
    <w:aliases w:val="灰度表格,网格型刘,网格型（pxg）"/>
    <w:basedOn w:val="a1"/>
    <w:qFormat/>
    <w:rsid w:val="000A0618"/>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威顿报告正文"/>
    <w:basedOn w:val="a"/>
    <w:link w:val="Char9"/>
    <w:rsid w:val="000A0618"/>
    <w:pPr>
      <w:adjustRightInd w:val="0"/>
      <w:snapToGrid w:val="0"/>
      <w:spacing w:beforeLines="25" w:line="440" w:lineRule="exact"/>
      <w:ind w:firstLineChars="200" w:firstLine="200"/>
      <w:jc w:val="both"/>
    </w:pPr>
    <w:rPr>
      <w:rFonts w:ascii="Times New Roman" w:eastAsia="宋体" w:hAnsi="Times New Roman" w:cs="Times New Roman"/>
      <w:color w:val="000000"/>
      <w:sz w:val="24"/>
      <w:szCs w:val="24"/>
    </w:rPr>
  </w:style>
  <w:style w:type="character" w:customStyle="1" w:styleId="Char9">
    <w:name w:val="威顿报告正文 Char"/>
    <w:link w:val="afff9"/>
    <w:rsid w:val="000A0618"/>
    <w:rPr>
      <w:color w:val="000000"/>
      <w:sz w:val="24"/>
      <w:szCs w:val="24"/>
      <w:lang w:eastAsia="en-US"/>
    </w:rPr>
  </w:style>
  <w:style w:type="character" w:customStyle="1" w:styleId="Char10">
    <w:name w:val="尾注文本 Char1"/>
    <w:rsid w:val="000A0618"/>
    <w:rPr>
      <w:kern w:val="2"/>
      <w:sz w:val="24"/>
      <w:szCs w:val="24"/>
    </w:rPr>
  </w:style>
  <w:style w:type="paragraph" w:customStyle="1" w:styleId="afffa">
    <w:name w:val="我的正文"/>
    <w:basedOn w:val="a"/>
    <w:link w:val="Chara"/>
    <w:rsid w:val="000A0618"/>
    <w:pPr>
      <w:spacing w:line="360" w:lineRule="auto"/>
      <w:ind w:firstLineChars="200" w:firstLine="200"/>
    </w:pPr>
    <w:rPr>
      <w:rFonts w:ascii="Times New Roman" w:eastAsia="宋体" w:hAnsi="Times New Roman" w:cs="宋体"/>
      <w:sz w:val="24"/>
      <w:szCs w:val="20"/>
    </w:rPr>
  </w:style>
  <w:style w:type="character" w:customStyle="1" w:styleId="Chara">
    <w:name w:val="我的正文 Char"/>
    <w:link w:val="afffa"/>
    <w:qFormat/>
    <w:locked/>
    <w:rsid w:val="000A0618"/>
    <w:rPr>
      <w:rFonts w:cs="宋体"/>
      <w:sz w:val="24"/>
      <w:lang w:eastAsia="en-US"/>
    </w:rPr>
  </w:style>
  <w:style w:type="paragraph" w:customStyle="1" w:styleId="TimesNewRoman1111">
    <w:name w:val="样式 (西文) Times New Roman (符号) 宋体 四号 黑色 首行缩进:  1.11 厘米 行距: 1...."/>
    <w:basedOn w:val="a"/>
    <w:rsid w:val="000A0618"/>
    <w:pPr>
      <w:spacing w:line="400" w:lineRule="exact"/>
      <w:ind w:firstLineChars="200" w:firstLine="200"/>
      <w:jc w:val="both"/>
    </w:pPr>
    <w:rPr>
      <w:rFonts w:ascii="Times New Roman" w:eastAsia="宋体" w:hAnsi="Times New Roman" w:cs="宋体"/>
      <w:kern w:val="2"/>
      <w:sz w:val="24"/>
      <w:szCs w:val="24"/>
      <w:lang w:eastAsia="zh-CN"/>
    </w:rPr>
  </w:style>
  <w:style w:type="paragraph" w:customStyle="1" w:styleId="24">
    <w:name w:val="样式 首行缩进:  2 字符"/>
    <w:basedOn w:val="a"/>
    <w:link w:val="2Char"/>
    <w:rsid w:val="000A0618"/>
    <w:pPr>
      <w:adjustRightInd w:val="0"/>
      <w:snapToGrid w:val="0"/>
      <w:spacing w:line="300" w:lineRule="auto"/>
      <w:ind w:firstLine="567"/>
      <w:jc w:val="both"/>
    </w:pPr>
    <w:rPr>
      <w:rFonts w:eastAsia="仿宋_GB2312" w:cs="宋体"/>
      <w:snapToGrid w:val="0"/>
      <w:sz w:val="28"/>
    </w:rPr>
  </w:style>
  <w:style w:type="character" w:customStyle="1" w:styleId="2Char">
    <w:name w:val="样式 首行缩进:  2 字符 Char"/>
    <w:link w:val="24"/>
    <w:qFormat/>
    <w:rsid w:val="000A0618"/>
    <w:rPr>
      <w:rFonts w:asciiTheme="minorHAnsi" w:eastAsia="仿宋_GB2312" w:hAnsiTheme="minorHAnsi" w:cs="宋体"/>
      <w:snapToGrid w:val="0"/>
      <w:sz w:val="28"/>
      <w:szCs w:val="22"/>
      <w:lang w:eastAsia="en-US"/>
    </w:rPr>
  </w:style>
  <w:style w:type="paragraph" w:customStyle="1" w:styleId="212">
    <w:name w:val="样式 首行缩进:  2 字符1"/>
    <w:rsid w:val="000A0618"/>
    <w:pPr>
      <w:widowControl w:val="0"/>
      <w:spacing w:before="120" w:line="400" w:lineRule="exact"/>
      <w:ind w:firstLineChars="200" w:firstLine="200"/>
      <w:jc w:val="both"/>
    </w:pPr>
    <w:rPr>
      <w:rFonts w:ascii="宋体"/>
      <w:kern w:val="2"/>
      <w:sz w:val="24"/>
    </w:rPr>
  </w:style>
  <w:style w:type="character" w:customStyle="1" w:styleId="afffb">
    <w:name w:val="样式 宋体 小四"/>
    <w:rsid w:val="000A0618"/>
    <w:rPr>
      <w:rFonts w:ascii="宋体" w:eastAsia="宋体" w:hAnsi="宋体"/>
      <w:sz w:val="24"/>
    </w:rPr>
  </w:style>
  <w:style w:type="character" w:styleId="afffc">
    <w:name w:val="Strong"/>
    <w:basedOn w:val="a0"/>
    <w:uiPriority w:val="22"/>
    <w:qFormat/>
    <w:rsid w:val="000A0618"/>
    <w:rPr>
      <w:b/>
      <w:bCs/>
    </w:rPr>
  </w:style>
  <w:style w:type="paragraph" w:styleId="afffd">
    <w:name w:val="footer"/>
    <w:basedOn w:val="a"/>
    <w:link w:val="afffe"/>
    <w:unhideWhenUsed/>
    <w:rsid w:val="000A0618"/>
    <w:pPr>
      <w:tabs>
        <w:tab w:val="center" w:pos="4153"/>
        <w:tab w:val="right" w:pos="8306"/>
      </w:tabs>
      <w:snapToGrid w:val="0"/>
    </w:pPr>
    <w:rPr>
      <w:sz w:val="18"/>
      <w:szCs w:val="18"/>
    </w:rPr>
  </w:style>
  <w:style w:type="character" w:customStyle="1" w:styleId="afffe">
    <w:name w:val="页脚 字符"/>
    <w:basedOn w:val="a0"/>
    <w:link w:val="afffd"/>
    <w:qFormat/>
    <w:rsid w:val="000A0618"/>
    <w:rPr>
      <w:rFonts w:asciiTheme="minorHAnsi" w:eastAsiaTheme="minorEastAsia" w:hAnsiTheme="minorHAnsi" w:cstheme="minorBidi"/>
      <w:sz w:val="18"/>
      <w:szCs w:val="18"/>
      <w:lang w:eastAsia="en-US"/>
    </w:rPr>
  </w:style>
  <w:style w:type="character" w:customStyle="1" w:styleId="15">
    <w:name w:val="页脚 字符1"/>
    <w:rsid w:val="000A0618"/>
    <w:rPr>
      <w:kern w:val="2"/>
      <w:sz w:val="18"/>
      <w:szCs w:val="18"/>
    </w:rPr>
  </w:style>
  <w:style w:type="character" w:styleId="affff">
    <w:name w:val="page number"/>
    <w:basedOn w:val="a0"/>
    <w:rsid w:val="000A0618"/>
  </w:style>
  <w:style w:type="character" w:customStyle="1" w:styleId="Charb">
    <w:name w:val="页眉 Char"/>
    <w:rsid w:val="000A0618"/>
    <w:rPr>
      <w:rFonts w:eastAsia="宋体"/>
      <w:kern w:val="2"/>
      <w:sz w:val="18"/>
      <w:szCs w:val="24"/>
      <w:lang w:val="en-US" w:eastAsia="zh-CN" w:bidi="ar-SA"/>
    </w:rPr>
  </w:style>
  <w:style w:type="character" w:customStyle="1" w:styleId="Char11">
    <w:name w:val="页眉 Char1"/>
    <w:aliases w:val="页眉1 Char,页眉 Char Char,g Char,页眉zxl Char,页眉zxl1 Char,页眉zxl2 Char,页眉zxl3 Char,页眉zxl4 Char,页眉zxl5 Char,页眉zxl6 Char,页眉zxl7 Char,页眉zxl8 Char,页眉zxl11 Char,页眉zxl21 Char,页眉zxl31 Char,页眉zxl41 Char,页眉zxl51 Char,页眉zxl61 Char,页眉zxl71 Char,页眉zxl9 Char"/>
    <w:rsid w:val="000A0618"/>
    <w:rPr>
      <w:rFonts w:eastAsia="宋体"/>
      <w:kern w:val="2"/>
      <w:sz w:val="18"/>
      <w:szCs w:val="24"/>
      <w:lang w:val="en-US" w:eastAsia="zh-CN" w:bidi="ar-SA"/>
    </w:rPr>
  </w:style>
  <w:style w:type="character" w:customStyle="1" w:styleId="25">
    <w:name w:val="页眉 字符2"/>
    <w:uiPriority w:val="99"/>
    <w:qFormat/>
    <w:rsid w:val="000A0618"/>
    <w:rPr>
      <w:rFonts w:ascii="Times New Roman" w:eastAsia="仿宋_GB2312" w:hAnsi="Times New Roman" w:cs="宋体"/>
      <w:b/>
      <w:bCs/>
      <w:color w:val="000000"/>
      <w:szCs w:val="28"/>
    </w:rPr>
  </w:style>
  <w:style w:type="paragraph" w:styleId="affff0">
    <w:name w:val="header"/>
    <w:aliases w:val="页眉1,even,tt,页眉2,g,页眉zxl,页眉zxl1,页眉zxl2,页眉zxl3,页眉zxl4,页眉zxl5,页眉zxl6,页眉zxl7,页眉zxl8,页眉zxl11,页眉zxl21,页眉zxl31,页眉zxl41,页眉zxl51,页眉zxl61,页眉zxl71,页眉zxl9,页眉zxl12,页眉zxl22,页眉zxl32,页眉zxl42,页眉zxl52,页眉zxl62,页眉zxl72,页眉zxl10,页眉zxl13,页眉zxl23,页眉zxl33,页眉zxl43"/>
    <w:basedOn w:val="a"/>
    <w:link w:val="affff1"/>
    <w:unhideWhenUsed/>
    <w:rsid w:val="000A0618"/>
    <w:pPr>
      <w:pBdr>
        <w:bottom w:val="single" w:sz="6" w:space="1" w:color="auto"/>
      </w:pBdr>
      <w:tabs>
        <w:tab w:val="center" w:pos="4153"/>
        <w:tab w:val="right" w:pos="8306"/>
      </w:tabs>
      <w:snapToGrid w:val="0"/>
      <w:jc w:val="center"/>
    </w:pPr>
    <w:rPr>
      <w:sz w:val="18"/>
      <w:szCs w:val="18"/>
    </w:rPr>
  </w:style>
  <w:style w:type="character" w:customStyle="1" w:styleId="affff1">
    <w:name w:val="页眉 字符"/>
    <w:aliases w:val="页眉1 字符,even 字符,tt 字符,页眉2 字符,g 字符,页眉zxl 字符,页眉zxl1 字符,页眉zxl2 字符,页眉zxl3 字符,页眉zxl4 字符,页眉zxl5 字符,页眉zxl6 字符,页眉zxl7 字符,页眉zxl8 字符,页眉zxl11 字符,页眉zxl21 字符,页眉zxl31 字符,页眉zxl41 字符,页眉zxl51 字符,页眉zxl61 字符,页眉zxl71 字符,页眉zxl9 字符,页眉zxl12 字符,页眉zxl22 字符,页眉zxl32 字符"/>
    <w:basedOn w:val="a0"/>
    <w:link w:val="affff0"/>
    <w:rsid w:val="000A0618"/>
    <w:rPr>
      <w:rFonts w:asciiTheme="minorHAnsi" w:eastAsiaTheme="minorEastAsia" w:hAnsiTheme="minorHAnsi" w:cstheme="minorBidi"/>
      <w:sz w:val="18"/>
      <w:szCs w:val="18"/>
      <w:lang w:eastAsia="en-US"/>
    </w:rPr>
  </w:style>
  <w:style w:type="paragraph" w:styleId="affff2">
    <w:name w:val="Quote"/>
    <w:basedOn w:val="a"/>
    <w:next w:val="a"/>
    <w:link w:val="affff3"/>
    <w:uiPriority w:val="29"/>
    <w:qFormat/>
    <w:rsid w:val="000A0618"/>
    <w:pPr>
      <w:spacing w:before="200" w:after="160"/>
      <w:ind w:left="864" w:right="864"/>
      <w:jc w:val="center"/>
    </w:pPr>
    <w:rPr>
      <w:i/>
      <w:iCs/>
      <w:color w:val="404040" w:themeColor="text1" w:themeTint="BF"/>
    </w:rPr>
  </w:style>
  <w:style w:type="character" w:customStyle="1" w:styleId="affff3">
    <w:name w:val="引用 字符"/>
    <w:basedOn w:val="a0"/>
    <w:link w:val="affff2"/>
    <w:uiPriority w:val="29"/>
    <w:rsid w:val="000A0618"/>
    <w:rPr>
      <w:rFonts w:asciiTheme="minorHAnsi" w:eastAsiaTheme="minorEastAsia" w:hAnsiTheme="minorHAnsi" w:cstheme="minorBidi"/>
      <w:i/>
      <w:iCs/>
      <w:color w:val="404040" w:themeColor="text1" w:themeTint="BF"/>
      <w:sz w:val="22"/>
      <w:szCs w:val="22"/>
      <w:lang w:eastAsia="en-US"/>
    </w:rPr>
  </w:style>
  <w:style w:type="paragraph" w:customStyle="1" w:styleId="NewNew">
    <w:name w:val="正文 New New"/>
    <w:rsid w:val="000A0618"/>
    <w:pPr>
      <w:widowControl w:val="0"/>
      <w:spacing w:line="360" w:lineRule="auto"/>
      <w:ind w:firstLineChars="200" w:firstLine="200"/>
      <w:jc w:val="both"/>
    </w:pPr>
    <w:rPr>
      <w:kern w:val="2"/>
      <w:sz w:val="24"/>
      <w:szCs w:val="24"/>
    </w:rPr>
  </w:style>
  <w:style w:type="paragraph" w:customStyle="1" w:styleId="16">
    <w:name w:val="正文1"/>
    <w:basedOn w:val="a"/>
    <w:link w:val="1Char"/>
    <w:rsid w:val="000A0618"/>
    <w:pPr>
      <w:spacing w:line="460" w:lineRule="exact"/>
      <w:ind w:firstLineChars="200" w:firstLine="200"/>
      <w:jc w:val="both"/>
    </w:pPr>
    <w:rPr>
      <w:rFonts w:ascii="Times New Roman" w:eastAsia="宋体" w:hAnsi="Times New Roman" w:cs="Times New Roman"/>
      <w:b/>
      <w:color w:val="000000"/>
      <w:sz w:val="24"/>
      <w:szCs w:val="20"/>
    </w:rPr>
  </w:style>
  <w:style w:type="character" w:customStyle="1" w:styleId="1Char">
    <w:name w:val="正文1 Char"/>
    <w:link w:val="16"/>
    <w:rsid w:val="000A0618"/>
    <w:rPr>
      <w:b/>
      <w:color w:val="000000"/>
      <w:sz w:val="24"/>
      <w:lang w:eastAsia="en-US"/>
    </w:rPr>
  </w:style>
  <w:style w:type="character" w:customStyle="1" w:styleId="1CharChar">
    <w:name w:val="正文1 Char Char"/>
    <w:rsid w:val="000A0618"/>
    <w:rPr>
      <w:rFonts w:ascii="Times New Roman" w:hAnsi="Times New Roman"/>
      <w:b/>
      <w:bCs/>
      <w:kern w:val="2"/>
      <w:sz w:val="24"/>
      <w:szCs w:val="24"/>
    </w:rPr>
  </w:style>
  <w:style w:type="paragraph" w:customStyle="1" w:styleId="26">
    <w:name w:val="正文2"/>
    <w:autoRedefine/>
    <w:rsid w:val="000A0618"/>
    <w:pPr>
      <w:jc w:val="both"/>
    </w:pPr>
    <w:rPr>
      <w:kern w:val="2"/>
      <w:sz w:val="21"/>
      <w:szCs w:val="21"/>
    </w:rPr>
  </w:style>
  <w:style w:type="paragraph" w:customStyle="1" w:styleId="34">
    <w:name w:val="正文3"/>
    <w:rsid w:val="000A0618"/>
    <w:pPr>
      <w:jc w:val="both"/>
    </w:pPr>
    <w:rPr>
      <w:kern w:val="2"/>
      <w:sz w:val="21"/>
      <w:szCs w:val="21"/>
    </w:rPr>
  </w:style>
  <w:style w:type="character" w:customStyle="1" w:styleId="Char20">
    <w:name w:val="正文缩进 Char2"/>
    <w:aliases w:val="正文不缩进 Char1,题目前空行 Char1,正文（首行缩进两字） Char Char2,正文（首行缩进两字） Char Char Char Char Char Char Char Char,正文缩进 Char Char Char,正文缩进 Char Char1,s4 Char Char1,s4 Char2,标题4 Char1,表正文 Char1,正文非缩进 Char1,正文（首行缩进两字） Char Char Char Char Char Char Char1,图 Char"/>
    <w:rsid w:val="000A0618"/>
    <w:rPr>
      <w:rFonts w:eastAsia="宋体"/>
      <w:kern w:val="2"/>
      <w:sz w:val="21"/>
      <w:szCs w:val="24"/>
      <w:lang w:val="en-US" w:eastAsia="zh-CN" w:bidi="ar-SA"/>
    </w:rPr>
  </w:style>
  <w:style w:type="paragraph" w:styleId="affff4">
    <w:name w:val="Body Text"/>
    <w:aliases w:val="a正文文本"/>
    <w:basedOn w:val="a"/>
    <w:link w:val="affff5"/>
    <w:uiPriority w:val="1"/>
    <w:rsid w:val="000A0618"/>
    <w:pPr>
      <w:spacing w:line="480" w:lineRule="exact"/>
      <w:ind w:firstLineChars="200" w:firstLine="496"/>
    </w:pPr>
    <w:rPr>
      <w:rFonts w:ascii="Times New Roman" w:eastAsia="宋体" w:hAnsi="Times New Roman" w:cs="Times New Roman"/>
      <w:spacing w:val="4"/>
      <w:sz w:val="24"/>
      <w:szCs w:val="24"/>
    </w:rPr>
  </w:style>
  <w:style w:type="character" w:customStyle="1" w:styleId="affff5">
    <w:name w:val="正文文本 字符"/>
    <w:aliases w:val="a正文文本 字符"/>
    <w:basedOn w:val="a0"/>
    <w:link w:val="affff4"/>
    <w:uiPriority w:val="1"/>
    <w:rsid w:val="000A0618"/>
    <w:rPr>
      <w:spacing w:val="4"/>
      <w:sz w:val="24"/>
      <w:szCs w:val="24"/>
      <w:lang w:eastAsia="en-US"/>
    </w:rPr>
  </w:style>
  <w:style w:type="paragraph" w:customStyle="1" w:styleId="Affff6">
    <w:name w:val="正文文本A"/>
    <w:basedOn w:val="a4"/>
    <w:rsid w:val="000A0618"/>
    <w:pPr>
      <w:spacing w:after="0" w:line="240" w:lineRule="atLeast"/>
      <w:ind w:leftChars="0" w:left="0" w:firstLineChars="200" w:firstLine="200"/>
      <w:jc w:val="both"/>
    </w:pPr>
    <w:rPr>
      <w:rFonts w:ascii="Times New Roman" w:eastAsia="宋体" w:hAnsi="Times New Roman" w:cs="Times New Roman"/>
      <w:sz w:val="24"/>
      <w:szCs w:val="24"/>
    </w:rPr>
  </w:style>
  <w:style w:type="paragraph" w:styleId="affff7">
    <w:name w:val="Body Text First Indent"/>
    <w:basedOn w:val="affff4"/>
    <w:link w:val="affff8"/>
    <w:uiPriority w:val="99"/>
    <w:unhideWhenUsed/>
    <w:rsid w:val="000A0618"/>
    <w:pPr>
      <w:spacing w:line="240" w:lineRule="auto"/>
      <w:ind w:firstLineChars="100" w:firstLine="420"/>
    </w:pPr>
  </w:style>
  <w:style w:type="character" w:customStyle="1" w:styleId="affff8">
    <w:name w:val="正文文本首行缩进 字符"/>
    <w:basedOn w:val="affff5"/>
    <w:link w:val="affff7"/>
    <w:uiPriority w:val="99"/>
    <w:rsid w:val="000A0618"/>
    <w:rPr>
      <w:spacing w:val="4"/>
      <w:sz w:val="24"/>
      <w:szCs w:val="24"/>
      <w:lang w:eastAsia="en-US"/>
    </w:rPr>
  </w:style>
  <w:style w:type="paragraph" w:styleId="27">
    <w:name w:val="Body Text First Indent 2"/>
    <w:basedOn w:val="a4"/>
    <w:next w:val="a"/>
    <w:link w:val="28"/>
    <w:autoRedefine/>
    <w:rsid w:val="000A0618"/>
    <w:pPr>
      <w:ind w:firstLine="420"/>
    </w:pPr>
  </w:style>
  <w:style w:type="character" w:customStyle="1" w:styleId="28">
    <w:name w:val="正文文本首行缩进 2 字符"/>
    <w:basedOn w:val="a5"/>
    <w:link w:val="27"/>
    <w:rsid w:val="000A0618"/>
    <w:rPr>
      <w:rFonts w:asciiTheme="minorHAnsi" w:eastAsiaTheme="minorEastAsia" w:hAnsiTheme="minorHAnsi" w:cstheme="minorBidi"/>
      <w:sz w:val="22"/>
      <w:szCs w:val="22"/>
      <w:lang w:eastAsia="en-US"/>
    </w:rPr>
  </w:style>
  <w:style w:type="paragraph" w:styleId="29">
    <w:name w:val="Body Text Indent 2"/>
    <w:basedOn w:val="a"/>
    <w:link w:val="2a"/>
    <w:autoRedefine/>
    <w:rsid w:val="000A0618"/>
    <w:pPr>
      <w:ind w:firstLine="539"/>
    </w:pPr>
    <w:rPr>
      <w:spacing w:val="4"/>
    </w:rPr>
  </w:style>
  <w:style w:type="character" w:customStyle="1" w:styleId="2a">
    <w:name w:val="正文文本缩进 2 字符"/>
    <w:basedOn w:val="a0"/>
    <w:link w:val="29"/>
    <w:rsid w:val="000A0618"/>
    <w:rPr>
      <w:rFonts w:asciiTheme="minorHAnsi" w:eastAsiaTheme="minorEastAsia" w:hAnsiTheme="minorHAnsi" w:cstheme="minorBidi"/>
      <w:spacing w:val="4"/>
      <w:sz w:val="22"/>
      <w:szCs w:val="22"/>
      <w:lang w:eastAsia="en-US"/>
    </w:rPr>
  </w:style>
  <w:style w:type="paragraph" w:styleId="35">
    <w:name w:val="Body Text Indent 3"/>
    <w:basedOn w:val="a"/>
    <w:link w:val="36"/>
    <w:uiPriority w:val="99"/>
    <w:semiHidden/>
    <w:unhideWhenUsed/>
    <w:rsid w:val="000A0618"/>
    <w:pPr>
      <w:ind w:leftChars="200" w:left="420"/>
    </w:pPr>
    <w:rPr>
      <w:sz w:val="16"/>
      <w:szCs w:val="16"/>
    </w:rPr>
  </w:style>
  <w:style w:type="character" w:customStyle="1" w:styleId="36">
    <w:name w:val="正文文本缩进 3 字符"/>
    <w:basedOn w:val="a0"/>
    <w:link w:val="35"/>
    <w:uiPriority w:val="99"/>
    <w:semiHidden/>
    <w:rsid w:val="000A0618"/>
    <w:rPr>
      <w:rFonts w:asciiTheme="minorHAnsi" w:eastAsiaTheme="minorEastAsia" w:hAnsiTheme="minorHAnsi" w:cstheme="minorBidi"/>
      <w:sz w:val="16"/>
      <w:szCs w:val="16"/>
      <w:lang w:eastAsia="en-US"/>
    </w:rPr>
  </w:style>
  <w:style w:type="paragraph" w:customStyle="1" w:styleId="affff9">
    <w:name w:val="正文样式"/>
    <w:basedOn w:val="a"/>
    <w:link w:val="Charc"/>
    <w:rsid w:val="000A0618"/>
    <w:pPr>
      <w:spacing w:line="360" w:lineRule="auto"/>
      <w:ind w:firstLineChars="200" w:firstLine="480"/>
      <w:jc w:val="both"/>
    </w:pPr>
    <w:rPr>
      <w:rFonts w:ascii="宋体" w:eastAsia="宋体" w:hAnsi="宋体" w:cs="Times New Roman"/>
      <w:sz w:val="24"/>
      <w:szCs w:val="24"/>
    </w:rPr>
  </w:style>
  <w:style w:type="character" w:customStyle="1" w:styleId="Charc">
    <w:name w:val="正文样式 Char"/>
    <w:link w:val="affff9"/>
    <w:qFormat/>
    <w:rsid w:val="000A0618"/>
    <w:rPr>
      <w:rFonts w:ascii="宋体" w:hAnsi="宋体"/>
      <w:sz w:val="24"/>
      <w:szCs w:val="24"/>
      <w:lang w:eastAsia="en-US"/>
    </w:rPr>
  </w:style>
  <w:style w:type="paragraph" w:customStyle="1" w:styleId="19">
    <w:name w:val="修订1"/>
    <w:hidden/>
    <w:uiPriority w:val="99"/>
    <w:semiHidden/>
    <w:qFormat/>
    <w:rsid w:val="00554ADF"/>
    <w:rPr>
      <w:rFonts w:eastAsia="仿宋_GB2312"/>
      <w:kern w:val="2"/>
      <w:sz w:val="28"/>
      <w:szCs w:val="22"/>
    </w:rPr>
  </w:style>
  <w:style w:type="paragraph" w:styleId="affffa">
    <w:name w:val="Plain Text"/>
    <w:basedOn w:val="a"/>
    <w:link w:val="affffb"/>
    <w:rsid w:val="00717102"/>
    <w:pPr>
      <w:jc w:val="both"/>
    </w:pPr>
    <w:rPr>
      <w:rFonts w:ascii="宋体" w:eastAsia="宋体" w:hAnsi="Courier New" w:cs="Times New Roman"/>
      <w:kern w:val="2"/>
      <w:sz w:val="21"/>
      <w:szCs w:val="20"/>
      <w:lang w:eastAsia="zh-CN"/>
    </w:rPr>
  </w:style>
  <w:style w:type="character" w:customStyle="1" w:styleId="affffb">
    <w:name w:val="纯文本 字符"/>
    <w:basedOn w:val="a0"/>
    <w:link w:val="affffa"/>
    <w:rsid w:val="00717102"/>
    <w:rPr>
      <w:rFonts w:ascii="宋体" w:hAnsi="Courier New"/>
      <w:kern w:val="2"/>
      <w:sz w:val="21"/>
    </w:rPr>
  </w:style>
  <w:style w:type="character" w:styleId="affffc">
    <w:name w:val="Intense Reference"/>
    <w:basedOn w:val="a0"/>
    <w:uiPriority w:val="32"/>
    <w:qFormat/>
    <w:rsid w:val="004D4469"/>
    <w:rPr>
      <w:b/>
      <w:smallCaps/>
      <w:color w:val="FF0000"/>
      <w:spacing w:val="5"/>
    </w:rPr>
  </w:style>
  <w:style w:type="paragraph" w:customStyle="1" w:styleId="affffd">
    <w:name w:val="a表格内"/>
    <w:basedOn w:val="a"/>
    <w:autoRedefine/>
    <w:qFormat/>
    <w:rsid w:val="00653A8D"/>
    <w:pPr>
      <w:wordWrap w:val="0"/>
      <w:snapToGrid w:val="0"/>
      <w:spacing w:after="0" w:line="240" w:lineRule="exact"/>
      <w:jc w:val="center"/>
    </w:pPr>
    <w:rPr>
      <w:rFonts w:ascii="Times New Roman" w:eastAsia="宋体" w:hAnsi="Times New Roman" w:cs="Times New Roman"/>
      <w:color w:val="000000" w:themeColor="text1"/>
      <w:kern w:val="2"/>
      <w:sz w:val="21"/>
      <w:szCs w:val="21"/>
      <w:lang w:eastAsia="zh-CN"/>
    </w:rPr>
  </w:style>
  <w:style w:type="paragraph" w:customStyle="1" w:styleId="Affffe">
    <w:name w:val="A表格文字"/>
    <w:basedOn w:val="a"/>
    <w:next w:val="a"/>
    <w:link w:val="AChar1"/>
    <w:rsid w:val="0027725A"/>
    <w:pPr>
      <w:tabs>
        <w:tab w:val="left" w:pos="540"/>
        <w:tab w:val="left" w:pos="1080"/>
        <w:tab w:val="left" w:pos="1260"/>
        <w:tab w:val="left" w:pos="1440"/>
      </w:tabs>
      <w:snapToGrid w:val="0"/>
      <w:spacing w:line="280" w:lineRule="exact"/>
      <w:jc w:val="center"/>
    </w:pPr>
    <w:rPr>
      <w:rFonts w:ascii="Times New Roman" w:eastAsia="宋体" w:hAnsi="Times New Roman" w:cs="Times New Roman"/>
      <w:bCs/>
      <w:color w:val="000000"/>
      <w:spacing w:val="6"/>
      <w:sz w:val="21"/>
      <w:szCs w:val="28"/>
      <w:lang w:eastAsia="zh-CN"/>
    </w:rPr>
  </w:style>
  <w:style w:type="character" w:customStyle="1" w:styleId="AChar1">
    <w:name w:val="A表格文字 Char"/>
    <w:link w:val="Affffe"/>
    <w:qFormat/>
    <w:rsid w:val="0027725A"/>
    <w:rPr>
      <w:bCs/>
      <w:color w:val="000000"/>
      <w:spacing w:val="6"/>
      <w:sz w:val="21"/>
      <w:szCs w:val="28"/>
    </w:rPr>
  </w:style>
  <w:style w:type="paragraph" w:customStyle="1" w:styleId="a11">
    <w:name w:val="a正文标题1"/>
    <w:basedOn w:val="a"/>
    <w:autoRedefine/>
    <w:rsid w:val="00AF66CC"/>
    <w:pPr>
      <w:adjustRightInd w:val="0"/>
      <w:snapToGrid w:val="0"/>
      <w:spacing w:line="560" w:lineRule="exact"/>
    </w:pPr>
    <w:rPr>
      <w:rFonts w:ascii="Times New Roman" w:eastAsia="宋体" w:hAnsi="Times New Roman" w:cs="Times New Roman"/>
      <w:b/>
      <w:bCs/>
      <w:kern w:val="2"/>
      <w:sz w:val="24"/>
      <w:szCs w:val="24"/>
      <w:lang w:eastAsia="zh-CN"/>
    </w:rPr>
  </w:style>
  <w:style w:type="paragraph" w:customStyle="1" w:styleId="TIE-">
    <w:name w:val="TIE-表格内容"/>
    <w:basedOn w:val="a"/>
    <w:autoRedefine/>
    <w:rsid w:val="00AF66CC"/>
    <w:pPr>
      <w:topLinePunct/>
      <w:autoSpaceDE w:val="0"/>
      <w:jc w:val="center"/>
      <w:textAlignment w:val="center"/>
    </w:pPr>
    <w:rPr>
      <w:rFonts w:ascii="Times New Roman" w:eastAsia="仿宋_GB2312" w:hAnsi="Times New Roman" w:cs="Times New Roman"/>
      <w:kern w:val="2"/>
      <w:sz w:val="21"/>
      <w:lang w:eastAsia="zh-CN"/>
    </w:rPr>
  </w:style>
  <w:style w:type="character" w:styleId="afffff">
    <w:name w:val="Book Title"/>
    <w:basedOn w:val="a0"/>
    <w:uiPriority w:val="33"/>
    <w:qFormat/>
    <w:rsid w:val="00C749F8"/>
    <w:rPr>
      <w:b/>
      <w:bCs/>
      <w:i/>
      <w:iCs/>
      <w:spacing w:val="5"/>
    </w:rPr>
  </w:style>
  <w:style w:type="table" w:customStyle="1" w:styleId="1a">
    <w:name w:val="网格型1"/>
    <w:basedOn w:val="a1"/>
    <w:next w:val="afff8"/>
    <w:qFormat/>
    <w:rsid w:val="001E2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不明显参考1"/>
    <w:uiPriority w:val="31"/>
    <w:qFormat/>
    <w:rsid w:val="00C3393F"/>
    <w:rPr>
      <w:smallCaps/>
      <w:color w:val="C0504D"/>
      <w:u w:val="single"/>
    </w:rPr>
  </w:style>
  <w:style w:type="paragraph" w:customStyle="1" w:styleId="afffff0">
    <w:name w:val="报告正文"/>
    <w:basedOn w:val="a"/>
    <w:link w:val="Chard"/>
    <w:rsid w:val="00C3393F"/>
    <w:pPr>
      <w:spacing w:line="500" w:lineRule="exact"/>
      <w:ind w:firstLineChars="200" w:firstLine="504"/>
      <w:jc w:val="both"/>
    </w:pPr>
    <w:rPr>
      <w:rFonts w:ascii="仿宋_GB2312" w:eastAsia="仿宋_GB2312" w:hAnsi="仿宋" w:cs="Times New Roman"/>
      <w:kern w:val="2"/>
      <w:sz w:val="28"/>
      <w:szCs w:val="28"/>
      <w:lang w:eastAsia="zh-CN"/>
    </w:rPr>
  </w:style>
  <w:style w:type="character" w:customStyle="1" w:styleId="Chard">
    <w:name w:val="报告正文 Char"/>
    <w:link w:val="afffff0"/>
    <w:qFormat/>
    <w:rsid w:val="00C3393F"/>
    <w:rPr>
      <w:rFonts w:ascii="仿宋_GB2312" w:eastAsia="仿宋_GB2312" w:hAnsi="仿宋"/>
      <w:kern w:val="2"/>
      <w:sz w:val="28"/>
      <w:szCs w:val="28"/>
    </w:rPr>
  </w:style>
  <w:style w:type="character" w:customStyle="1" w:styleId="2b">
    <w:name w:val="批注文字 字符2"/>
    <w:uiPriority w:val="99"/>
    <w:semiHidden/>
    <w:qFormat/>
    <w:rsid w:val="00B87C28"/>
    <w:rPr>
      <w:rFonts w:ascii="Times New Roman" w:eastAsia="仿宋_GB2312" w:hAnsi="Times New Roman"/>
      <w:kern w:val="2"/>
      <w:sz w:val="28"/>
      <w:szCs w:val="22"/>
    </w:rPr>
  </w:style>
  <w:style w:type="character" w:customStyle="1" w:styleId="3Char">
    <w:name w:val="标题 3 Char"/>
    <w:rsid w:val="00B87C28"/>
  </w:style>
  <w:style w:type="paragraph" w:customStyle="1" w:styleId="TableText">
    <w:name w:val="Table Text"/>
    <w:basedOn w:val="a"/>
    <w:semiHidden/>
    <w:qFormat/>
    <w:rsid w:val="00425C4B"/>
    <w:pPr>
      <w:jc w:val="both"/>
    </w:pPr>
    <w:rPr>
      <w:rFonts w:ascii="宋体" w:eastAsia="宋体" w:hAnsi="宋体" w:cs="宋体"/>
      <w:kern w:val="2"/>
      <w:sz w:val="18"/>
      <w:szCs w:val="18"/>
    </w:rPr>
  </w:style>
  <w:style w:type="character" w:styleId="afffff1">
    <w:name w:val="Unresolved Mention"/>
    <w:basedOn w:val="a0"/>
    <w:uiPriority w:val="99"/>
    <w:semiHidden/>
    <w:unhideWhenUsed/>
    <w:rsid w:val="00D44647"/>
    <w:rPr>
      <w:color w:val="605E5C"/>
      <w:shd w:val="clear" w:color="auto" w:fill="E1DFDD"/>
    </w:rPr>
  </w:style>
  <w:style w:type="paragraph" w:customStyle="1" w:styleId="afffff2">
    <w:name w:val="环评表中文字"/>
    <w:basedOn w:val="a"/>
    <w:next w:val="a"/>
    <w:rsid w:val="00D44647"/>
    <w:pPr>
      <w:widowControl/>
      <w:spacing w:after="0" w:line="280" w:lineRule="exact"/>
      <w:jc w:val="center"/>
    </w:pPr>
    <w:rPr>
      <w:rFonts w:ascii="仿宋_GB2312" w:eastAsia="仿宋_GB2312" w:hAnsi="Dutch801 Rm BT" w:cs="Times New Roman"/>
      <w:color w:val="000000"/>
      <w:kern w:val="2"/>
      <w:sz w:val="21"/>
      <w:szCs w:val="20"/>
      <w:lang w:eastAsia="zh-CN"/>
    </w:rPr>
  </w:style>
  <w:style w:type="paragraph" w:customStyle="1" w:styleId="130">
    <w:name w:val="正文小四首缩1.3行距"/>
    <w:basedOn w:val="a"/>
    <w:link w:val="13Char"/>
    <w:rsid w:val="00D44647"/>
    <w:pPr>
      <w:spacing w:after="0" w:line="312" w:lineRule="auto"/>
      <w:ind w:firstLineChars="200" w:firstLine="420"/>
      <w:jc w:val="both"/>
    </w:pPr>
    <w:rPr>
      <w:rFonts w:ascii="Times New Roman" w:eastAsia="宋体" w:hAnsi="Times New Roman" w:cs="Times New Roman"/>
      <w:kern w:val="2"/>
      <w:sz w:val="24"/>
      <w:szCs w:val="24"/>
      <w:lang w:eastAsia="zh-CN"/>
    </w:rPr>
  </w:style>
  <w:style w:type="character" w:customStyle="1" w:styleId="13Char">
    <w:name w:val="正文小四首缩1.3行距 Char"/>
    <w:link w:val="130"/>
    <w:qFormat/>
    <w:rsid w:val="00D44647"/>
    <w:rPr>
      <w:kern w:val="2"/>
      <w:sz w:val="24"/>
      <w:szCs w:val="24"/>
    </w:rPr>
  </w:style>
  <w:style w:type="paragraph" w:customStyle="1" w:styleId="afffff3">
    <w:name w:val="a表格文字"/>
    <w:basedOn w:val="a"/>
    <w:next w:val="a"/>
    <w:link w:val="afffff4"/>
    <w:rsid w:val="00D93995"/>
    <w:pPr>
      <w:tabs>
        <w:tab w:val="left" w:pos="540"/>
        <w:tab w:val="left" w:pos="1080"/>
        <w:tab w:val="left" w:pos="1260"/>
        <w:tab w:val="left" w:pos="1440"/>
      </w:tabs>
      <w:snapToGrid w:val="0"/>
      <w:spacing w:after="0" w:line="280" w:lineRule="exact"/>
      <w:jc w:val="center"/>
    </w:pPr>
    <w:rPr>
      <w:rFonts w:ascii="Times New Roman" w:eastAsia="宋体" w:hAnsi="Times New Roman" w:cs="Times New Roman"/>
      <w:bCs/>
      <w:color w:val="000000"/>
      <w:spacing w:val="4"/>
      <w:sz w:val="21"/>
      <w:szCs w:val="28"/>
      <w:lang w:eastAsia="zh-CN"/>
    </w:rPr>
  </w:style>
  <w:style w:type="character" w:customStyle="1" w:styleId="afffff4">
    <w:name w:val="a表格文字 字符"/>
    <w:link w:val="afffff3"/>
    <w:qFormat/>
    <w:rsid w:val="00D93995"/>
    <w:rPr>
      <w:bCs/>
      <w:color w:val="000000"/>
      <w:spacing w:val="4"/>
      <w:sz w:val="2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7880">
      <w:bodyDiv w:val="1"/>
      <w:marLeft w:val="0"/>
      <w:marRight w:val="0"/>
      <w:marTop w:val="0"/>
      <w:marBottom w:val="0"/>
      <w:divBdr>
        <w:top w:val="none" w:sz="0" w:space="0" w:color="auto"/>
        <w:left w:val="none" w:sz="0" w:space="0" w:color="auto"/>
        <w:bottom w:val="none" w:sz="0" w:space="0" w:color="auto"/>
        <w:right w:val="none" w:sz="0" w:space="0" w:color="auto"/>
      </w:divBdr>
    </w:div>
    <w:div w:id="57748032">
      <w:bodyDiv w:val="1"/>
      <w:marLeft w:val="0"/>
      <w:marRight w:val="0"/>
      <w:marTop w:val="0"/>
      <w:marBottom w:val="0"/>
      <w:divBdr>
        <w:top w:val="none" w:sz="0" w:space="0" w:color="auto"/>
        <w:left w:val="none" w:sz="0" w:space="0" w:color="auto"/>
        <w:bottom w:val="none" w:sz="0" w:space="0" w:color="auto"/>
        <w:right w:val="none" w:sz="0" w:space="0" w:color="auto"/>
      </w:divBdr>
    </w:div>
    <w:div w:id="368190724">
      <w:bodyDiv w:val="1"/>
      <w:marLeft w:val="0"/>
      <w:marRight w:val="0"/>
      <w:marTop w:val="0"/>
      <w:marBottom w:val="0"/>
      <w:divBdr>
        <w:top w:val="none" w:sz="0" w:space="0" w:color="auto"/>
        <w:left w:val="none" w:sz="0" w:space="0" w:color="auto"/>
        <w:bottom w:val="none" w:sz="0" w:space="0" w:color="auto"/>
        <w:right w:val="none" w:sz="0" w:space="0" w:color="auto"/>
      </w:divBdr>
    </w:div>
    <w:div w:id="380443739">
      <w:bodyDiv w:val="1"/>
      <w:marLeft w:val="0"/>
      <w:marRight w:val="0"/>
      <w:marTop w:val="0"/>
      <w:marBottom w:val="0"/>
      <w:divBdr>
        <w:top w:val="none" w:sz="0" w:space="0" w:color="auto"/>
        <w:left w:val="none" w:sz="0" w:space="0" w:color="auto"/>
        <w:bottom w:val="none" w:sz="0" w:space="0" w:color="auto"/>
        <w:right w:val="none" w:sz="0" w:space="0" w:color="auto"/>
      </w:divBdr>
    </w:div>
    <w:div w:id="828130085">
      <w:bodyDiv w:val="1"/>
      <w:marLeft w:val="0"/>
      <w:marRight w:val="0"/>
      <w:marTop w:val="0"/>
      <w:marBottom w:val="0"/>
      <w:divBdr>
        <w:top w:val="none" w:sz="0" w:space="0" w:color="auto"/>
        <w:left w:val="none" w:sz="0" w:space="0" w:color="auto"/>
        <w:bottom w:val="none" w:sz="0" w:space="0" w:color="auto"/>
        <w:right w:val="none" w:sz="0" w:space="0" w:color="auto"/>
      </w:divBdr>
    </w:div>
    <w:div w:id="906185510">
      <w:bodyDiv w:val="1"/>
      <w:marLeft w:val="0"/>
      <w:marRight w:val="0"/>
      <w:marTop w:val="0"/>
      <w:marBottom w:val="0"/>
      <w:divBdr>
        <w:top w:val="none" w:sz="0" w:space="0" w:color="auto"/>
        <w:left w:val="none" w:sz="0" w:space="0" w:color="auto"/>
        <w:bottom w:val="none" w:sz="0" w:space="0" w:color="auto"/>
        <w:right w:val="none" w:sz="0" w:space="0" w:color="auto"/>
      </w:divBdr>
    </w:div>
    <w:div w:id="920523233">
      <w:bodyDiv w:val="1"/>
      <w:marLeft w:val="0"/>
      <w:marRight w:val="0"/>
      <w:marTop w:val="0"/>
      <w:marBottom w:val="0"/>
      <w:divBdr>
        <w:top w:val="none" w:sz="0" w:space="0" w:color="auto"/>
        <w:left w:val="none" w:sz="0" w:space="0" w:color="auto"/>
        <w:bottom w:val="none" w:sz="0" w:space="0" w:color="auto"/>
        <w:right w:val="none" w:sz="0" w:space="0" w:color="auto"/>
      </w:divBdr>
    </w:div>
    <w:div w:id="1084760825">
      <w:bodyDiv w:val="1"/>
      <w:marLeft w:val="0"/>
      <w:marRight w:val="0"/>
      <w:marTop w:val="0"/>
      <w:marBottom w:val="0"/>
      <w:divBdr>
        <w:top w:val="none" w:sz="0" w:space="0" w:color="auto"/>
        <w:left w:val="none" w:sz="0" w:space="0" w:color="auto"/>
        <w:bottom w:val="none" w:sz="0" w:space="0" w:color="auto"/>
        <w:right w:val="none" w:sz="0" w:space="0" w:color="auto"/>
      </w:divBdr>
    </w:div>
    <w:div w:id="1099908277">
      <w:bodyDiv w:val="1"/>
      <w:marLeft w:val="0"/>
      <w:marRight w:val="0"/>
      <w:marTop w:val="0"/>
      <w:marBottom w:val="0"/>
      <w:divBdr>
        <w:top w:val="none" w:sz="0" w:space="0" w:color="auto"/>
        <w:left w:val="none" w:sz="0" w:space="0" w:color="auto"/>
        <w:bottom w:val="none" w:sz="0" w:space="0" w:color="auto"/>
        <w:right w:val="none" w:sz="0" w:space="0" w:color="auto"/>
      </w:divBdr>
    </w:div>
    <w:div w:id="1137573908">
      <w:bodyDiv w:val="1"/>
      <w:marLeft w:val="0"/>
      <w:marRight w:val="0"/>
      <w:marTop w:val="0"/>
      <w:marBottom w:val="0"/>
      <w:divBdr>
        <w:top w:val="none" w:sz="0" w:space="0" w:color="auto"/>
        <w:left w:val="none" w:sz="0" w:space="0" w:color="auto"/>
        <w:bottom w:val="none" w:sz="0" w:space="0" w:color="auto"/>
        <w:right w:val="none" w:sz="0" w:space="0" w:color="auto"/>
      </w:divBdr>
    </w:div>
    <w:div w:id="1145971492">
      <w:bodyDiv w:val="1"/>
      <w:marLeft w:val="0"/>
      <w:marRight w:val="0"/>
      <w:marTop w:val="0"/>
      <w:marBottom w:val="0"/>
      <w:divBdr>
        <w:top w:val="none" w:sz="0" w:space="0" w:color="auto"/>
        <w:left w:val="none" w:sz="0" w:space="0" w:color="auto"/>
        <w:bottom w:val="none" w:sz="0" w:space="0" w:color="auto"/>
        <w:right w:val="none" w:sz="0" w:space="0" w:color="auto"/>
      </w:divBdr>
    </w:div>
    <w:div w:id="1219626600">
      <w:bodyDiv w:val="1"/>
      <w:marLeft w:val="0"/>
      <w:marRight w:val="0"/>
      <w:marTop w:val="0"/>
      <w:marBottom w:val="0"/>
      <w:divBdr>
        <w:top w:val="none" w:sz="0" w:space="0" w:color="auto"/>
        <w:left w:val="none" w:sz="0" w:space="0" w:color="auto"/>
        <w:bottom w:val="none" w:sz="0" w:space="0" w:color="auto"/>
        <w:right w:val="none" w:sz="0" w:space="0" w:color="auto"/>
      </w:divBdr>
    </w:div>
    <w:div w:id="1276018641">
      <w:bodyDiv w:val="1"/>
      <w:marLeft w:val="0"/>
      <w:marRight w:val="0"/>
      <w:marTop w:val="0"/>
      <w:marBottom w:val="0"/>
      <w:divBdr>
        <w:top w:val="none" w:sz="0" w:space="0" w:color="auto"/>
        <w:left w:val="none" w:sz="0" w:space="0" w:color="auto"/>
        <w:bottom w:val="none" w:sz="0" w:space="0" w:color="auto"/>
        <w:right w:val="none" w:sz="0" w:space="0" w:color="auto"/>
      </w:divBdr>
    </w:div>
    <w:div w:id="1463111412">
      <w:bodyDiv w:val="1"/>
      <w:marLeft w:val="0"/>
      <w:marRight w:val="0"/>
      <w:marTop w:val="0"/>
      <w:marBottom w:val="0"/>
      <w:divBdr>
        <w:top w:val="none" w:sz="0" w:space="0" w:color="auto"/>
        <w:left w:val="none" w:sz="0" w:space="0" w:color="auto"/>
        <w:bottom w:val="none" w:sz="0" w:space="0" w:color="auto"/>
        <w:right w:val="none" w:sz="0" w:space="0" w:color="auto"/>
      </w:divBdr>
    </w:div>
    <w:div w:id="1512991211">
      <w:bodyDiv w:val="1"/>
      <w:marLeft w:val="0"/>
      <w:marRight w:val="0"/>
      <w:marTop w:val="0"/>
      <w:marBottom w:val="0"/>
      <w:divBdr>
        <w:top w:val="none" w:sz="0" w:space="0" w:color="auto"/>
        <w:left w:val="none" w:sz="0" w:space="0" w:color="auto"/>
        <w:bottom w:val="none" w:sz="0" w:space="0" w:color="auto"/>
        <w:right w:val="none" w:sz="0" w:space="0" w:color="auto"/>
      </w:divBdr>
    </w:div>
    <w:div w:id="1542552877">
      <w:bodyDiv w:val="1"/>
      <w:marLeft w:val="0"/>
      <w:marRight w:val="0"/>
      <w:marTop w:val="0"/>
      <w:marBottom w:val="0"/>
      <w:divBdr>
        <w:top w:val="none" w:sz="0" w:space="0" w:color="auto"/>
        <w:left w:val="none" w:sz="0" w:space="0" w:color="auto"/>
        <w:bottom w:val="none" w:sz="0" w:space="0" w:color="auto"/>
        <w:right w:val="none" w:sz="0" w:space="0" w:color="auto"/>
      </w:divBdr>
    </w:div>
    <w:div w:id="1568492747">
      <w:bodyDiv w:val="1"/>
      <w:marLeft w:val="0"/>
      <w:marRight w:val="0"/>
      <w:marTop w:val="0"/>
      <w:marBottom w:val="0"/>
      <w:divBdr>
        <w:top w:val="none" w:sz="0" w:space="0" w:color="auto"/>
        <w:left w:val="none" w:sz="0" w:space="0" w:color="auto"/>
        <w:bottom w:val="none" w:sz="0" w:space="0" w:color="auto"/>
        <w:right w:val="none" w:sz="0" w:space="0" w:color="auto"/>
      </w:divBdr>
    </w:div>
    <w:div w:id="1687629811">
      <w:bodyDiv w:val="1"/>
      <w:marLeft w:val="0"/>
      <w:marRight w:val="0"/>
      <w:marTop w:val="0"/>
      <w:marBottom w:val="0"/>
      <w:divBdr>
        <w:top w:val="none" w:sz="0" w:space="0" w:color="auto"/>
        <w:left w:val="none" w:sz="0" w:space="0" w:color="auto"/>
        <w:bottom w:val="none" w:sz="0" w:space="0" w:color="auto"/>
        <w:right w:val="none" w:sz="0" w:space="0" w:color="auto"/>
      </w:divBdr>
    </w:div>
    <w:div w:id="1722555499">
      <w:bodyDiv w:val="1"/>
      <w:marLeft w:val="0"/>
      <w:marRight w:val="0"/>
      <w:marTop w:val="0"/>
      <w:marBottom w:val="0"/>
      <w:divBdr>
        <w:top w:val="none" w:sz="0" w:space="0" w:color="auto"/>
        <w:left w:val="none" w:sz="0" w:space="0" w:color="auto"/>
        <w:bottom w:val="none" w:sz="0" w:space="0" w:color="auto"/>
        <w:right w:val="none" w:sz="0" w:space="0" w:color="auto"/>
      </w:divBdr>
    </w:div>
    <w:div w:id="1733187386">
      <w:bodyDiv w:val="1"/>
      <w:marLeft w:val="0"/>
      <w:marRight w:val="0"/>
      <w:marTop w:val="0"/>
      <w:marBottom w:val="0"/>
      <w:divBdr>
        <w:top w:val="none" w:sz="0" w:space="0" w:color="auto"/>
        <w:left w:val="none" w:sz="0" w:space="0" w:color="auto"/>
        <w:bottom w:val="none" w:sz="0" w:space="0" w:color="auto"/>
        <w:right w:val="none" w:sz="0" w:space="0" w:color="auto"/>
      </w:divBdr>
    </w:div>
    <w:div w:id="1760977519">
      <w:bodyDiv w:val="1"/>
      <w:marLeft w:val="0"/>
      <w:marRight w:val="0"/>
      <w:marTop w:val="0"/>
      <w:marBottom w:val="0"/>
      <w:divBdr>
        <w:top w:val="none" w:sz="0" w:space="0" w:color="auto"/>
        <w:left w:val="none" w:sz="0" w:space="0" w:color="auto"/>
        <w:bottom w:val="none" w:sz="0" w:space="0" w:color="auto"/>
        <w:right w:val="none" w:sz="0" w:space="0" w:color="auto"/>
      </w:divBdr>
    </w:div>
    <w:div w:id="1922713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package" Target="embeddings/Microsoft_Visio_Drawing.vsdx"/><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2.emf"/><Relationship Id="rId27" Type="http://schemas.openxmlformats.org/officeDocument/2006/relationships/package" Target="embeddings/Microsoft_Visio_Drawing2.vsdx"/><Relationship Id="rId30"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4911"/>
    <customShpInfo spid="_x0000_s1995"/>
    <customShpInfo spid="_x0000_s1996"/>
    <customShpInfo spid="_x0000_s1997"/>
    <customShpInfo spid="_x0000_s1998"/>
    <customShpInfo spid="_x0000_s1994"/>
  </customShpExts>
</s:customData>
</file>

<file path=customXml/itemProps1.xml><?xml version="1.0" encoding="utf-8"?>
<ds:datastoreItem xmlns:ds="http://schemas.openxmlformats.org/officeDocument/2006/customXml" ds:itemID="{E480A4E2-96BC-4BFE-9ACF-760807E0721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3222</Words>
  <Characters>18366</Characters>
  <Application>Microsoft Office Word</Application>
  <DocSecurity>0</DocSecurity>
  <Lines>153</Lines>
  <Paragraphs>43</Paragraphs>
  <ScaleCrop>false</ScaleCrop>
  <Company/>
  <LinksUpToDate>false</LinksUpToDate>
  <CharactersWithSpaces>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1评价等级与评价范围</dc:title>
  <dc:creator>Administrator</dc:creator>
  <cp:lastModifiedBy>Administrator</cp:lastModifiedBy>
  <cp:revision>3</cp:revision>
  <cp:lastPrinted>2025-04-21T02:32:00Z</cp:lastPrinted>
  <dcterms:created xsi:type="dcterms:W3CDTF">2025-04-21T02:45:00Z</dcterms:created>
  <dcterms:modified xsi:type="dcterms:W3CDTF">2025-04-21T02:46:00Z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3CB70E039B664AE482776F47A1913EB4</vt:lpwstr>
  </property>
</Properties>
</file>